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BDD6EE" w:themeFill="accent1" w:themeFillTint="66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6"/>
      </w:tblGrid>
      <w:tr w:rsidR="001F5AC5" w:rsidRPr="001F5AC5" w:rsidTr="001F5AC5">
        <w:tc>
          <w:tcPr>
            <w:tcW w:w="9016" w:type="dxa"/>
            <w:shd w:val="clear" w:color="auto" w:fill="BDD6EE" w:themeFill="accent1" w:themeFillTint="66"/>
          </w:tcPr>
          <w:p w:rsidR="001F5AC5" w:rsidRPr="001F5AC5" w:rsidRDefault="001F5AC5" w:rsidP="009D7019">
            <w:pPr>
              <w:pStyle w:val="Title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1F5AC5">
              <w:rPr>
                <w:rFonts w:ascii="Arial" w:hAnsi="Arial" w:cs="Arial"/>
                <w:sz w:val="32"/>
                <w:szCs w:val="32"/>
              </w:rPr>
              <w:t>Record of communication/additional feedback</w:t>
            </w:r>
          </w:p>
        </w:tc>
      </w:tr>
    </w:tbl>
    <w:p w:rsidR="00900906" w:rsidRPr="001F5AC5" w:rsidRDefault="00900906" w:rsidP="00900906">
      <w:pPr>
        <w:rPr>
          <w:rFonts w:ascii="Arial" w:hAnsi="Arial" w:cs="Arial"/>
        </w:rPr>
      </w:pPr>
    </w:p>
    <w:p w:rsidR="00205720" w:rsidRPr="001F5AC5" w:rsidRDefault="00900906" w:rsidP="00900906">
      <w:pPr>
        <w:rPr>
          <w:rFonts w:ascii="Arial" w:hAnsi="Arial" w:cs="Arial"/>
        </w:rPr>
      </w:pPr>
      <w:r w:rsidRPr="001F5AC5">
        <w:rPr>
          <w:rFonts w:ascii="Arial" w:hAnsi="Arial" w:cs="Arial"/>
        </w:rPr>
        <w:t>These records can be completed by Practice Supervisors, Practice Assessors, Academic Assessor or any other members of the team involved in the supervision and/or assessment of the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2939"/>
        <w:gridCol w:w="1687"/>
        <w:gridCol w:w="3081"/>
      </w:tblGrid>
      <w:tr w:rsidR="001F5AC5" w:rsidRPr="001F5AC5" w:rsidTr="001F5AC5">
        <w:trPr>
          <w:trHeight w:val="454"/>
        </w:trPr>
        <w:tc>
          <w:tcPr>
            <w:tcW w:w="9016" w:type="dxa"/>
            <w:gridSpan w:val="4"/>
            <w:shd w:val="clear" w:color="auto" w:fill="BDD6EE" w:themeFill="accent1" w:themeFillTint="66"/>
          </w:tcPr>
          <w:p w:rsidR="001F5AC5" w:rsidRPr="001F5AC5" w:rsidRDefault="001F5AC5" w:rsidP="001F5AC5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  <w:r w:rsidRPr="001F5AC5">
              <w:rPr>
                <w:b/>
                <w:bCs/>
                <w:sz w:val="22"/>
                <w:szCs w:val="22"/>
              </w:rPr>
              <w:t>Communication/additional feedback:</w:t>
            </w:r>
          </w:p>
        </w:tc>
      </w:tr>
      <w:tr w:rsidR="001F5AC5" w:rsidRPr="001F5AC5" w:rsidTr="001F5AC5">
        <w:trPr>
          <w:trHeight w:val="2970"/>
        </w:trPr>
        <w:tc>
          <w:tcPr>
            <w:tcW w:w="9016" w:type="dxa"/>
            <w:gridSpan w:val="4"/>
            <w:shd w:val="clear" w:color="auto" w:fill="auto"/>
          </w:tcPr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1F5AC5" w:rsidRPr="001F5AC5" w:rsidRDefault="001F5AC5" w:rsidP="00900906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1F5AC5" w:rsidRPr="001F5AC5" w:rsidTr="001F5AC5">
        <w:trPr>
          <w:trHeight w:val="570"/>
        </w:trPr>
        <w:tc>
          <w:tcPr>
            <w:tcW w:w="1309" w:type="dxa"/>
            <w:shd w:val="clear" w:color="auto" w:fill="BDD6EE" w:themeFill="accent1" w:themeFillTint="66"/>
          </w:tcPr>
          <w:p w:rsidR="001F5AC5" w:rsidRPr="001F5AC5" w:rsidRDefault="001F5AC5" w:rsidP="00900906">
            <w:pPr>
              <w:spacing w:before="120" w:after="120"/>
              <w:rPr>
                <w:rFonts w:ascii="Arial" w:hAnsi="Arial" w:cs="Arial"/>
                <w:b/>
              </w:rPr>
            </w:pPr>
            <w:r w:rsidRPr="001F5AC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39" w:type="dxa"/>
          </w:tcPr>
          <w:p w:rsidR="001F5AC5" w:rsidRPr="001F5AC5" w:rsidRDefault="001F5AC5" w:rsidP="0090090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BDD6EE" w:themeFill="accent1" w:themeFillTint="66"/>
          </w:tcPr>
          <w:p w:rsidR="001F5AC5" w:rsidRPr="001F5AC5" w:rsidRDefault="001F5AC5" w:rsidP="00900906">
            <w:pPr>
              <w:spacing w:before="120" w:after="120"/>
              <w:rPr>
                <w:rFonts w:ascii="Arial" w:hAnsi="Arial" w:cs="Arial"/>
              </w:rPr>
            </w:pPr>
            <w:r w:rsidRPr="001F5AC5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081" w:type="dxa"/>
          </w:tcPr>
          <w:p w:rsidR="001F5AC5" w:rsidRPr="001F5AC5" w:rsidRDefault="001F5AC5" w:rsidP="0090090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AC5" w:rsidRPr="001F5AC5" w:rsidTr="001F5AC5">
        <w:trPr>
          <w:trHeight w:val="570"/>
        </w:trPr>
        <w:tc>
          <w:tcPr>
            <w:tcW w:w="1309" w:type="dxa"/>
            <w:shd w:val="clear" w:color="auto" w:fill="BDD6EE" w:themeFill="accent1" w:themeFillTint="66"/>
          </w:tcPr>
          <w:p w:rsidR="001F5AC5" w:rsidRPr="001F5AC5" w:rsidRDefault="001F5AC5" w:rsidP="00900906">
            <w:pPr>
              <w:spacing w:before="120" w:after="120"/>
              <w:rPr>
                <w:rFonts w:ascii="Arial" w:hAnsi="Arial" w:cs="Arial"/>
                <w:b/>
              </w:rPr>
            </w:pPr>
            <w:r w:rsidRPr="001F5AC5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939" w:type="dxa"/>
          </w:tcPr>
          <w:p w:rsidR="001F5AC5" w:rsidRPr="001F5AC5" w:rsidRDefault="001F5AC5" w:rsidP="0090090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BDD6EE" w:themeFill="accent1" w:themeFillTint="66"/>
          </w:tcPr>
          <w:p w:rsidR="001F5AC5" w:rsidRPr="001F5AC5" w:rsidRDefault="001F5AC5" w:rsidP="00900906">
            <w:pPr>
              <w:spacing w:before="120" w:after="120"/>
              <w:rPr>
                <w:rFonts w:ascii="Arial" w:hAnsi="Arial" w:cs="Arial"/>
              </w:rPr>
            </w:pPr>
            <w:r w:rsidRPr="001F5AC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81" w:type="dxa"/>
          </w:tcPr>
          <w:p w:rsidR="001F5AC5" w:rsidRPr="001F5AC5" w:rsidRDefault="001F5AC5" w:rsidP="0090090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00906" w:rsidRPr="001F5AC5" w:rsidRDefault="001F5AC5" w:rsidP="00900906">
      <w:pPr>
        <w:rPr>
          <w:rFonts w:ascii="Arial" w:hAnsi="Arial" w:cs="Arial"/>
        </w:rPr>
      </w:pPr>
      <w:r w:rsidRPr="001F5AC5">
        <w:rPr>
          <w:rFonts w:ascii="Arial" w:hAnsi="Arial" w:cs="Arial"/>
          <w:i/>
          <w:iCs/>
          <w:sz w:val="16"/>
          <w:szCs w:val="16"/>
        </w:rPr>
        <w:t>More pages can be downloaded as per university guidelines</w:t>
      </w:r>
    </w:p>
    <w:sectPr w:rsidR="00900906" w:rsidRPr="001F5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53" w:rsidRDefault="00003053" w:rsidP="00900906">
      <w:pPr>
        <w:spacing w:after="0" w:line="240" w:lineRule="auto"/>
      </w:pPr>
      <w:r>
        <w:separator/>
      </w:r>
    </w:p>
  </w:endnote>
  <w:endnote w:type="continuationSeparator" w:id="0">
    <w:p w:rsidR="00003053" w:rsidRDefault="00003053" w:rsidP="0090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06" w:rsidRDefault="00900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06" w:rsidRDefault="00900906">
    <w:pPr>
      <w:pStyle w:val="Footer"/>
    </w:pPr>
    <w:r>
      <w:t>MYEPAD May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06" w:rsidRDefault="00900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53" w:rsidRDefault="00003053" w:rsidP="00900906">
      <w:pPr>
        <w:spacing w:after="0" w:line="240" w:lineRule="auto"/>
      </w:pPr>
      <w:r>
        <w:separator/>
      </w:r>
    </w:p>
  </w:footnote>
  <w:footnote w:type="continuationSeparator" w:id="0">
    <w:p w:rsidR="00003053" w:rsidRDefault="00003053" w:rsidP="0090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06" w:rsidRDefault="00900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06" w:rsidRDefault="009009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06" w:rsidRDefault="00900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06"/>
    <w:rsid w:val="00003053"/>
    <w:rsid w:val="001F5AC5"/>
    <w:rsid w:val="00334069"/>
    <w:rsid w:val="003A5207"/>
    <w:rsid w:val="00705A6A"/>
    <w:rsid w:val="0074105A"/>
    <w:rsid w:val="00863E2F"/>
    <w:rsid w:val="008846D6"/>
    <w:rsid w:val="00900906"/>
    <w:rsid w:val="00BA4A05"/>
    <w:rsid w:val="00C0200A"/>
    <w:rsid w:val="00CB76BB"/>
    <w:rsid w:val="00F067E3"/>
    <w:rsid w:val="00F4212D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9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0906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table" w:styleId="TableGrid">
    <w:name w:val="Table Grid"/>
    <w:basedOn w:val="TableNormal"/>
    <w:uiPriority w:val="39"/>
    <w:rsid w:val="0090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0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0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06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9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0906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table" w:styleId="TableGrid">
    <w:name w:val="Table Grid"/>
    <w:basedOn w:val="TableNormal"/>
    <w:uiPriority w:val="39"/>
    <w:rsid w:val="0090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0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0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06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8392-605C-4454-B740-8BC4ED92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Cunningham</dc:creator>
  <cp:lastModifiedBy>Melanie</cp:lastModifiedBy>
  <cp:revision>2</cp:revision>
  <dcterms:created xsi:type="dcterms:W3CDTF">2020-10-30T08:45:00Z</dcterms:created>
  <dcterms:modified xsi:type="dcterms:W3CDTF">2020-10-30T08:45:00Z</dcterms:modified>
</cp:coreProperties>
</file>