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C8F83" w14:textId="77777777" w:rsidR="00001C93" w:rsidRPr="00AF6BC4" w:rsidRDefault="00E74B4B" w:rsidP="00001C93">
      <w:pPr>
        <w:pStyle w:val="LEUBlank"/>
        <w:rPr>
          <w:rFonts w:ascii="Times New Roman" w:hAnsi="Times New Roman" w:cs="Times New Roman"/>
        </w:rPr>
      </w:pPr>
      <w:r w:rsidRPr="00AF6BC4">
        <w:rPr>
          <w:rFonts w:ascii="Times New Roman" w:hAnsi="Times New Roman" w:cs="Times New Roman"/>
        </w:rPr>
        <mc:AlternateContent>
          <mc:Choice Requires="wps">
            <w:drawing>
              <wp:anchor distT="0" distB="0" distL="114300" distR="114300" simplePos="0" relativeHeight="251658240" behindDoc="0" locked="1" layoutInCell="1" allowOverlap="1" wp14:anchorId="6B18C025" wp14:editId="07777777">
                <wp:simplePos x="0" y="0"/>
                <wp:positionH relativeFrom="page">
                  <wp:posOffset>367665</wp:posOffset>
                </wp:positionH>
                <wp:positionV relativeFrom="page">
                  <wp:posOffset>1460500</wp:posOffset>
                </wp:positionV>
                <wp:extent cx="3080385" cy="563245"/>
                <wp:effectExtent l="0" t="3175"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0" w:type="dxa"/>
                                <w:right w:w="0" w:type="dxa"/>
                              </w:tblCellMar>
                              <w:tblLook w:val="01E0" w:firstRow="1" w:lastRow="1" w:firstColumn="1" w:lastColumn="1" w:noHBand="0" w:noVBand="0"/>
                            </w:tblPr>
                            <w:tblGrid>
                              <w:gridCol w:w="4866"/>
                            </w:tblGrid>
                            <w:tr w:rsidR="007872D8" w14:paraId="0DDA8DC1" w14:textId="77777777" w:rsidTr="009B77DA">
                              <w:trPr>
                                <w:trHeight w:val="1560"/>
                              </w:trPr>
                              <w:tc>
                                <w:tcPr>
                                  <w:tcW w:w="5399" w:type="dxa"/>
                                  <w:tcMar>
                                    <w:left w:w="0" w:type="dxa"/>
                                    <w:right w:w="0" w:type="dxa"/>
                                  </w:tcMar>
                                  <w:vAlign w:val="bottom"/>
                                </w:tcPr>
                                <w:p w14:paraId="77931DED" w14:textId="77777777" w:rsidR="007872D8" w:rsidRPr="007E310E" w:rsidRDefault="007872D8" w:rsidP="00001C93">
                                  <w:pPr>
                                    <w:pStyle w:val="LEUFPSchool"/>
                                    <w:rPr>
                                      <w:rFonts w:cs="Arial"/>
                                      <w:noProof/>
                                    </w:rPr>
                                  </w:pPr>
                                  <w:r w:rsidRPr="007E310E">
                                    <w:rPr>
                                      <w:rFonts w:cs="Arial"/>
                                      <w:noProof/>
                                    </w:rPr>
                                    <w:t>School o</w:t>
                                  </w:r>
                                  <w:r>
                                    <w:rPr>
                                      <w:rFonts w:cs="Arial"/>
                                      <w:noProof/>
                                    </w:rPr>
                                    <w:t>f Healthcare</w:t>
                                  </w:r>
                                  <w:r w:rsidRPr="007E310E">
                                    <w:rPr>
                                      <w:rFonts w:cs="Arial"/>
                                      <w:noProof/>
                                    </w:rPr>
                                    <w:t xml:space="preserve"> </w:t>
                                  </w:r>
                                  <w:r>
                                    <w:rPr>
                                      <w:rFonts w:cs="Arial"/>
                                      <w:noProof/>
                                    </w:rPr>
                                    <w:t>Health</w:t>
                                  </w:r>
                                  <w:r w:rsidRPr="007E310E">
                                    <w:rPr>
                                      <w:rFonts w:cs="Arial"/>
                                      <w:noProof/>
                                    </w:rPr>
                                    <w:t>Healthcare</w:t>
                                  </w:r>
                                </w:p>
                                <w:p w14:paraId="06E597B7" w14:textId="77777777" w:rsidR="007872D8" w:rsidRPr="007E310E" w:rsidRDefault="007872D8" w:rsidP="00001C93">
                                  <w:pPr>
                                    <w:pStyle w:val="LEUFPFac"/>
                                    <w:rPr>
                                      <w:rFonts w:cs="Arial"/>
                                      <w:noProof/>
                                      <w:sz w:val="2"/>
                                      <w:szCs w:val="2"/>
                                    </w:rPr>
                                  </w:pPr>
                                  <w:r w:rsidRPr="007E310E">
                                    <w:rPr>
                                      <w:rFonts w:cs="Arial"/>
                                      <w:noProof/>
                                      <w:sz w:val="2"/>
                                      <w:szCs w:val="2"/>
                                    </w:rPr>
                                    <w:t>fACULTY OF MEDICINE AND HEALTH</w:t>
                                  </w:r>
                                </w:p>
                              </w:tc>
                            </w:tr>
                          </w:tbl>
                          <w:p w14:paraId="672A6659" w14:textId="77777777" w:rsidR="007872D8" w:rsidRDefault="007872D8" w:rsidP="00001C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8C025" id="_x0000_t202" coordsize="21600,21600" o:spt="202" path="m,l,21600r21600,l21600,xe">
                <v:stroke joinstyle="miter"/>
                <v:path gradientshapeok="t" o:connecttype="rect"/>
              </v:shapetype>
              <v:shape id="Text Box 6" o:spid="_x0000_s1026" type="#_x0000_t202" style="position:absolute;margin-left:28.95pt;margin-top:115pt;width:242.55pt;height:4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" filled="f" stroked="f">
                <v:textbox inset="0,0,0,0">
                  <w:txbxContent>
                    <w:tbl>
                      <w:tblPr>
                        <w:tblW w:w="0" w:type="auto"/>
                        <w:tblCellMar>
                          <w:left w:w="0" w:type="dxa"/>
                          <w:right w:w="0" w:type="dxa"/>
                        </w:tblCellMar>
                        <w:tblLook w:val="01E0" w:firstRow="1" w:lastRow="1" w:firstColumn="1" w:lastColumn="1" w:noHBand="0" w:noVBand="0"/>
                      </w:tblPr>
                      <w:tblGrid>
                        <w:gridCol w:w="4866"/>
                      </w:tblGrid>
                      <w:tr w:rsidR="007872D8" w14:paraId="0DDA8DC1" w14:textId="77777777" w:rsidTr="009B77DA">
                        <w:trPr>
                          <w:trHeight w:val="1560"/>
                        </w:trPr>
                        <w:tc>
                          <w:tcPr>
                            <w:tcW w:w="5399" w:type="dxa"/>
                            <w:tcMar>
                              <w:left w:w="0" w:type="dxa"/>
                              <w:right w:w="0" w:type="dxa"/>
                            </w:tcMar>
                            <w:vAlign w:val="bottom"/>
                          </w:tcPr>
                          <w:p w14:paraId="77931DED" w14:textId="77777777" w:rsidR="007872D8" w:rsidRPr="007E310E" w:rsidRDefault="007872D8" w:rsidP="00001C93">
                            <w:pPr>
                              <w:pStyle w:val="LEUFPSchool"/>
                              <w:rPr>
                                <w:rFonts w:cs="Arial"/>
                                <w:noProof/>
                              </w:rPr>
                            </w:pPr>
                            <w:r w:rsidRPr="007E310E">
                              <w:rPr>
                                <w:rFonts w:cs="Arial"/>
                                <w:noProof/>
                              </w:rPr>
                              <w:t>School o</w:t>
                            </w:r>
                            <w:r>
                              <w:rPr>
                                <w:rFonts w:cs="Arial"/>
                                <w:noProof/>
                              </w:rPr>
                              <w:t>f Healthcare</w:t>
                            </w:r>
                            <w:r w:rsidRPr="007E310E">
                              <w:rPr>
                                <w:rFonts w:cs="Arial"/>
                                <w:noProof/>
                              </w:rPr>
                              <w:t xml:space="preserve"> </w:t>
                            </w:r>
                            <w:r>
                              <w:rPr>
                                <w:rFonts w:cs="Arial"/>
                                <w:noProof/>
                              </w:rPr>
                              <w:t>Health</w:t>
                            </w:r>
                            <w:r w:rsidRPr="007E310E">
                              <w:rPr>
                                <w:rFonts w:cs="Arial"/>
                                <w:noProof/>
                              </w:rPr>
                              <w:t>Healthcare</w:t>
                            </w:r>
                          </w:p>
                          <w:p w14:paraId="06E597B7" w14:textId="77777777" w:rsidR="007872D8" w:rsidRPr="007E310E" w:rsidRDefault="007872D8" w:rsidP="00001C93">
                            <w:pPr>
                              <w:pStyle w:val="LEUFPFac"/>
                              <w:rPr>
                                <w:rFonts w:cs="Arial"/>
                                <w:noProof/>
                                <w:sz w:val="2"/>
                                <w:szCs w:val="2"/>
                              </w:rPr>
                            </w:pPr>
                            <w:r w:rsidRPr="007E310E">
                              <w:rPr>
                                <w:rFonts w:cs="Arial"/>
                                <w:noProof/>
                                <w:sz w:val="2"/>
                                <w:szCs w:val="2"/>
                              </w:rPr>
                              <w:t>fACULTY OF MEDICINE AND HEALTH</w:t>
                            </w:r>
                          </w:p>
                        </w:tc>
                      </w:tr>
                    </w:tbl>
                    <w:p w14:paraId="672A6659" w14:textId="77777777" w:rsidR="007872D8" w:rsidRDefault="007872D8" w:rsidP="00001C93"/>
                  </w:txbxContent>
                </v:textbox>
                <w10:wrap anchorx="page" anchory="page"/>
                <w10:anchorlock/>
              </v:shape>
            </w:pict>
          </mc:Fallback>
        </mc:AlternateContent>
      </w:r>
    </w:p>
    <w:p w14:paraId="5DAB6C7B" w14:textId="77777777" w:rsidR="00001C93" w:rsidRPr="00AF6BC4" w:rsidRDefault="00001C93" w:rsidP="00001C93">
      <w:pPr>
        <w:pStyle w:val="LEUFPTitle"/>
        <w:rPr>
          <w:rFonts w:ascii="Times New Roman" w:hAnsi="Times New Roman" w:cs="Times New Roman"/>
          <w:sz w:val="36"/>
          <w:szCs w:val="36"/>
        </w:rPr>
      </w:pPr>
    </w:p>
    <w:p w14:paraId="0C66F96F" w14:textId="77777777" w:rsidR="00001C93" w:rsidRPr="00AF6BC4" w:rsidRDefault="00001C93" w:rsidP="00001C93">
      <w:pPr>
        <w:pStyle w:val="LEUFPTitle"/>
        <w:rPr>
          <w:rFonts w:ascii="Times New Roman" w:hAnsi="Times New Roman" w:cs="Times New Roman"/>
          <w:sz w:val="56"/>
          <w:szCs w:val="56"/>
        </w:rPr>
      </w:pPr>
      <w:r w:rsidRPr="00AF6BC4">
        <w:rPr>
          <w:rFonts w:ascii="Times New Roman" w:hAnsi="Times New Roman" w:cs="Times New Roman"/>
          <w:sz w:val="56"/>
          <w:szCs w:val="56"/>
        </w:rPr>
        <w:t xml:space="preserve">Professional Practice </w:t>
      </w:r>
      <w:r w:rsidR="00B37CBF" w:rsidRPr="00AF6BC4">
        <w:rPr>
          <w:rFonts w:ascii="Times New Roman" w:hAnsi="Times New Roman" w:cs="Times New Roman"/>
          <w:sz w:val="56"/>
          <w:szCs w:val="56"/>
        </w:rPr>
        <w:t>Module Handbook</w:t>
      </w:r>
    </w:p>
    <w:p w14:paraId="3465792C" w14:textId="78F1F4F3" w:rsidR="00B37CBF" w:rsidRPr="00AF6BC4" w:rsidRDefault="00B37CBF" w:rsidP="00001C93">
      <w:pPr>
        <w:pStyle w:val="LEUFPTitle"/>
        <w:rPr>
          <w:rFonts w:ascii="Times New Roman" w:hAnsi="Times New Roman" w:cs="Times New Roman"/>
          <w:sz w:val="44"/>
          <w:szCs w:val="44"/>
        </w:rPr>
      </w:pPr>
      <w:r w:rsidRPr="00AF6BC4">
        <w:rPr>
          <w:rFonts w:ascii="Times New Roman" w:hAnsi="Times New Roman" w:cs="Times New Roman"/>
          <w:sz w:val="56"/>
          <w:szCs w:val="56"/>
        </w:rPr>
        <w:t>202</w:t>
      </w:r>
      <w:r w:rsidR="003532F0">
        <w:rPr>
          <w:rFonts w:ascii="Times New Roman" w:hAnsi="Times New Roman" w:cs="Times New Roman"/>
          <w:sz w:val="56"/>
          <w:szCs w:val="56"/>
        </w:rPr>
        <w:t>2</w:t>
      </w:r>
      <w:r w:rsidRPr="00AF6BC4">
        <w:rPr>
          <w:rFonts w:ascii="Times New Roman" w:hAnsi="Times New Roman" w:cs="Times New Roman"/>
          <w:sz w:val="56"/>
          <w:szCs w:val="56"/>
        </w:rPr>
        <w:t>/202</w:t>
      </w:r>
      <w:r w:rsidR="003532F0">
        <w:rPr>
          <w:rFonts w:ascii="Times New Roman" w:hAnsi="Times New Roman" w:cs="Times New Roman"/>
          <w:sz w:val="56"/>
          <w:szCs w:val="56"/>
        </w:rPr>
        <w:t>3</w:t>
      </w:r>
    </w:p>
    <w:p w14:paraId="02EB378F" w14:textId="77777777" w:rsidR="00001C93" w:rsidRPr="00AF6BC4" w:rsidRDefault="00001C93" w:rsidP="00001C93">
      <w:pPr>
        <w:pStyle w:val="LEUFPTitle"/>
        <w:rPr>
          <w:rFonts w:ascii="Times New Roman" w:hAnsi="Times New Roman" w:cs="Times New Roman"/>
          <w:sz w:val="44"/>
          <w:szCs w:val="44"/>
        </w:rPr>
      </w:pPr>
    </w:p>
    <w:p w14:paraId="459A1136" w14:textId="77777777" w:rsidR="00001C93" w:rsidRPr="00AF6BC4" w:rsidRDefault="00B64157" w:rsidP="00B37CBF">
      <w:pPr>
        <w:pStyle w:val="Heading1"/>
      </w:pPr>
      <w:bookmarkStart w:id="0" w:name="_Toc50720908"/>
      <w:bookmarkStart w:id="1" w:name="_Toc50720935"/>
      <w:bookmarkStart w:id="2" w:name="_Toc50721044"/>
      <w:bookmarkStart w:id="3" w:name="_Toc50722278"/>
      <w:r w:rsidRPr="00AF6BC4">
        <w:t>Module Leader</w:t>
      </w:r>
      <w:r w:rsidR="00B37CBF" w:rsidRPr="00AF6BC4">
        <w:t>s</w:t>
      </w:r>
      <w:bookmarkEnd w:id="0"/>
      <w:bookmarkEnd w:id="1"/>
      <w:bookmarkEnd w:id="2"/>
      <w:bookmarkEnd w:id="3"/>
    </w:p>
    <w:p w14:paraId="544F0DC4" w14:textId="7BE9DAC1" w:rsidR="00B37CBF" w:rsidRPr="00AF6BC4" w:rsidRDefault="00B37CBF" w:rsidP="00001C93">
      <w:pPr>
        <w:pStyle w:val="LEUFPTitle"/>
        <w:rPr>
          <w:rFonts w:ascii="Times New Roman" w:hAnsi="Times New Roman" w:cs="Times New Roman"/>
          <w:sz w:val="44"/>
          <w:szCs w:val="44"/>
        </w:rPr>
      </w:pPr>
      <w:r w:rsidRPr="01339CA0">
        <w:rPr>
          <w:rFonts w:ascii="Times New Roman" w:hAnsi="Times New Roman" w:cs="Times New Roman"/>
          <w:sz w:val="44"/>
          <w:szCs w:val="44"/>
        </w:rPr>
        <w:t xml:space="preserve">PP2: </w:t>
      </w:r>
      <w:r w:rsidR="00D1451D">
        <w:rPr>
          <w:rFonts w:ascii="Times New Roman" w:hAnsi="Times New Roman" w:cs="Times New Roman"/>
          <w:sz w:val="44"/>
          <w:szCs w:val="44"/>
        </w:rPr>
        <w:t>Robin Graham</w:t>
      </w:r>
    </w:p>
    <w:p w14:paraId="09555DDA" w14:textId="4A8C29EA" w:rsidR="00B37CBF" w:rsidRPr="00AF6BC4" w:rsidRDefault="00B37CBF" w:rsidP="00001C93">
      <w:pPr>
        <w:pStyle w:val="LEUFPTitle"/>
        <w:rPr>
          <w:rFonts w:ascii="Times New Roman" w:hAnsi="Times New Roman" w:cs="Times New Roman"/>
          <w:sz w:val="44"/>
          <w:szCs w:val="44"/>
        </w:rPr>
      </w:pPr>
      <w:r w:rsidRPr="01339CA0">
        <w:rPr>
          <w:rFonts w:ascii="Times New Roman" w:hAnsi="Times New Roman" w:cs="Times New Roman"/>
          <w:sz w:val="44"/>
          <w:szCs w:val="44"/>
        </w:rPr>
        <w:t xml:space="preserve">PP3: </w:t>
      </w:r>
      <w:r w:rsidR="00D1451D">
        <w:rPr>
          <w:rFonts w:ascii="Times New Roman" w:hAnsi="Times New Roman" w:cs="Times New Roman"/>
          <w:sz w:val="44"/>
          <w:szCs w:val="44"/>
        </w:rPr>
        <w:t>Adam Boyes</w:t>
      </w:r>
    </w:p>
    <w:p w14:paraId="6C519A8A" w14:textId="58B554AB" w:rsidR="00B37CBF" w:rsidRPr="00AF6BC4" w:rsidRDefault="00B37CBF" w:rsidP="00001C93">
      <w:pPr>
        <w:pStyle w:val="LEUFPTitle"/>
        <w:rPr>
          <w:rFonts w:ascii="Times New Roman" w:hAnsi="Times New Roman" w:cs="Times New Roman"/>
          <w:sz w:val="44"/>
          <w:szCs w:val="44"/>
        </w:rPr>
      </w:pPr>
      <w:r w:rsidRPr="01339CA0">
        <w:rPr>
          <w:rFonts w:ascii="Times New Roman" w:hAnsi="Times New Roman" w:cs="Times New Roman"/>
          <w:sz w:val="44"/>
          <w:szCs w:val="44"/>
        </w:rPr>
        <w:t xml:space="preserve">PP4: </w:t>
      </w:r>
      <w:r w:rsidR="00D1451D">
        <w:rPr>
          <w:rFonts w:ascii="Times New Roman" w:hAnsi="Times New Roman" w:cs="Times New Roman"/>
          <w:sz w:val="44"/>
          <w:szCs w:val="44"/>
        </w:rPr>
        <w:t>Adam Boyes</w:t>
      </w:r>
    </w:p>
    <w:p w14:paraId="1A02E9F5" w14:textId="2441B450" w:rsidR="00B37CBF" w:rsidRPr="00AF6BC4" w:rsidRDefault="00B37CBF" w:rsidP="00001C93">
      <w:pPr>
        <w:pStyle w:val="LEUFPTitle"/>
        <w:rPr>
          <w:rFonts w:ascii="Times New Roman" w:hAnsi="Times New Roman" w:cs="Times New Roman"/>
          <w:sz w:val="44"/>
          <w:szCs w:val="44"/>
        </w:rPr>
      </w:pPr>
      <w:r w:rsidRPr="01339CA0">
        <w:rPr>
          <w:rFonts w:ascii="Times New Roman" w:hAnsi="Times New Roman" w:cs="Times New Roman"/>
          <w:sz w:val="44"/>
          <w:szCs w:val="44"/>
        </w:rPr>
        <w:t>PP5:</w:t>
      </w:r>
      <w:r w:rsidRPr="01339CA0">
        <w:rPr>
          <w:rFonts w:ascii="Times New Roman" w:hAnsi="Times New Roman" w:cs="Times New Roman"/>
        </w:rPr>
        <w:t xml:space="preserve"> </w:t>
      </w:r>
      <w:r w:rsidR="00D1451D">
        <w:rPr>
          <w:rFonts w:ascii="Times New Roman" w:hAnsi="Times New Roman" w:cs="Times New Roman"/>
          <w:sz w:val="44"/>
          <w:szCs w:val="44"/>
        </w:rPr>
        <w:t>Adam Boyes</w:t>
      </w:r>
    </w:p>
    <w:p w14:paraId="6A05A809" w14:textId="77777777" w:rsidR="00001C93" w:rsidRPr="00AF6BC4" w:rsidRDefault="00001C93" w:rsidP="00001C93">
      <w:pPr>
        <w:pStyle w:val="LEUBodyText"/>
        <w:rPr>
          <w:rFonts w:ascii="Times New Roman" w:hAnsi="Times New Roman" w:cs="Times New Roman"/>
          <w:sz w:val="22"/>
          <w:szCs w:val="22"/>
        </w:rPr>
      </w:pPr>
    </w:p>
    <w:p w14:paraId="5A39BBE3" w14:textId="77777777" w:rsidR="00001C93" w:rsidRPr="00AF6BC4" w:rsidRDefault="00001C93" w:rsidP="00001C93">
      <w:pPr>
        <w:pStyle w:val="LEUBodyText"/>
        <w:rPr>
          <w:rFonts w:ascii="Times New Roman" w:hAnsi="Times New Roman" w:cs="Times New Roman"/>
          <w:sz w:val="22"/>
          <w:szCs w:val="22"/>
        </w:rPr>
      </w:pPr>
    </w:p>
    <w:p w14:paraId="41C8F396" w14:textId="77777777" w:rsidR="00001C93" w:rsidRPr="00AF6BC4" w:rsidRDefault="00001C93" w:rsidP="00001C93">
      <w:pPr>
        <w:pStyle w:val="LEUBodyText"/>
        <w:rPr>
          <w:rFonts w:ascii="Times New Roman" w:hAnsi="Times New Roman" w:cs="Times New Roman"/>
          <w:sz w:val="22"/>
          <w:szCs w:val="22"/>
        </w:rPr>
      </w:pPr>
    </w:p>
    <w:p w14:paraId="72A3D3EC" w14:textId="77777777" w:rsidR="00001C93" w:rsidRPr="00AF6BC4" w:rsidRDefault="00001C93" w:rsidP="00001C93">
      <w:pPr>
        <w:pStyle w:val="LEUBodyText"/>
        <w:rPr>
          <w:rFonts w:ascii="Times New Roman" w:hAnsi="Times New Roman" w:cs="Times New Roman"/>
          <w:sz w:val="22"/>
          <w:szCs w:val="22"/>
        </w:rPr>
      </w:pPr>
    </w:p>
    <w:p w14:paraId="0D0B940D" w14:textId="77777777" w:rsidR="00001C93" w:rsidRPr="00AF6BC4" w:rsidRDefault="00001C93" w:rsidP="00001C93">
      <w:pPr>
        <w:pStyle w:val="LEUBodyText"/>
        <w:rPr>
          <w:rFonts w:ascii="Times New Roman" w:hAnsi="Times New Roman" w:cs="Times New Roman"/>
          <w:sz w:val="22"/>
          <w:szCs w:val="22"/>
        </w:rPr>
      </w:pPr>
    </w:p>
    <w:p w14:paraId="0E27B00A" w14:textId="77777777" w:rsidR="00001C93" w:rsidRPr="00AF6BC4" w:rsidRDefault="00001C93" w:rsidP="00001C93">
      <w:pPr>
        <w:pStyle w:val="LEUBodyText"/>
        <w:rPr>
          <w:rFonts w:ascii="Times New Roman" w:hAnsi="Times New Roman" w:cs="Times New Roman"/>
          <w:sz w:val="22"/>
          <w:szCs w:val="22"/>
        </w:rPr>
      </w:pPr>
    </w:p>
    <w:p w14:paraId="60061E4C" w14:textId="77777777" w:rsidR="00001C93" w:rsidRPr="00AF6BC4" w:rsidRDefault="00001C93" w:rsidP="00001C93">
      <w:pPr>
        <w:pStyle w:val="LEUBodyText"/>
        <w:rPr>
          <w:rFonts w:ascii="Times New Roman" w:hAnsi="Times New Roman" w:cs="Times New Roman"/>
          <w:sz w:val="22"/>
          <w:szCs w:val="22"/>
        </w:rPr>
      </w:pPr>
    </w:p>
    <w:p w14:paraId="44EAFD9C" w14:textId="77777777" w:rsidR="00001C93" w:rsidRPr="00AF6BC4" w:rsidRDefault="00001C93" w:rsidP="00001C93">
      <w:pPr>
        <w:pStyle w:val="LEUBodyText"/>
        <w:rPr>
          <w:rFonts w:ascii="Times New Roman" w:hAnsi="Times New Roman" w:cs="Times New Roman"/>
          <w:sz w:val="22"/>
          <w:szCs w:val="22"/>
        </w:rPr>
      </w:pPr>
    </w:p>
    <w:p w14:paraId="4B94D5A5" w14:textId="77777777" w:rsidR="00001C93" w:rsidRPr="00AF6BC4" w:rsidRDefault="00001C93" w:rsidP="00001C93">
      <w:pPr>
        <w:pStyle w:val="LEUBodyText"/>
        <w:rPr>
          <w:rFonts w:ascii="Times New Roman" w:hAnsi="Times New Roman" w:cs="Times New Roman"/>
          <w:sz w:val="22"/>
          <w:szCs w:val="22"/>
        </w:rPr>
      </w:pPr>
    </w:p>
    <w:p w14:paraId="3DEEC669" w14:textId="77777777" w:rsidR="00001C93" w:rsidRPr="00AF6BC4" w:rsidRDefault="00001C93" w:rsidP="00001C93">
      <w:pPr>
        <w:pStyle w:val="LEUBodyText"/>
        <w:rPr>
          <w:rFonts w:ascii="Times New Roman" w:hAnsi="Times New Roman" w:cs="Times New Roman"/>
          <w:sz w:val="22"/>
          <w:szCs w:val="22"/>
        </w:rPr>
      </w:pPr>
    </w:p>
    <w:p w14:paraId="3656B9AB" w14:textId="77777777" w:rsidR="00001C93" w:rsidRPr="00AF6BC4" w:rsidRDefault="00001C93" w:rsidP="00001C93">
      <w:pPr>
        <w:pStyle w:val="LEUBodyText"/>
        <w:rPr>
          <w:rFonts w:ascii="Times New Roman" w:hAnsi="Times New Roman" w:cs="Times New Roman"/>
          <w:sz w:val="22"/>
          <w:szCs w:val="22"/>
        </w:rPr>
      </w:pPr>
    </w:p>
    <w:p w14:paraId="45FB0818" w14:textId="77777777" w:rsidR="00001C93" w:rsidRPr="00AF6BC4" w:rsidRDefault="00001C93" w:rsidP="00001C93">
      <w:pPr>
        <w:pStyle w:val="LEUBodyText"/>
        <w:rPr>
          <w:rFonts w:ascii="Times New Roman" w:hAnsi="Times New Roman" w:cs="Times New Roman"/>
          <w:sz w:val="22"/>
          <w:szCs w:val="22"/>
        </w:rPr>
      </w:pPr>
    </w:p>
    <w:p w14:paraId="049F31CB" w14:textId="77777777" w:rsidR="00001C93" w:rsidRPr="00AF6BC4" w:rsidRDefault="00001C93" w:rsidP="00001C93">
      <w:pPr>
        <w:pStyle w:val="LEUBodyText"/>
        <w:rPr>
          <w:rFonts w:ascii="Times New Roman" w:hAnsi="Times New Roman" w:cs="Times New Roman"/>
          <w:sz w:val="22"/>
          <w:szCs w:val="22"/>
        </w:rPr>
      </w:pPr>
    </w:p>
    <w:p w14:paraId="53128261" w14:textId="77777777" w:rsidR="00001C93" w:rsidRPr="00AF6BC4" w:rsidRDefault="00001C93" w:rsidP="00001C93">
      <w:pPr>
        <w:pStyle w:val="LEUBodyText"/>
        <w:rPr>
          <w:rFonts w:ascii="Times New Roman" w:hAnsi="Times New Roman" w:cs="Times New Roman"/>
          <w:sz w:val="22"/>
          <w:szCs w:val="22"/>
        </w:rPr>
      </w:pPr>
    </w:p>
    <w:p w14:paraId="62486C05" w14:textId="77777777" w:rsidR="00001C93" w:rsidRPr="00AF6BC4" w:rsidRDefault="00001C93" w:rsidP="00001C93">
      <w:pPr>
        <w:pStyle w:val="LEUBodyText"/>
        <w:rPr>
          <w:rFonts w:ascii="Times New Roman" w:hAnsi="Times New Roman" w:cs="Times New Roman"/>
          <w:sz w:val="22"/>
          <w:szCs w:val="22"/>
        </w:rPr>
      </w:pPr>
    </w:p>
    <w:p w14:paraId="04480D99" w14:textId="77777777" w:rsidR="00001C93" w:rsidRPr="00AF6BC4" w:rsidRDefault="00FD0D45" w:rsidP="00001C93">
      <w:pPr>
        <w:pStyle w:val="LEUBodyText"/>
        <w:rPr>
          <w:rFonts w:ascii="Times New Roman" w:hAnsi="Times New Roman" w:cs="Times New Roman"/>
          <w:sz w:val="22"/>
          <w:szCs w:val="22"/>
        </w:rPr>
      </w:pPr>
      <w:r w:rsidRPr="00AF6BC4">
        <w:rPr>
          <w:rFonts w:ascii="Times New Roman" w:hAnsi="Times New Roman" w:cs="Times New Roman"/>
          <w:sz w:val="22"/>
          <w:szCs w:val="22"/>
        </w:rPr>
        <w:t>© The University of Lee</w:t>
      </w:r>
      <w:r w:rsidR="00046B08" w:rsidRPr="00AF6BC4">
        <w:rPr>
          <w:rFonts w:ascii="Times New Roman" w:hAnsi="Times New Roman" w:cs="Times New Roman"/>
          <w:sz w:val="22"/>
          <w:szCs w:val="22"/>
        </w:rPr>
        <w:t>ds</w:t>
      </w:r>
    </w:p>
    <w:p w14:paraId="4101652C" w14:textId="77777777" w:rsidR="00046B08" w:rsidRPr="00AF6BC4" w:rsidRDefault="00046B08" w:rsidP="00001C93">
      <w:pPr>
        <w:pStyle w:val="LEUBodyText"/>
        <w:rPr>
          <w:rFonts w:ascii="Times New Roman" w:hAnsi="Times New Roman" w:cs="Times New Roman"/>
          <w:sz w:val="22"/>
          <w:szCs w:val="22"/>
        </w:rPr>
      </w:pPr>
    </w:p>
    <w:p w14:paraId="4B99056E" w14:textId="77777777" w:rsidR="005A6CF4" w:rsidRPr="00AF6BC4" w:rsidRDefault="005A6CF4" w:rsidP="00001C93">
      <w:pPr>
        <w:pStyle w:val="LEUBodyText"/>
        <w:rPr>
          <w:rFonts w:ascii="Times New Roman" w:hAnsi="Times New Roman" w:cs="Times New Roman"/>
          <w:sz w:val="22"/>
          <w:szCs w:val="22"/>
        </w:rPr>
        <w:sectPr w:rsidR="005A6CF4" w:rsidRPr="00AF6BC4" w:rsidSect="00001C93">
          <w:headerReference w:type="default" r:id="rId11"/>
          <w:footerReference w:type="even" r:id="rId12"/>
          <w:footerReference w:type="default" r:id="rId13"/>
          <w:headerReference w:type="first" r:id="rId14"/>
          <w:pgSz w:w="11906" w:h="16838" w:code="9"/>
          <w:pgMar w:top="2552" w:right="567" w:bottom="1418" w:left="567" w:header="709" w:footer="709" w:gutter="0"/>
          <w:pgNumType w:start="0"/>
          <w:cols w:space="708"/>
          <w:titlePg/>
          <w:docGrid w:linePitch="360"/>
        </w:sectPr>
      </w:pPr>
    </w:p>
    <w:p w14:paraId="1299C43A" w14:textId="77777777" w:rsidR="008C609F" w:rsidRPr="00AF6BC4" w:rsidRDefault="008C609F" w:rsidP="008C609F">
      <w:pPr>
        <w:rPr>
          <w:b/>
          <w:sz w:val="28"/>
          <w:szCs w:val="28"/>
        </w:rPr>
      </w:pPr>
    </w:p>
    <w:p w14:paraId="4DDBEF00" w14:textId="77777777" w:rsidR="008C609F" w:rsidRPr="00AF6BC4" w:rsidRDefault="008C609F" w:rsidP="008C609F">
      <w:pPr>
        <w:rPr>
          <w:b/>
          <w:sz w:val="28"/>
          <w:szCs w:val="28"/>
        </w:rPr>
      </w:pPr>
    </w:p>
    <w:p w14:paraId="4DB14CE5" w14:textId="77777777" w:rsidR="008C609F" w:rsidRPr="00AF6BC4" w:rsidRDefault="008C609F" w:rsidP="00B37CBF">
      <w:pPr>
        <w:pStyle w:val="Heading1"/>
      </w:pPr>
      <w:bookmarkStart w:id="4" w:name="_Important_dates"/>
      <w:bookmarkStart w:id="5" w:name="_Toc50720909"/>
      <w:bookmarkStart w:id="6" w:name="_Toc50720936"/>
      <w:bookmarkStart w:id="7" w:name="_Toc50721045"/>
      <w:bookmarkStart w:id="8" w:name="_Toc50722279"/>
      <w:bookmarkEnd w:id="4"/>
      <w:r w:rsidRPr="00AF6BC4">
        <w:t>Important dates</w:t>
      </w:r>
      <w:bookmarkEnd w:id="5"/>
      <w:bookmarkEnd w:id="6"/>
      <w:bookmarkEnd w:id="7"/>
      <w:bookmarkEnd w:id="8"/>
    </w:p>
    <w:p w14:paraId="3461D779" w14:textId="77777777" w:rsidR="008C609F" w:rsidRPr="00AF6BC4" w:rsidRDefault="008C609F" w:rsidP="008C609F">
      <w:pPr>
        <w:rPr>
          <w:b/>
          <w:sz w:val="28"/>
          <w:szCs w:val="28"/>
        </w:rPr>
      </w:pPr>
    </w:p>
    <w:p w14:paraId="260C1172" w14:textId="77777777" w:rsidR="008C609F" w:rsidRPr="00AF6BC4" w:rsidRDefault="00B37CBF" w:rsidP="008C609F">
      <w:r w:rsidRPr="00AF6BC4">
        <w:t xml:space="preserve">All important dates can be found on the </w:t>
      </w:r>
      <w:hyperlink r:id="rId15" w:history="1">
        <w:r w:rsidRPr="00AF6BC4">
          <w:rPr>
            <w:rStyle w:val="Hyperlink"/>
          </w:rPr>
          <w:t>placement’s website.</w:t>
        </w:r>
      </w:hyperlink>
    </w:p>
    <w:p w14:paraId="07664884" w14:textId="77777777" w:rsidR="004417B3" w:rsidRPr="00AF6BC4" w:rsidRDefault="00B37CBF" w:rsidP="008C609F">
      <w:r w:rsidRPr="00AF6BC4">
        <w:t>These include</w:t>
      </w:r>
      <w:r w:rsidR="004417B3" w:rsidRPr="00AF6BC4">
        <w:t xml:space="preserve"> hand in dates and recall days.</w:t>
      </w:r>
    </w:p>
    <w:p w14:paraId="3CF2D8B6" w14:textId="77777777" w:rsidR="004417B3" w:rsidRPr="00AF6BC4" w:rsidRDefault="004417B3" w:rsidP="008C609F"/>
    <w:p w14:paraId="0FB78278" w14:textId="77777777" w:rsidR="004417B3" w:rsidRPr="00AF6BC4" w:rsidRDefault="004417B3" w:rsidP="008C609F"/>
    <w:p w14:paraId="4262C61D" w14:textId="04D3EBFE" w:rsidR="004417B3" w:rsidRPr="00AF6BC4" w:rsidRDefault="004417B3" w:rsidP="008C609F">
      <w:r>
        <w:t>BA3 2020 used as an example below:</w:t>
      </w:r>
    </w:p>
    <w:p w14:paraId="1FC39945" w14:textId="77777777" w:rsidR="004417B3" w:rsidRPr="00AF6BC4" w:rsidRDefault="004417B3" w:rsidP="008C609F"/>
    <w:p w14:paraId="0562CB0E" w14:textId="77777777" w:rsidR="00B37CBF" w:rsidRPr="00AF6BC4" w:rsidRDefault="00E74B4B" w:rsidP="008C609F">
      <w:r>
        <w:rPr>
          <w:noProof/>
        </w:rPr>
        <w:drawing>
          <wp:inline distT="0" distB="0" distL="0" distR="0" wp14:anchorId="094DE0B8" wp14:editId="44BE364D">
            <wp:extent cx="5734052" cy="31337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4052" cy="3133725"/>
                    </a:xfrm>
                    <a:prstGeom prst="rect">
                      <a:avLst/>
                    </a:prstGeom>
                  </pic:spPr>
                </pic:pic>
              </a:graphicData>
            </a:graphic>
          </wp:inline>
        </w:drawing>
      </w:r>
    </w:p>
    <w:p w14:paraId="34CE0A41" w14:textId="77777777" w:rsidR="009B6AF3" w:rsidRPr="00AF6BC4" w:rsidRDefault="009B6AF3" w:rsidP="009B6AF3"/>
    <w:p w14:paraId="62EBF3C5" w14:textId="77777777" w:rsidR="009B6AF3" w:rsidRPr="00AF6BC4" w:rsidRDefault="009B6AF3" w:rsidP="009B6AF3"/>
    <w:p w14:paraId="6D98A12B" w14:textId="77777777" w:rsidR="009B6AF3" w:rsidRPr="00AF6BC4" w:rsidRDefault="009B6AF3" w:rsidP="009B6AF3">
      <w:pPr>
        <w:rPr>
          <w:b/>
          <w:color w:val="FF0000"/>
        </w:rPr>
      </w:pPr>
    </w:p>
    <w:p w14:paraId="2946DB82" w14:textId="77777777" w:rsidR="009B6AF3" w:rsidRPr="00AF6BC4" w:rsidRDefault="009B6AF3" w:rsidP="009B6AF3"/>
    <w:p w14:paraId="5997CC1D" w14:textId="77777777" w:rsidR="00001C93" w:rsidRPr="00AF6BC4" w:rsidRDefault="00001C93" w:rsidP="00001C93"/>
    <w:p w14:paraId="09708E0F" w14:textId="77777777" w:rsidR="00001C93" w:rsidRPr="00AF6BC4" w:rsidRDefault="00D316C8" w:rsidP="004417B3">
      <w:pPr>
        <w:pStyle w:val="Heading1"/>
      </w:pPr>
      <w:r w:rsidRPr="00AF6BC4">
        <w:br w:type="page"/>
      </w:r>
      <w:bookmarkStart w:id="9" w:name="_Toc50720910"/>
      <w:bookmarkStart w:id="10" w:name="_Toc50720937"/>
      <w:bookmarkStart w:id="11" w:name="_Toc50721046"/>
      <w:bookmarkStart w:id="12" w:name="_Toc50722280"/>
      <w:r w:rsidR="00001C93" w:rsidRPr="00AF6BC4">
        <w:lastRenderedPageBreak/>
        <w:t>Contents Page</w:t>
      </w:r>
      <w:bookmarkEnd w:id="9"/>
      <w:bookmarkEnd w:id="10"/>
      <w:bookmarkEnd w:id="11"/>
      <w:bookmarkEnd w:id="12"/>
      <w:r w:rsidR="00001C93" w:rsidRPr="00AF6BC4">
        <w:t xml:space="preserve"> </w:t>
      </w:r>
    </w:p>
    <w:p w14:paraId="110FFD37" w14:textId="77777777" w:rsidR="007872D8" w:rsidRPr="00AF6BC4" w:rsidRDefault="007872D8"/>
    <w:p w14:paraId="406425CA" w14:textId="77777777" w:rsidR="00AF6BC4" w:rsidRPr="00AF6BC4" w:rsidRDefault="00AF6BC4">
      <w:pPr>
        <w:pStyle w:val="TOCHeading"/>
      </w:pPr>
      <w:r w:rsidRPr="00AF6BC4">
        <w:t>Contents</w:t>
      </w:r>
    </w:p>
    <w:p w14:paraId="252B0F28" w14:textId="77777777" w:rsidR="00AF6BC4" w:rsidRPr="00AF6BC4" w:rsidRDefault="00AF6BC4">
      <w:pPr>
        <w:pStyle w:val="TOC1"/>
        <w:tabs>
          <w:tab w:val="right" w:leader="dot" w:pos="9016"/>
        </w:tabs>
        <w:rPr>
          <w:rFonts w:ascii="Calibri" w:hAnsi="Calibri"/>
          <w:noProof/>
          <w:sz w:val="22"/>
          <w:szCs w:val="22"/>
          <w:lang w:eastAsia="en-GB"/>
        </w:rPr>
      </w:pPr>
      <w:r w:rsidRPr="00AF6BC4">
        <w:fldChar w:fldCharType="begin"/>
      </w:r>
      <w:r w:rsidRPr="00AF6BC4">
        <w:instrText xml:space="preserve"> TOC \o "1-3" \h \z \u </w:instrText>
      </w:r>
      <w:r w:rsidRPr="00AF6BC4">
        <w:fldChar w:fldCharType="separate"/>
      </w:r>
      <w:hyperlink w:anchor="_Toc50722278" w:history="1">
        <w:r w:rsidRPr="00AF6BC4">
          <w:rPr>
            <w:rStyle w:val="Hyperlink"/>
            <w:noProof/>
          </w:rPr>
          <w:t>Module Leaders</w:t>
        </w:r>
        <w:r w:rsidRPr="00AF6BC4">
          <w:rPr>
            <w:noProof/>
            <w:webHidden/>
          </w:rPr>
          <w:tab/>
        </w:r>
        <w:r w:rsidRPr="00AF6BC4">
          <w:rPr>
            <w:noProof/>
            <w:webHidden/>
          </w:rPr>
          <w:fldChar w:fldCharType="begin"/>
        </w:r>
        <w:r w:rsidRPr="00AF6BC4">
          <w:rPr>
            <w:noProof/>
            <w:webHidden/>
          </w:rPr>
          <w:instrText xml:space="preserve"> PAGEREF _Toc50722278 \h </w:instrText>
        </w:r>
        <w:r w:rsidRPr="00AF6BC4">
          <w:rPr>
            <w:noProof/>
            <w:webHidden/>
          </w:rPr>
        </w:r>
        <w:r w:rsidRPr="00AF6BC4">
          <w:rPr>
            <w:noProof/>
            <w:webHidden/>
          </w:rPr>
          <w:fldChar w:fldCharType="separate"/>
        </w:r>
        <w:r w:rsidRPr="00AF6BC4">
          <w:rPr>
            <w:noProof/>
            <w:webHidden/>
          </w:rPr>
          <w:t>0</w:t>
        </w:r>
        <w:r w:rsidRPr="00AF6BC4">
          <w:rPr>
            <w:noProof/>
            <w:webHidden/>
          </w:rPr>
          <w:fldChar w:fldCharType="end"/>
        </w:r>
      </w:hyperlink>
    </w:p>
    <w:p w14:paraId="1C196323" w14:textId="77777777" w:rsidR="00AF6BC4" w:rsidRPr="00AF6BC4" w:rsidRDefault="001F14AB">
      <w:pPr>
        <w:pStyle w:val="TOC1"/>
        <w:tabs>
          <w:tab w:val="right" w:leader="dot" w:pos="9016"/>
        </w:tabs>
        <w:rPr>
          <w:rFonts w:ascii="Calibri" w:hAnsi="Calibri"/>
          <w:noProof/>
          <w:sz w:val="22"/>
          <w:szCs w:val="22"/>
          <w:lang w:eastAsia="en-GB"/>
        </w:rPr>
      </w:pPr>
      <w:hyperlink w:anchor="_Toc50722279" w:history="1">
        <w:r w:rsidR="00AF6BC4" w:rsidRPr="00AF6BC4">
          <w:rPr>
            <w:rStyle w:val="Hyperlink"/>
            <w:noProof/>
          </w:rPr>
          <w:t>Important dates</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_Toc50722279 \h </w:instrText>
        </w:r>
        <w:r w:rsidR="00AF6BC4" w:rsidRPr="00AF6BC4">
          <w:rPr>
            <w:noProof/>
            <w:webHidden/>
          </w:rPr>
        </w:r>
        <w:r w:rsidR="00AF6BC4" w:rsidRPr="00AF6BC4">
          <w:rPr>
            <w:noProof/>
            <w:webHidden/>
          </w:rPr>
          <w:fldChar w:fldCharType="separate"/>
        </w:r>
        <w:r w:rsidR="00AF6BC4" w:rsidRPr="00AF6BC4">
          <w:rPr>
            <w:noProof/>
            <w:webHidden/>
          </w:rPr>
          <w:t>1</w:t>
        </w:r>
        <w:r w:rsidR="00AF6BC4" w:rsidRPr="00AF6BC4">
          <w:rPr>
            <w:noProof/>
            <w:webHidden/>
          </w:rPr>
          <w:fldChar w:fldCharType="end"/>
        </w:r>
      </w:hyperlink>
    </w:p>
    <w:p w14:paraId="3E4AC253" w14:textId="77777777" w:rsidR="00AF6BC4" w:rsidRPr="00AF6BC4" w:rsidRDefault="001F14AB">
      <w:pPr>
        <w:pStyle w:val="TOC1"/>
        <w:tabs>
          <w:tab w:val="right" w:leader="dot" w:pos="9016"/>
        </w:tabs>
        <w:rPr>
          <w:rFonts w:ascii="Calibri" w:hAnsi="Calibri"/>
          <w:noProof/>
          <w:sz w:val="22"/>
          <w:szCs w:val="22"/>
          <w:lang w:eastAsia="en-GB"/>
        </w:rPr>
      </w:pPr>
      <w:hyperlink w:anchor="_Toc50722280" w:history="1">
        <w:r w:rsidR="00AF6BC4" w:rsidRPr="00AF6BC4">
          <w:rPr>
            <w:rStyle w:val="Hyperlink"/>
            <w:noProof/>
          </w:rPr>
          <w:t>Contents Page</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_Toc50722280 \h </w:instrText>
        </w:r>
        <w:r w:rsidR="00AF6BC4" w:rsidRPr="00AF6BC4">
          <w:rPr>
            <w:noProof/>
            <w:webHidden/>
          </w:rPr>
        </w:r>
        <w:r w:rsidR="00AF6BC4" w:rsidRPr="00AF6BC4">
          <w:rPr>
            <w:noProof/>
            <w:webHidden/>
          </w:rPr>
          <w:fldChar w:fldCharType="separate"/>
        </w:r>
        <w:r w:rsidR="00AF6BC4" w:rsidRPr="00AF6BC4">
          <w:rPr>
            <w:noProof/>
            <w:webHidden/>
          </w:rPr>
          <w:t>2</w:t>
        </w:r>
        <w:r w:rsidR="00AF6BC4" w:rsidRPr="00AF6BC4">
          <w:rPr>
            <w:noProof/>
            <w:webHidden/>
          </w:rPr>
          <w:fldChar w:fldCharType="end"/>
        </w:r>
      </w:hyperlink>
    </w:p>
    <w:p w14:paraId="4923C4A4" w14:textId="77777777" w:rsidR="00AF6BC4" w:rsidRPr="00AF6BC4" w:rsidRDefault="001F14AB">
      <w:pPr>
        <w:pStyle w:val="TOC1"/>
        <w:tabs>
          <w:tab w:val="right" w:leader="dot" w:pos="9016"/>
        </w:tabs>
        <w:rPr>
          <w:rFonts w:ascii="Calibri" w:hAnsi="Calibri"/>
          <w:noProof/>
          <w:sz w:val="22"/>
          <w:szCs w:val="22"/>
          <w:lang w:eastAsia="en-GB"/>
        </w:rPr>
      </w:pPr>
      <w:hyperlink w:anchor="_Toc50722281" w:history="1">
        <w:r w:rsidR="00AF6BC4" w:rsidRPr="00AF6BC4">
          <w:rPr>
            <w:rStyle w:val="Hyperlink"/>
            <w:noProof/>
          </w:rPr>
          <w:t>Important documents and where to find them</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_Toc50722281 \h </w:instrText>
        </w:r>
        <w:r w:rsidR="00AF6BC4" w:rsidRPr="00AF6BC4">
          <w:rPr>
            <w:noProof/>
            <w:webHidden/>
          </w:rPr>
        </w:r>
        <w:r w:rsidR="00AF6BC4" w:rsidRPr="00AF6BC4">
          <w:rPr>
            <w:noProof/>
            <w:webHidden/>
          </w:rPr>
          <w:fldChar w:fldCharType="separate"/>
        </w:r>
        <w:r w:rsidR="00AF6BC4" w:rsidRPr="00AF6BC4">
          <w:rPr>
            <w:noProof/>
            <w:webHidden/>
          </w:rPr>
          <w:t>2</w:t>
        </w:r>
        <w:r w:rsidR="00AF6BC4" w:rsidRPr="00AF6BC4">
          <w:rPr>
            <w:noProof/>
            <w:webHidden/>
          </w:rPr>
          <w:fldChar w:fldCharType="end"/>
        </w:r>
      </w:hyperlink>
    </w:p>
    <w:p w14:paraId="4C37A32E" w14:textId="77777777" w:rsidR="00AF6BC4" w:rsidRPr="00AF6BC4" w:rsidRDefault="001F14AB" w:rsidP="00AF6BC4">
      <w:pPr>
        <w:pStyle w:val="TOC1"/>
        <w:tabs>
          <w:tab w:val="right" w:leader="dot" w:pos="9016"/>
        </w:tabs>
        <w:rPr>
          <w:rFonts w:ascii="Calibri" w:hAnsi="Calibri"/>
          <w:noProof/>
          <w:sz w:val="22"/>
          <w:szCs w:val="22"/>
          <w:lang w:eastAsia="en-GB"/>
        </w:rPr>
      </w:pPr>
      <w:hyperlink w:anchor="_Toc50722282" w:history="1">
        <w:r w:rsidR="00AF6BC4" w:rsidRPr="00AF6BC4">
          <w:rPr>
            <w:rStyle w:val="Hyperlink"/>
            <w:noProof/>
          </w:rPr>
          <w:t>Module Details:</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_Toc50722282 \h </w:instrText>
        </w:r>
        <w:r w:rsidR="00AF6BC4" w:rsidRPr="00AF6BC4">
          <w:rPr>
            <w:noProof/>
            <w:webHidden/>
          </w:rPr>
        </w:r>
        <w:r w:rsidR="00AF6BC4" w:rsidRPr="00AF6BC4">
          <w:rPr>
            <w:noProof/>
            <w:webHidden/>
          </w:rPr>
          <w:fldChar w:fldCharType="separate"/>
        </w:r>
        <w:r w:rsidR="00AF6BC4" w:rsidRPr="00AF6BC4">
          <w:rPr>
            <w:noProof/>
            <w:webHidden/>
          </w:rPr>
          <w:t>4</w:t>
        </w:r>
        <w:r w:rsidR="00AF6BC4" w:rsidRPr="00AF6BC4">
          <w:rPr>
            <w:noProof/>
            <w:webHidden/>
          </w:rPr>
          <w:fldChar w:fldCharType="end"/>
        </w:r>
      </w:hyperlink>
    </w:p>
    <w:p w14:paraId="689310D6" w14:textId="77777777" w:rsidR="00AF6BC4" w:rsidRPr="00AF6BC4" w:rsidRDefault="001F14AB">
      <w:pPr>
        <w:pStyle w:val="TOC1"/>
        <w:tabs>
          <w:tab w:val="right" w:leader="dot" w:pos="9016"/>
        </w:tabs>
        <w:rPr>
          <w:rFonts w:ascii="Calibri" w:hAnsi="Calibri"/>
          <w:noProof/>
          <w:sz w:val="22"/>
          <w:szCs w:val="22"/>
          <w:lang w:eastAsia="en-GB"/>
        </w:rPr>
      </w:pPr>
      <w:hyperlink w:anchor="_Toc50722284" w:history="1">
        <w:r w:rsidR="00AF6BC4" w:rsidRPr="00AF6BC4">
          <w:rPr>
            <w:rStyle w:val="Hyperlink"/>
            <w:noProof/>
          </w:rPr>
          <w:t>Assessment</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_Toc50722284 \h </w:instrText>
        </w:r>
        <w:r w:rsidR="00AF6BC4" w:rsidRPr="00AF6BC4">
          <w:rPr>
            <w:noProof/>
            <w:webHidden/>
          </w:rPr>
        </w:r>
        <w:r w:rsidR="00AF6BC4" w:rsidRPr="00AF6BC4">
          <w:rPr>
            <w:noProof/>
            <w:webHidden/>
          </w:rPr>
          <w:fldChar w:fldCharType="separate"/>
        </w:r>
        <w:r w:rsidR="00AF6BC4" w:rsidRPr="00AF6BC4">
          <w:rPr>
            <w:noProof/>
            <w:webHidden/>
          </w:rPr>
          <w:t>5</w:t>
        </w:r>
        <w:r w:rsidR="00AF6BC4" w:rsidRPr="00AF6BC4">
          <w:rPr>
            <w:noProof/>
            <w:webHidden/>
          </w:rPr>
          <w:fldChar w:fldCharType="end"/>
        </w:r>
      </w:hyperlink>
    </w:p>
    <w:p w14:paraId="084448D2" w14:textId="77777777" w:rsidR="00AF6BC4" w:rsidRPr="00AF6BC4" w:rsidRDefault="001F14AB">
      <w:pPr>
        <w:pStyle w:val="TOC1"/>
        <w:tabs>
          <w:tab w:val="right" w:leader="dot" w:pos="9016"/>
        </w:tabs>
        <w:rPr>
          <w:rFonts w:ascii="Calibri" w:hAnsi="Calibri"/>
          <w:noProof/>
          <w:sz w:val="22"/>
          <w:szCs w:val="22"/>
          <w:lang w:eastAsia="en-GB"/>
        </w:rPr>
      </w:pPr>
      <w:hyperlink w:anchor="_Toc50722285" w:history="1">
        <w:r w:rsidR="00AF6BC4" w:rsidRPr="00AF6BC4">
          <w:rPr>
            <w:rStyle w:val="Hyperlink"/>
            <w:noProof/>
          </w:rPr>
          <w:t>Essay Brief</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_Toc50722285 \h </w:instrText>
        </w:r>
        <w:r w:rsidR="00AF6BC4" w:rsidRPr="00AF6BC4">
          <w:rPr>
            <w:noProof/>
            <w:webHidden/>
          </w:rPr>
        </w:r>
        <w:r w:rsidR="00AF6BC4" w:rsidRPr="00AF6BC4">
          <w:rPr>
            <w:noProof/>
            <w:webHidden/>
          </w:rPr>
          <w:fldChar w:fldCharType="separate"/>
        </w:r>
        <w:r w:rsidR="00AF6BC4" w:rsidRPr="00AF6BC4">
          <w:rPr>
            <w:noProof/>
            <w:webHidden/>
          </w:rPr>
          <w:t>5</w:t>
        </w:r>
        <w:r w:rsidR="00AF6BC4" w:rsidRPr="00AF6BC4">
          <w:rPr>
            <w:noProof/>
            <w:webHidden/>
          </w:rPr>
          <w:fldChar w:fldCharType="end"/>
        </w:r>
      </w:hyperlink>
    </w:p>
    <w:p w14:paraId="0DB4EBF3" w14:textId="77777777" w:rsidR="00AF6BC4" w:rsidRPr="00AF6BC4" w:rsidRDefault="001F14AB">
      <w:pPr>
        <w:pStyle w:val="TOC1"/>
        <w:tabs>
          <w:tab w:val="right" w:leader="dot" w:pos="9016"/>
        </w:tabs>
        <w:rPr>
          <w:rFonts w:ascii="Calibri" w:hAnsi="Calibri"/>
          <w:noProof/>
          <w:sz w:val="22"/>
          <w:szCs w:val="22"/>
          <w:lang w:eastAsia="en-GB"/>
        </w:rPr>
      </w:pPr>
      <w:hyperlink w:anchor="_Toc50722286" w:history="1">
        <w:r w:rsidR="00AF6BC4" w:rsidRPr="00AF6BC4">
          <w:rPr>
            <w:rStyle w:val="Hyperlink"/>
            <w:noProof/>
          </w:rPr>
          <w:t>Marking Criteria</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_Toc50722286 \h </w:instrText>
        </w:r>
        <w:r w:rsidR="00AF6BC4" w:rsidRPr="00AF6BC4">
          <w:rPr>
            <w:noProof/>
            <w:webHidden/>
          </w:rPr>
        </w:r>
        <w:r w:rsidR="00AF6BC4" w:rsidRPr="00AF6BC4">
          <w:rPr>
            <w:noProof/>
            <w:webHidden/>
          </w:rPr>
          <w:fldChar w:fldCharType="separate"/>
        </w:r>
        <w:r w:rsidR="00AF6BC4" w:rsidRPr="00AF6BC4">
          <w:rPr>
            <w:noProof/>
            <w:webHidden/>
          </w:rPr>
          <w:t>6</w:t>
        </w:r>
        <w:r w:rsidR="00AF6BC4" w:rsidRPr="00AF6BC4">
          <w:rPr>
            <w:noProof/>
            <w:webHidden/>
          </w:rPr>
          <w:fldChar w:fldCharType="end"/>
        </w:r>
      </w:hyperlink>
    </w:p>
    <w:p w14:paraId="33753DA8" w14:textId="77777777" w:rsidR="00AF6BC4" w:rsidRPr="00AF6BC4" w:rsidRDefault="001F14AB">
      <w:pPr>
        <w:pStyle w:val="TOC2"/>
        <w:rPr>
          <w:rFonts w:ascii="Calibri" w:hAnsi="Calibri"/>
          <w:b w:val="0"/>
          <w:bCs w:val="0"/>
          <w:sz w:val="22"/>
          <w:szCs w:val="22"/>
        </w:rPr>
      </w:pPr>
      <w:hyperlink w:anchor="_Toc50722287" w:history="1">
        <w:r w:rsidR="00AF6BC4" w:rsidRPr="00AF6BC4">
          <w:rPr>
            <w:rStyle w:val="Hyperlink"/>
            <w:b w:val="0"/>
            <w:bCs w:val="0"/>
          </w:rPr>
          <w:t>Placement Management</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_Toc50722287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15</w:t>
        </w:r>
        <w:r w:rsidR="00AF6BC4" w:rsidRPr="00AF6BC4">
          <w:rPr>
            <w:b w:val="0"/>
            <w:bCs w:val="0"/>
            <w:webHidden/>
          </w:rPr>
          <w:fldChar w:fldCharType="end"/>
        </w:r>
      </w:hyperlink>
    </w:p>
    <w:p w14:paraId="5C1CCBA2" w14:textId="77777777" w:rsidR="00AF6BC4" w:rsidRPr="00AF6BC4" w:rsidRDefault="001F14AB">
      <w:pPr>
        <w:pStyle w:val="TOC2"/>
        <w:tabs>
          <w:tab w:val="left" w:pos="480"/>
        </w:tabs>
        <w:rPr>
          <w:rFonts w:ascii="Calibri" w:hAnsi="Calibri"/>
          <w:b w:val="0"/>
          <w:bCs w:val="0"/>
          <w:sz w:val="22"/>
          <w:szCs w:val="22"/>
        </w:rPr>
      </w:pPr>
      <w:hyperlink w:anchor="_Toc50722288" w:history="1">
        <w:r w:rsidR="00AF6BC4" w:rsidRPr="00AF6BC4">
          <w:rPr>
            <w:rStyle w:val="Hyperlink"/>
            <w:b w:val="0"/>
            <w:bCs w:val="0"/>
          </w:rPr>
          <w:t>1.</w:t>
        </w:r>
        <w:r w:rsidR="00AF6BC4" w:rsidRPr="00AF6BC4">
          <w:rPr>
            <w:rFonts w:ascii="Calibri" w:hAnsi="Calibri"/>
            <w:b w:val="0"/>
            <w:bCs w:val="0"/>
            <w:sz w:val="22"/>
            <w:szCs w:val="22"/>
          </w:rPr>
          <w:tab/>
        </w:r>
        <w:r w:rsidR="00AF6BC4" w:rsidRPr="00AF6BC4">
          <w:rPr>
            <w:rStyle w:val="Hyperlink"/>
            <w:b w:val="0"/>
            <w:bCs w:val="0"/>
          </w:rPr>
          <w:t>Introduction</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_Toc50722288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15</w:t>
        </w:r>
        <w:r w:rsidR="00AF6BC4" w:rsidRPr="00AF6BC4">
          <w:rPr>
            <w:b w:val="0"/>
            <w:bCs w:val="0"/>
            <w:webHidden/>
          </w:rPr>
          <w:fldChar w:fldCharType="end"/>
        </w:r>
      </w:hyperlink>
    </w:p>
    <w:p w14:paraId="2C8D8538" w14:textId="77777777" w:rsidR="00AF6BC4" w:rsidRPr="00AF6BC4" w:rsidRDefault="001F14AB">
      <w:pPr>
        <w:pStyle w:val="TOC2"/>
        <w:tabs>
          <w:tab w:val="left" w:pos="480"/>
        </w:tabs>
        <w:rPr>
          <w:rFonts w:ascii="Calibri" w:hAnsi="Calibri"/>
          <w:b w:val="0"/>
          <w:bCs w:val="0"/>
          <w:sz w:val="22"/>
          <w:szCs w:val="22"/>
        </w:rPr>
      </w:pPr>
      <w:hyperlink w:anchor="_Toc50722289" w:history="1">
        <w:r w:rsidR="00AF6BC4" w:rsidRPr="00AF6BC4">
          <w:rPr>
            <w:rStyle w:val="Hyperlink"/>
            <w:b w:val="0"/>
            <w:bCs w:val="0"/>
          </w:rPr>
          <w:t>2.</w:t>
        </w:r>
        <w:r w:rsidR="00AF6BC4" w:rsidRPr="00AF6BC4">
          <w:rPr>
            <w:rFonts w:ascii="Calibri" w:hAnsi="Calibri"/>
            <w:b w:val="0"/>
            <w:bCs w:val="0"/>
            <w:sz w:val="22"/>
            <w:szCs w:val="22"/>
          </w:rPr>
          <w:tab/>
        </w:r>
        <w:r w:rsidR="00AF6BC4" w:rsidRPr="00AF6BC4">
          <w:rPr>
            <w:rStyle w:val="Hyperlink"/>
            <w:b w:val="0"/>
            <w:bCs w:val="0"/>
          </w:rPr>
          <w:t>Readiness for Direct Practice</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_Toc50722289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15</w:t>
        </w:r>
        <w:r w:rsidR="00AF6BC4" w:rsidRPr="00AF6BC4">
          <w:rPr>
            <w:b w:val="0"/>
            <w:bCs w:val="0"/>
            <w:webHidden/>
          </w:rPr>
          <w:fldChar w:fldCharType="end"/>
        </w:r>
      </w:hyperlink>
    </w:p>
    <w:p w14:paraId="5C0C0D4C" w14:textId="77777777" w:rsidR="00AF6BC4" w:rsidRPr="00AF6BC4" w:rsidRDefault="001F14AB" w:rsidP="00AF6BC4">
      <w:pPr>
        <w:pStyle w:val="TOC3"/>
        <w:tabs>
          <w:tab w:val="right" w:leader="dot" w:pos="9016"/>
        </w:tabs>
        <w:ind w:left="0"/>
        <w:rPr>
          <w:rFonts w:ascii="Calibri" w:hAnsi="Calibri"/>
          <w:noProof/>
          <w:sz w:val="22"/>
          <w:szCs w:val="22"/>
          <w:lang w:eastAsia="en-GB"/>
        </w:rPr>
      </w:pPr>
      <w:hyperlink w:anchor="_Toc50722290" w:history="1">
        <w:r w:rsidR="00AF6BC4" w:rsidRPr="00AF6BC4">
          <w:rPr>
            <w:rStyle w:val="Hyperlink"/>
            <w:noProof/>
            <w:lang w:val="x-none"/>
          </w:rPr>
          <w:t>Students are required to complete a portfolio as follows:</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_Toc50722290 \h </w:instrText>
        </w:r>
        <w:r w:rsidR="00AF6BC4" w:rsidRPr="00AF6BC4">
          <w:rPr>
            <w:noProof/>
            <w:webHidden/>
          </w:rPr>
        </w:r>
        <w:r w:rsidR="00AF6BC4" w:rsidRPr="00AF6BC4">
          <w:rPr>
            <w:noProof/>
            <w:webHidden/>
          </w:rPr>
          <w:fldChar w:fldCharType="separate"/>
        </w:r>
        <w:r w:rsidR="00AF6BC4" w:rsidRPr="00AF6BC4">
          <w:rPr>
            <w:noProof/>
            <w:webHidden/>
          </w:rPr>
          <w:t>27</w:t>
        </w:r>
        <w:r w:rsidR="00AF6BC4" w:rsidRPr="00AF6BC4">
          <w:rPr>
            <w:noProof/>
            <w:webHidden/>
          </w:rPr>
          <w:fldChar w:fldCharType="end"/>
        </w:r>
      </w:hyperlink>
    </w:p>
    <w:p w14:paraId="6C48A8FE" w14:textId="77777777" w:rsidR="00AF6BC4" w:rsidRPr="00AF6BC4" w:rsidRDefault="001F14AB">
      <w:pPr>
        <w:pStyle w:val="TOC1"/>
        <w:tabs>
          <w:tab w:val="right" w:leader="dot" w:pos="9016"/>
        </w:tabs>
        <w:rPr>
          <w:rFonts w:ascii="Calibri" w:hAnsi="Calibri"/>
          <w:noProof/>
          <w:sz w:val="22"/>
          <w:szCs w:val="22"/>
          <w:lang w:eastAsia="en-GB"/>
        </w:rPr>
      </w:pPr>
      <w:hyperlink w:anchor="_Toc50722291" w:history="1">
        <w:r w:rsidR="00AF6BC4" w:rsidRPr="00AF6BC4">
          <w:rPr>
            <w:rStyle w:val="Hyperlink"/>
            <w:noProof/>
          </w:rPr>
          <w:t>Placement Attendance Grid</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_Toc50722291 \h </w:instrText>
        </w:r>
        <w:r w:rsidR="00AF6BC4" w:rsidRPr="00AF6BC4">
          <w:rPr>
            <w:noProof/>
            <w:webHidden/>
          </w:rPr>
        </w:r>
        <w:r w:rsidR="00AF6BC4" w:rsidRPr="00AF6BC4">
          <w:rPr>
            <w:noProof/>
            <w:webHidden/>
          </w:rPr>
          <w:fldChar w:fldCharType="separate"/>
        </w:r>
        <w:r w:rsidR="00AF6BC4" w:rsidRPr="00AF6BC4">
          <w:rPr>
            <w:noProof/>
            <w:webHidden/>
          </w:rPr>
          <w:t>37</w:t>
        </w:r>
        <w:r w:rsidR="00AF6BC4" w:rsidRPr="00AF6BC4">
          <w:rPr>
            <w:noProof/>
            <w:webHidden/>
          </w:rPr>
          <w:fldChar w:fldCharType="end"/>
        </w:r>
      </w:hyperlink>
    </w:p>
    <w:p w14:paraId="283A802E" w14:textId="77777777" w:rsidR="00AF6BC4" w:rsidRPr="00AF6BC4" w:rsidRDefault="001F14AB">
      <w:pPr>
        <w:pStyle w:val="TOC1"/>
        <w:tabs>
          <w:tab w:val="right" w:leader="dot" w:pos="9016"/>
        </w:tabs>
        <w:rPr>
          <w:rFonts w:ascii="Calibri" w:hAnsi="Calibri"/>
          <w:noProof/>
          <w:sz w:val="22"/>
          <w:szCs w:val="22"/>
          <w:lang w:eastAsia="en-GB"/>
        </w:rPr>
      </w:pPr>
      <w:hyperlink w:anchor="_Toc50722292" w:history="1">
        <w:r w:rsidR="00AF6BC4" w:rsidRPr="00AF6BC4">
          <w:rPr>
            <w:rStyle w:val="Hyperlink"/>
            <w:noProof/>
          </w:rPr>
          <w:t>Social Work England Professional Standards</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_Toc50722292 \h </w:instrText>
        </w:r>
        <w:r w:rsidR="00AF6BC4" w:rsidRPr="00AF6BC4">
          <w:rPr>
            <w:noProof/>
            <w:webHidden/>
          </w:rPr>
        </w:r>
        <w:r w:rsidR="00AF6BC4" w:rsidRPr="00AF6BC4">
          <w:rPr>
            <w:noProof/>
            <w:webHidden/>
          </w:rPr>
          <w:fldChar w:fldCharType="separate"/>
        </w:r>
        <w:r w:rsidR="00AF6BC4" w:rsidRPr="00AF6BC4">
          <w:rPr>
            <w:noProof/>
            <w:webHidden/>
          </w:rPr>
          <w:t>38</w:t>
        </w:r>
        <w:r w:rsidR="00AF6BC4" w:rsidRPr="00AF6BC4">
          <w:rPr>
            <w:noProof/>
            <w:webHidden/>
          </w:rPr>
          <w:fldChar w:fldCharType="end"/>
        </w:r>
      </w:hyperlink>
    </w:p>
    <w:p w14:paraId="0E5B0BA1" w14:textId="77777777" w:rsidR="00AF6BC4" w:rsidRPr="00AF6BC4" w:rsidRDefault="001F14AB">
      <w:pPr>
        <w:pStyle w:val="TOC1"/>
        <w:tabs>
          <w:tab w:val="right" w:leader="dot" w:pos="9016"/>
        </w:tabs>
        <w:rPr>
          <w:rFonts w:ascii="Calibri" w:hAnsi="Calibri"/>
          <w:noProof/>
          <w:sz w:val="22"/>
          <w:szCs w:val="22"/>
          <w:lang w:eastAsia="en-GB"/>
        </w:rPr>
      </w:pPr>
      <w:hyperlink w:anchor="_Toc50722293" w:history="1">
        <w:r w:rsidR="00AF6BC4" w:rsidRPr="00AF6BC4">
          <w:rPr>
            <w:rStyle w:val="Hyperlink"/>
            <w:noProof/>
          </w:rPr>
          <w:t>Documents</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_Toc50722293 \h </w:instrText>
        </w:r>
        <w:r w:rsidR="00AF6BC4" w:rsidRPr="00AF6BC4">
          <w:rPr>
            <w:noProof/>
            <w:webHidden/>
          </w:rPr>
        </w:r>
        <w:r w:rsidR="00AF6BC4" w:rsidRPr="00AF6BC4">
          <w:rPr>
            <w:noProof/>
            <w:webHidden/>
          </w:rPr>
          <w:fldChar w:fldCharType="separate"/>
        </w:r>
        <w:r w:rsidR="00AF6BC4" w:rsidRPr="00AF6BC4">
          <w:rPr>
            <w:noProof/>
            <w:webHidden/>
          </w:rPr>
          <w:t>45</w:t>
        </w:r>
        <w:r w:rsidR="00AF6BC4" w:rsidRPr="00AF6BC4">
          <w:rPr>
            <w:noProof/>
            <w:webHidden/>
          </w:rPr>
          <w:fldChar w:fldCharType="end"/>
        </w:r>
      </w:hyperlink>
    </w:p>
    <w:p w14:paraId="32E8C24C" w14:textId="77777777" w:rsidR="00AF6BC4" w:rsidRPr="00AF6BC4" w:rsidRDefault="001F14AB">
      <w:pPr>
        <w:pStyle w:val="TOC2"/>
        <w:rPr>
          <w:rFonts w:ascii="Calibri" w:hAnsi="Calibri"/>
          <w:b w:val="0"/>
          <w:bCs w:val="0"/>
          <w:sz w:val="22"/>
          <w:szCs w:val="22"/>
        </w:rPr>
      </w:pPr>
      <w:hyperlink w:anchor="_Toc50722294" w:history="1">
        <w:r w:rsidR="00AF6BC4" w:rsidRPr="00AF6BC4">
          <w:rPr>
            <w:rStyle w:val="Hyperlink"/>
            <w:b w:val="0"/>
            <w:bCs w:val="0"/>
          </w:rPr>
          <w:t>Placement Learning Agreement (PLA</w:t>
        </w:r>
        <w:r w:rsidR="00AF6BC4" w:rsidRPr="00AF6BC4">
          <w:rPr>
            <w:rStyle w:val="Hyperlink"/>
            <w:b w:val="0"/>
            <w:bCs w:val="0"/>
            <w:lang w:val="x-none"/>
          </w:rPr>
          <w:t>)</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_Toc50722294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2C65AE86" w14:textId="77777777" w:rsidR="00AF6BC4" w:rsidRPr="00AF6BC4" w:rsidRDefault="001F14AB">
      <w:pPr>
        <w:pStyle w:val="TOC2"/>
        <w:rPr>
          <w:rFonts w:ascii="Calibri" w:hAnsi="Calibri"/>
          <w:b w:val="0"/>
          <w:bCs w:val="0"/>
          <w:sz w:val="22"/>
          <w:szCs w:val="22"/>
        </w:rPr>
      </w:pPr>
      <w:hyperlink w:anchor="_Toc50722295" w:history="1">
        <w:r w:rsidR="00AF6BC4" w:rsidRPr="00AF6BC4">
          <w:rPr>
            <w:rStyle w:val="Hyperlink"/>
            <w:b w:val="0"/>
            <w:bCs w:val="0"/>
          </w:rPr>
          <w:t>For the latest PLA visit here</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_Toc50722295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2BD1A46A" w14:textId="77777777" w:rsidR="00AF6BC4" w:rsidRPr="00AF6BC4" w:rsidRDefault="001F14AB">
      <w:pPr>
        <w:pStyle w:val="TOC2"/>
        <w:rPr>
          <w:rFonts w:ascii="Calibri" w:hAnsi="Calibri"/>
          <w:b w:val="0"/>
          <w:bCs w:val="0"/>
          <w:sz w:val="22"/>
          <w:szCs w:val="22"/>
        </w:rPr>
      </w:pPr>
      <w:hyperlink w:anchor="_Toc50722296" w:history="1">
        <w:r w:rsidR="00AF6BC4" w:rsidRPr="00AF6BC4">
          <w:rPr>
            <w:rStyle w:val="Hyperlink"/>
            <w:b w:val="0"/>
            <w:bCs w:val="0"/>
          </w:rPr>
          <w:t>Interim Report Form</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_Toc50722296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38DC06CD" w14:textId="77777777" w:rsidR="00AF6BC4" w:rsidRPr="00AF6BC4" w:rsidRDefault="001F14AB">
      <w:pPr>
        <w:pStyle w:val="TOC2"/>
        <w:rPr>
          <w:rFonts w:ascii="Calibri" w:hAnsi="Calibri"/>
          <w:b w:val="0"/>
          <w:bCs w:val="0"/>
          <w:sz w:val="22"/>
          <w:szCs w:val="22"/>
        </w:rPr>
      </w:pPr>
      <w:hyperlink w:anchor="_Toc50722297" w:history="1">
        <w:r w:rsidR="00AF6BC4" w:rsidRPr="00AF6BC4">
          <w:rPr>
            <w:rStyle w:val="Hyperlink"/>
            <w:b w:val="0"/>
            <w:bCs w:val="0"/>
          </w:rPr>
          <w:t>For the latest Interim Report Form visit here</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_Toc50722297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782CFB58" w14:textId="77777777" w:rsidR="00AF6BC4" w:rsidRPr="00AF6BC4" w:rsidRDefault="001F14AB">
      <w:pPr>
        <w:pStyle w:val="TOC2"/>
        <w:rPr>
          <w:rFonts w:ascii="Calibri" w:hAnsi="Calibri"/>
          <w:b w:val="0"/>
          <w:bCs w:val="0"/>
          <w:sz w:val="22"/>
          <w:szCs w:val="22"/>
        </w:rPr>
      </w:pPr>
      <w:hyperlink w:anchor="_Toc50722298" w:history="1">
        <w:r w:rsidR="00AF6BC4" w:rsidRPr="00AF6BC4">
          <w:rPr>
            <w:rStyle w:val="Hyperlink"/>
            <w:b w:val="0"/>
            <w:bCs w:val="0"/>
          </w:rPr>
          <w:t>Final Report</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_Toc50722298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3556C9AB" w14:textId="77777777" w:rsidR="00AF6BC4" w:rsidRPr="00AF6BC4" w:rsidRDefault="001F14AB">
      <w:pPr>
        <w:pStyle w:val="TOC2"/>
        <w:rPr>
          <w:rFonts w:ascii="Calibri" w:hAnsi="Calibri"/>
          <w:b w:val="0"/>
          <w:bCs w:val="0"/>
          <w:sz w:val="22"/>
          <w:szCs w:val="22"/>
        </w:rPr>
      </w:pPr>
      <w:hyperlink w:anchor="_Toc50722299" w:history="1">
        <w:r w:rsidR="00AF6BC4" w:rsidRPr="00AF6BC4">
          <w:rPr>
            <w:rStyle w:val="Hyperlink"/>
            <w:b w:val="0"/>
            <w:bCs w:val="0"/>
          </w:rPr>
          <w:t>For the latest Final report form visit here</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_Toc50722299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0CEFD4B4" w14:textId="77777777" w:rsidR="00AF6BC4" w:rsidRPr="00AF6BC4" w:rsidRDefault="001F14AB">
      <w:pPr>
        <w:pStyle w:val="TOC2"/>
        <w:rPr>
          <w:rFonts w:ascii="Calibri" w:hAnsi="Calibri"/>
          <w:b w:val="0"/>
          <w:bCs w:val="0"/>
          <w:sz w:val="22"/>
          <w:szCs w:val="22"/>
        </w:rPr>
      </w:pPr>
      <w:hyperlink w:anchor="_Toc50722300" w:history="1">
        <w:r w:rsidR="00AF6BC4" w:rsidRPr="00AF6BC4">
          <w:rPr>
            <w:rStyle w:val="Hyperlink"/>
            <w:b w:val="0"/>
            <w:bCs w:val="0"/>
          </w:rPr>
          <w:t>Action Plan</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_Toc50722300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4AFAF66C" w14:textId="77777777" w:rsidR="00AF6BC4" w:rsidRPr="00AF6BC4" w:rsidRDefault="001F14AB">
      <w:pPr>
        <w:pStyle w:val="TOC2"/>
        <w:rPr>
          <w:rFonts w:ascii="Calibri" w:hAnsi="Calibri"/>
          <w:b w:val="0"/>
          <w:bCs w:val="0"/>
          <w:sz w:val="22"/>
          <w:szCs w:val="22"/>
        </w:rPr>
      </w:pPr>
      <w:hyperlink w:anchor="_Toc50722301" w:history="1">
        <w:r w:rsidR="00AF6BC4" w:rsidRPr="00AF6BC4">
          <w:rPr>
            <w:rStyle w:val="Hyperlink"/>
            <w:b w:val="0"/>
            <w:bCs w:val="0"/>
          </w:rPr>
          <w:t>For the latest Action Plan Form visit here</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_Toc50722301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702C2C6A" w14:textId="77777777" w:rsidR="00AF6BC4" w:rsidRPr="00AF6BC4" w:rsidRDefault="001F14AB">
      <w:pPr>
        <w:pStyle w:val="TOC2"/>
        <w:rPr>
          <w:rFonts w:ascii="Calibri" w:hAnsi="Calibri"/>
          <w:b w:val="0"/>
          <w:bCs w:val="0"/>
          <w:sz w:val="22"/>
          <w:szCs w:val="22"/>
        </w:rPr>
      </w:pPr>
      <w:hyperlink w:anchor="_Toc50722302" w:history="1">
        <w:r w:rsidR="00AF6BC4" w:rsidRPr="00AF6BC4">
          <w:rPr>
            <w:rStyle w:val="Hyperlink"/>
            <w:b w:val="0"/>
            <w:bCs w:val="0"/>
          </w:rPr>
          <w:t>Guidance Notes for Direct Observations and Observation form</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_Toc50722302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0917660D" w14:textId="77777777" w:rsidR="00AF6BC4" w:rsidRPr="00AF6BC4" w:rsidRDefault="001F14AB">
      <w:pPr>
        <w:pStyle w:val="TOC2"/>
        <w:rPr>
          <w:rFonts w:ascii="Calibri" w:hAnsi="Calibri"/>
          <w:b w:val="0"/>
          <w:bCs w:val="0"/>
          <w:sz w:val="22"/>
          <w:szCs w:val="22"/>
        </w:rPr>
      </w:pPr>
      <w:hyperlink w:anchor="_Toc50722303" w:history="1">
        <w:r w:rsidR="00AF6BC4" w:rsidRPr="00AF6BC4">
          <w:rPr>
            <w:rStyle w:val="Hyperlink"/>
            <w:b w:val="0"/>
            <w:bCs w:val="0"/>
          </w:rPr>
          <w:t>For the latest guidance and form visit here</w:t>
        </w:r>
        <w:r w:rsidR="00AF6BC4" w:rsidRPr="00AF6BC4">
          <w:rPr>
            <w:b w:val="0"/>
            <w:bCs w:val="0"/>
            <w:webHidden/>
          </w:rPr>
          <w:tab/>
        </w:r>
        <w:r w:rsidR="00AF6BC4" w:rsidRPr="00AF6BC4">
          <w:rPr>
            <w:b w:val="0"/>
            <w:bCs w:val="0"/>
            <w:webHidden/>
          </w:rPr>
          <w:fldChar w:fldCharType="begin"/>
        </w:r>
        <w:r w:rsidR="00AF6BC4" w:rsidRPr="00AF6BC4">
          <w:rPr>
            <w:b w:val="0"/>
            <w:bCs w:val="0"/>
            <w:webHidden/>
          </w:rPr>
          <w:instrText xml:space="preserve"> PAGEREF _Toc50722303 \h </w:instrText>
        </w:r>
        <w:r w:rsidR="00AF6BC4" w:rsidRPr="00AF6BC4">
          <w:rPr>
            <w:b w:val="0"/>
            <w:bCs w:val="0"/>
            <w:webHidden/>
          </w:rPr>
        </w:r>
        <w:r w:rsidR="00AF6BC4" w:rsidRPr="00AF6BC4">
          <w:rPr>
            <w:b w:val="0"/>
            <w:bCs w:val="0"/>
            <w:webHidden/>
          </w:rPr>
          <w:fldChar w:fldCharType="separate"/>
        </w:r>
        <w:r w:rsidR="00AF6BC4" w:rsidRPr="00AF6BC4">
          <w:rPr>
            <w:b w:val="0"/>
            <w:bCs w:val="0"/>
            <w:webHidden/>
          </w:rPr>
          <w:t>45</w:t>
        </w:r>
        <w:r w:rsidR="00AF6BC4" w:rsidRPr="00AF6BC4">
          <w:rPr>
            <w:b w:val="0"/>
            <w:bCs w:val="0"/>
            <w:webHidden/>
          </w:rPr>
          <w:fldChar w:fldCharType="end"/>
        </w:r>
      </w:hyperlink>
    </w:p>
    <w:p w14:paraId="7F1CFD36" w14:textId="77777777" w:rsidR="00AF6BC4" w:rsidRPr="00AF6BC4" w:rsidRDefault="001F14AB">
      <w:pPr>
        <w:pStyle w:val="TOC1"/>
        <w:tabs>
          <w:tab w:val="right" w:leader="dot" w:pos="9016"/>
        </w:tabs>
        <w:rPr>
          <w:rFonts w:ascii="Calibri" w:hAnsi="Calibri"/>
          <w:noProof/>
          <w:sz w:val="22"/>
          <w:szCs w:val="22"/>
          <w:lang w:eastAsia="en-GB"/>
        </w:rPr>
      </w:pPr>
      <w:hyperlink w:anchor="_Toc50722304" w:history="1">
        <w:r w:rsidR="00AF6BC4" w:rsidRPr="00AF6BC4">
          <w:rPr>
            <w:rStyle w:val="Hyperlink"/>
            <w:noProof/>
          </w:rPr>
          <w:t>Transition to ADULTS ASYE</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_Toc50722304 \h </w:instrText>
        </w:r>
        <w:r w:rsidR="00AF6BC4" w:rsidRPr="00AF6BC4">
          <w:rPr>
            <w:noProof/>
            <w:webHidden/>
          </w:rPr>
        </w:r>
        <w:r w:rsidR="00AF6BC4" w:rsidRPr="00AF6BC4">
          <w:rPr>
            <w:noProof/>
            <w:webHidden/>
          </w:rPr>
          <w:fldChar w:fldCharType="separate"/>
        </w:r>
        <w:r w:rsidR="00AF6BC4" w:rsidRPr="00AF6BC4">
          <w:rPr>
            <w:noProof/>
            <w:webHidden/>
          </w:rPr>
          <w:t>46</w:t>
        </w:r>
        <w:r w:rsidR="00AF6BC4" w:rsidRPr="00AF6BC4">
          <w:rPr>
            <w:noProof/>
            <w:webHidden/>
          </w:rPr>
          <w:fldChar w:fldCharType="end"/>
        </w:r>
      </w:hyperlink>
    </w:p>
    <w:p w14:paraId="6ABF0390" w14:textId="77777777" w:rsidR="00AF6BC4" w:rsidRPr="00AF6BC4" w:rsidRDefault="001F14AB">
      <w:pPr>
        <w:pStyle w:val="TOC1"/>
        <w:tabs>
          <w:tab w:val="right" w:leader="dot" w:pos="9016"/>
        </w:tabs>
        <w:rPr>
          <w:rFonts w:ascii="Calibri" w:hAnsi="Calibri"/>
          <w:noProof/>
          <w:sz w:val="22"/>
          <w:szCs w:val="22"/>
          <w:lang w:eastAsia="en-GB"/>
        </w:rPr>
      </w:pPr>
      <w:hyperlink w:anchor="_Toc50722305" w:history="1">
        <w:r w:rsidR="00AF6BC4" w:rsidRPr="00AF6BC4">
          <w:rPr>
            <w:rStyle w:val="Hyperlink"/>
            <w:noProof/>
          </w:rPr>
          <w:t>Transition to CHILDREN’S ASYE</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_Toc50722305 \h </w:instrText>
        </w:r>
        <w:r w:rsidR="00AF6BC4" w:rsidRPr="00AF6BC4">
          <w:rPr>
            <w:noProof/>
            <w:webHidden/>
          </w:rPr>
        </w:r>
        <w:r w:rsidR="00AF6BC4" w:rsidRPr="00AF6BC4">
          <w:rPr>
            <w:noProof/>
            <w:webHidden/>
          </w:rPr>
          <w:fldChar w:fldCharType="separate"/>
        </w:r>
        <w:r w:rsidR="00AF6BC4" w:rsidRPr="00AF6BC4">
          <w:rPr>
            <w:noProof/>
            <w:webHidden/>
          </w:rPr>
          <w:t>46</w:t>
        </w:r>
        <w:r w:rsidR="00AF6BC4" w:rsidRPr="00AF6BC4">
          <w:rPr>
            <w:noProof/>
            <w:webHidden/>
          </w:rPr>
          <w:fldChar w:fldCharType="end"/>
        </w:r>
      </w:hyperlink>
    </w:p>
    <w:p w14:paraId="5AAEF06C" w14:textId="77777777" w:rsidR="00AF6BC4" w:rsidRPr="00AF6BC4" w:rsidRDefault="001F14AB">
      <w:pPr>
        <w:pStyle w:val="TOC1"/>
        <w:tabs>
          <w:tab w:val="right" w:leader="dot" w:pos="9016"/>
        </w:tabs>
        <w:rPr>
          <w:rFonts w:ascii="Calibri" w:hAnsi="Calibri"/>
          <w:noProof/>
          <w:sz w:val="22"/>
          <w:szCs w:val="22"/>
          <w:lang w:eastAsia="en-GB"/>
        </w:rPr>
      </w:pPr>
      <w:hyperlink w:anchor="_Toc50722306" w:history="1">
        <w:r w:rsidR="00AF6BC4" w:rsidRPr="00AF6BC4">
          <w:rPr>
            <w:rStyle w:val="Hyperlink"/>
            <w:noProof/>
          </w:rPr>
          <w:t>Quality Assurance of Practice Learning (QAPL)/Placement Evaluation Forms</w:t>
        </w:r>
        <w:r w:rsidR="00AF6BC4" w:rsidRPr="00AF6BC4">
          <w:rPr>
            <w:noProof/>
            <w:webHidden/>
          </w:rPr>
          <w:tab/>
        </w:r>
        <w:r w:rsidR="00AF6BC4" w:rsidRPr="00AF6BC4">
          <w:rPr>
            <w:noProof/>
            <w:webHidden/>
          </w:rPr>
          <w:fldChar w:fldCharType="begin"/>
        </w:r>
        <w:r w:rsidR="00AF6BC4" w:rsidRPr="00AF6BC4">
          <w:rPr>
            <w:noProof/>
            <w:webHidden/>
          </w:rPr>
          <w:instrText xml:space="preserve"> PAGEREF _Toc50722306 \h </w:instrText>
        </w:r>
        <w:r w:rsidR="00AF6BC4" w:rsidRPr="00AF6BC4">
          <w:rPr>
            <w:noProof/>
            <w:webHidden/>
          </w:rPr>
        </w:r>
        <w:r w:rsidR="00AF6BC4" w:rsidRPr="00AF6BC4">
          <w:rPr>
            <w:noProof/>
            <w:webHidden/>
          </w:rPr>
          <w:fldChar w:fldCharType="separate"/>
        </w:r>
        <w:r w:rsidR="00AF6BC4" w:rsidRPr="00AF6BC4">
          <w:rPr>
            <w:noProof/>
            <w:webHidden/>
          </w:rPr>
          <w:t>47</w:t>
        </w:r>
        <w:r w:rsidR="00AF6BC4" w:rsidRPr="00AF6BC4">
          <w:rPr>
            <w:noProof/>
            <w:webHidden/>
          </w:rPr>
          <w:fldChar w:fldCharType="end"/>
        </w:r>
      </w:hyperlink>
    </w:p>
    <w:p w14:paraId="6B699379" w14:textId="77777777" w:rsidR="00AF6BC4" w:rsidRDefault="00AF6BC4">
      <w:r w:rsidRPr="00AF6BC4">
        <w:rPr>
          <w:noProof/>
        </w:rPr>
        <w:fldChar w:fldCharType="end"/>
      </w:r>
    </w:p>
    <w:p w14:paraId="3FE9F23F" w14:textId="77777777" w:rsidR="007872D8" w:rsidRPr="00AF6BC4" w:rsidRDefault="007872D8"/>
    <w:p w14:paraId="1F72F646" w14:textId="77777777" w:rsidR="007872D8" w:rsidRPr="00AF6BC4" w:rsidRDefault="007872D8"/>
    <w:p w14:paraId="08CE6F91" w14:textId="77777777" w:rsidR="00FF3B87" w:rsidRPr="00AF6BC4" w:rsidRDefault="00FF3B87" w:rsidP="00FF3B87">
      <w:pPr>
        <w:rPr>
          <w:lang w:val="x-none" w:eastAsia="x-none"/>
        </w:rPr>
      </w:pPr>
    </w:p>
    <w:p w14:paraId="61CDCEAD" w14:textId="77777777" w:rsidR="00FF3B87" w:rsidRPr="00AF6BC4" w:rsidRDefault="00FF3B87" w:rsidP="00FF3B87">
      <w:pPr>
        <w:rPr>
          <w:lang w:val="x-none" w:eastAsia="x-none"/>
        </w:rPr>
      </w:pPr>
    </w:p>
    <w:p w14:paraId="5E86E869" w14:textId="77777777" w:rsidR="00001C93" w:rsidRPr="00AF6BC4" w:rsidRDefault="00001C93" w:rsidP="00001C93">
      <w:pPr>
        <w:jc w:val="both"/>
        <w:rPr>
          <w:sz w:val="22"/>
          <w:szCs w:val="22"/>
        </w:rPr>
      </w:pPr>
      <w:r w:rsidRPr="00AF6BC4">
        <w:rPr>
          <w:b/>
          <w:sz w:val="36"/>
        </w:rPr>
        <w:t>Welcome</w:t>
      </w:r>
    </w:p>
    <w:p w14:paraId="6BB9E253" w14:textId="77777777" w:rsidR="00001C93" w:rsidRPr="00AF6BC4" w:rsidRDefault="00001C93" w:rsidP="00001C93">
      <w:pPr>
        <w:jc w:val="both"/>
        <w:rPr>
          <w:i/>
          <w:sz w:val="22"/>
        </w:rPr>
      </w:pPr>
    </w:p>
    <w:p w14:paraId="533A9543" w14:textId="458576A0" w:rsidR="00001C93" w:rsidRPr="00AF6BC4" w:rsidRDefault="00001C93" w:rsidP="669C34A6">
      <w:pPr>
        <w:pStyle w:val="xmsonormal"/>
        <w:rPr>
          <w:rFonts w:ascii="Times New Roman" w:hAnsi="Times New Roman"/>
          <w:color w:val="000000"/>
          <w:sz w:val="24"/>
          <w:szCs w:val="24"/>
        </w:rPr>
      </w:pPr>
      <w:r w:rsidRPr="669C34A6">
        <w:rPr>
          <w:rFonts w:ascii="Times New Roman" w:hAnsi="Times New Roman"/>
          <w:color w:val="000000" w:themeColor="text1"/>
          <w:sz w:val="24"/>
          <w:szCs w:val="24"/>
        </w:rPr>
        <w:t>This is the outline</w:t>
      </w:r>
      <w:r w:rsidR="00240961" w:rsidRPr="669C34A6">
        <w:rPr>
          <w:rFonts w:ascii="Times New Roman" w:hAnsi="Times New Roman"/>
          <w:color w:val="000000" w:themeColor="text1"/>
          <w:sz w:val="24"/>
          <w:szCs w:val="24"/>
        </w:rPr>
        <w:t xml:space="preserve"> for </w:t>
      </w:r>
      <w:r w:rsidR="004417B3" w:rsidRPr="669C34A6">
        <w:rPr>
          <w:rFonts w:ascii="Times New Roman" w:hAnsi="Times New Roman"/>
          <w:color w:val="000000" w:themeColor="text1"/>
          <w:sz w:val="24"/>
          <w:szCs w:val="24"/>
        </w:rPr>
        <w:t>all professional practice modules 2021-2022</w:t>
      </w:r>
      <w:r w:rsidRPr="669C34A6">
        <w:rPr>
          <w:rFonts w:ascii="Times New Roman" w:hAnsi="Times New Roman"/>
          <w:color w:val="000000" w:themeColor="text1"/>
          <w:sz w:val="24"/>
          <w:szCs w:val="24"/>
        </w:rPr>
        <w:t>.  The handbook covers the information that students will need to go on placement and to complete the placement portfolio.  Students will find the placement handbook on</w:t>
      </w:r>
      <w:r w:rsidRPr="669C34A6">
        <w:rPr>
          <w:rFonts w:ascii="Times New Roman" w:hAnsi="Times New Roman"/>
          <w:color w:val="FF0000"/>
          <w:sz w:val="24"/>
          <w:szCs w:val="24"/>
        </w:rPr>
        <w:t xml:space="preserve"> </w:t>
      </w:r>
      <w:r w:rsidRPr="669C34A6">
        <w:rPr>
          <w:rFonts w:ascii="Times New Roman" w:hAnsi="Times New Roman"/>
          <w:sz w:val="24"/>
          <w:szCs w:val="24"/>
        </w:rPr>
        <w:t>the VLE and</w:t>
      </w:r>
      <w:r w:rsidRPr="669C34A6">
        <w:rPr>
          <w:rFonts w:ascii="Times New Roman" w:hAnsi="Times New Roman"/>
          <w:color w:val="FF0000"/>
          <w:sz w:val="24"/>
          <w:szCs w:val="24"/>
        </w:rPr>
        <w:t xml:space="preserve"> </w:t>
      </w:r>
      <w:r w:rsidRPr="669C34A6">
        <w:rPr>
          <w:rFonts w:ascii="Times New Roman" w:hAnsi="Times New Roman"/>
          <w:color w:val="000000" w:themeColor="text1"/>
          <w:sz w:val="24"/>
          <w:szCs w:val="24"/>
        </w:rPr>
        <w:t>will be able to download any of the information and forms from the handbook that are needed.  The placement handbook and forms are also now available on our new Social Work Placements website:</w:t>
      </w:r>
    </w:p>
    <w:p w14:paraId="23DE523C" w14:textId="77777777" w:rsidR="00AC4FF2" w:rsidRPr="00AF6BC4" w:rsidRDefault="00AC4FF2" w:rsidP="00001C93">
      <w:pPr>
        <w:pStyle w:val="xmsonormal"/>
        <w:rPr>
          <w:rFonts w:ascii="Times New Roman" w:hAnsi="Times New Roman"/>
          <w:color w:val="000000"/>
          <w:sz w:val="24"/>
        </w:rPr>
      </w:pPr>
    </w:p>
    <w:p w14:paraId="397C298B" w14:textId="77777777" w:rsidR="00AC4FF2" w:rsidRPr="00AF6BC4" w:rsidRDefault="001F14AB" w:rsidP="00001C93">
      <w:pPr>
        <w:pStyle w:val="xmsonormal"/>
        <w:rPr>
          <w:rFonts w:ascii="Times New Roman" w:hAnsi="Times New Roman"/>
          <w:sz w:val="24"/>
        </w:rPr>
      </w:pPr>
      <w:hyperlink r:id="rId17" w:history="1">
        <w:r w:rsidR="00F61D88" w:rsidRPr="00AF6BC4">
          <w:rPr>
            <w:rStyle w:val="Hyperlink"/>
            <w:rFonts w:ascii="Times New Roman" w:hAnsi="Times New Roman"/>
            <w:sz w:val="24"/>
          </w:rPr>
          <w:t>https://practiceplacements.leeds.ac.uk/social-work/</w:t>
        </w:r>
      </w:hyperlink>
    </w:p>
    <w:p w14:paraId="52E56223" w14:textId="77777777" w:rsidR="00F61D88" w:rsidRPr="00AF6BC4" w:rsidRDefault="00F61D88" w:rsidP="00001C93">
      <w:pPr>
        <w:pStyle w:val="xmsonormal"/>
        <w:rPr>
          <w:rFonts w:ascii="Times New Roman" w:hAnsi="Times New Roman"/>
          <w:sz w:val="24"/>
        </w:rPr>
      </w:pPr>
    </w:p>
    <w:p w14:paraId="2B430869" w14:textId="77777777" w:rsidR="00001C93" w:rsidRPr="00AF6BC4" w:rsidRDefault="00001C93" w:rsidP="00001C93">
      <w:pPr>
        <w:rPr>
          <w:color w:val="000000"/>
          <w:szCs w:val="22"/>
        </w:rPr>
      </w:pPr>
      <w:r w:rsidRPr="00AF6BC4">
        <w:rPr>
          <w:color w:val="000000"/>
          <w:szCs w:val="22"/>
        </w:rPr>
        <w:lastRenderedPageBreak/>
        <w:t xml:space="preserve">The Practice Educator </w:t>
      </w:r>
      <w:r w:rsidR="00240961" w:rsidRPr="00AF6BC4">
        <w:rPr>
          <w:color w:val="000000"/>
          <w:szCs w:val="22"/>
        </w:rPr>
        <w:t xml:space="preserve">and Workplace Supervisor/Practice Supervisor </w:t>
      </w:r>
      <w:r w:rsidRPr="00AF6BC4">
        <w:rPr>
          <w:color w:val="000000"/>
          <w:szCs w:val="22"/>
        </w:rPr>
        <w:t xml:space="preserve">can </w:t>
      </w:r>
      <w:r w:rsidR="00240961" w:rsidRPr="00AF6BC4">
        <w:rPr>
          <w:color w:val="000000"/>
          <w:szCs w:val="22"/>
        </w:rPr>
        <w:t xml:space="preserve">also </w:t>
      </w:r>
      <w:r w:rsidRPr="00AF6BC4">
        <w:rPr>
          <w:color w:val="000000"/>
          <w:szCs w:val="22"/>
        </w:rPr>
        <w:t xml:space="preserve">access a copy of the handbook from the Social Work Placement website.  The placements are a compulsory element of social work training and students will have the opportunity to work with two </w:t>
      </w:r>
      <w:r w:rsidRPr="00AF6BC4">
        <w:rPr>
          <w:szCs w:val="22"/>
        </w:rPr>
        <w:t>different service user groups</w:t>
      </w:r>
      <w:r w:rsidRPr="00AF6BC4">
        <w:rPr>
          <w:color w:val="000000"/>
          <w:szCs w:val="22"/>
        </w:rPr>
        <w:t xml:space="preserve"> in two different settings. </w:t>
      </w:r>
    </w:p>
    <w:p w14:paraId="07547A01" w14:textId="77777777" w:rsidR="00001C93" w:rsidRPr="00AF6BC4" w:rsidRDefault="00001C93" w:rsidP="00001C93">
      <w:pPr>
        <w:rPr>
          <w:color w:val="000000"/>
          <w:szCs w:val="22"/>
        </w:rPr>
      </w:pPr>
    </w:p>
    <w:p w14:paraId="179E365A" w14:textId="77777777" w:rsidR="00001C93" w:rsidRPr="00AF6BC4" w:rsidRDefault="00001C93" w:rsidP="00001C93">
      <w:pPr>
        <w:rPr>
          <w:color w:val="000000"/>
          <w:szCs w:val="22"/>
        </w:rPr>
      </w:pPr>
      <w:r w:rsidRPr="00AF6BC4">
        <w:rPr>
          <w:color w:val="000000"/>
          <w:szCs w:val="22"/>
        </w:rPr>
        <w:t>Most students find the placement a very positive learning experience and we would also like to acknowledge the very positive work and support provided by our Practice Educators and their commitment to training future social workers.</w:t>
      </w:r>
    </w:p>
    <w:p w14:paraId="5043CB0F" w14:textId="77777777" w:rsidR="004417B3" w:rsidRPr="00AF6BC4" w:rsidRDefault="004417B3" w:rsidP="00001C93">
      <w:pPr>
        <w:rPr>
          <w:color w:val="000000"/>
          <w:szCs w:val="22"/>
        </w:rPr>
      </w:pPr>
    </w:p>
    <w:p w14:paraId="60D6AC30" w14:textId="3769E5B4" w:rsidR="004417B3" w:rsidRPr="00AF6BC4" w:rsidRDefault="004417B3" w:rsidP="74C76A72">
      <w:pPr>
        <w:rPr>
          <w:color w:val="000000"/>
        </w:rPr>
      </w:pPr>
      <w:r w:rsidRPr="74C76A72">
        <w:rPr>
          <w:color w:val="000000" w:themeColor="text1"/>
          <w:highlight w:val="red"/>
        </w:rPr>
        <w:t xml:space="preserve">Special note regarding Covid 19. Due to the rapidly changing Government and University guidance the contents of this document are liable to change. For example, the length and type of your placement may change in circumstances like the lockdown we </w:t>
      </w:r>
      <w:r w:rsidR="00390662">
        <w:rPr>
          <w:color w:val="000000" w:themeColor="text1"/>
          <w:highlight w:val="red"/>
        </w:rPr>
        <w:t>experienced</w:t>
      </w:r>
      <w:r w:rsidRPr="74C76A72">
        <w:rPr>
          <w:color w:val="000000" w:themeColor="text1"/>
          <w:highlight w:val="red"/>
        </w:rPr>
        <w:t xml:space="preserve"> in March 2020</w:t>
      </w:r>
      <w:r w:rsidR="137C1228" w:rsidRPr="74C76A72">
        <w:rPr>
          <w:color w:val="000000" w:themeColor="text1"/>
          <w:highlight w:val="red"/>
        </w:rPr>
        <w:t>.</w:t>
      </w:r>
    </w:p>
    <w:p w14:paraId="2D640CC5" w14:textId="7372AF7A" w:rsidR="137C1228" w:rsidRDefault="137C1228" w:rsidP="74C76A72">
      <w:pPr>
        <w:rPr>
          <w:color w:val="000000" w:themeColor="text1"/>
          <w:highlight w:val="red"/>
        </w:rPr>
      </w:pPr>
      <w:r w:rsidRPr="74C76A72">
        <w:rPr>
          <w:color w:val="000000" w:themeColor="text1"/>
          <w:highlight w:val="red"/>
        </w:rPr>
        <w:t xml:space="preserve">For this reason, we ask you not to make copies of this handbook and always use the online version which will be kept </w:t>
      </w:r>
      <w:r w:rsidR="00390662" w:rsidRPr="74C76A72">
        <w:rPr>
          <w:color w:val="000000" w:themeColor="text1"/>
          <w:highlight w:val="red"/>
        </w:rPr>
        <w:t>up to</w:t>
      </w:r>
      <w:r w:rsidRPr="74C76A72">
        <w:rPr>
          <w:color w:val="000000" w:themeColor="text1"/>
          <w:highlight w:val="red"/>
        </w:rPr>
        <w:t xml:space="preserve"> date with the latest changes.</w:t>
      </w:r>
    </w:p>
    <w:p w14:paraId="07459315" w14:textId="77777777" w:rsidR="00001C93" w:rsidRPr="00AF6BC4" w:rsidRDefault="00001C93" w:rsidP="00001C93">
      <w:pPr>
        <w:rPr>
          <w:color w:val="000000"/>
          <w:sz w:val="22"/>
          <w:szCs w:val="22"/>
        </w:rPr>
      </w:pPr>
    </w:p>
    <w:p w14:paraId="55251A6E" w14:textId="77777777" w:rsidR="00001C93" w:rsidRPr="00AF6BC4" w:rsidRDefault="00001C93" w:rsidP="00001C93">
      <w:pPr>
        <w:rPr>
          <w:color w:val="000000"/>
        </w:rPr>
      </w:pPr>
      <w:r w:rsidRPr="00AF6BC4">
        <w:t>We are now working in a Social Work Teaching Partnership with Leeds City Council, Wakefield Metropolitan District Council and Leeds Beckett University.</w:t>
      </w:r>
      <w:r w:rsidRPr="00AF6BC4">
        <w:rPr>
          <w:color w:val="000000"/>
        </w:rPr>
        <w:t xml:space="preserve"> </w:t>
      </w:r>
      <w:r w:rsidR="00240961" w:rsidRPr="00AF6BC4">
        <w:rPr>
          <w:color w:val="000000"/>
        </w:rPr>
        <w:t xml:space="preserve">Some placements for our BA2, and all </w:t>
      </w:r>
      <w:r w:rsidRPr="00AF6BC4">
        <w:rPr>
          <w:color w:val="000000"/>
        </w:rPr>
        <w:t>placements for our BA3, MA1 and MA2 students are now provided by the Leeds and Wakefield Social Wor</w:t>
      </w:r>
      <w:r w:rsidR="00240961" w:rsidRPr="00AF6BC4">
        <w:rPr>
          <w:color w:val="000000"/>
        </w:rPr>
        <w:t xml:space="preserve">k Teaching Partnership (LWSWTP).  </w:t>
      </w:r>
      <w:r w:rsidRPr="00AF6BC4">
        <w:rPr>
          <w:color w:val="000000"/>
        </w:rPr>
        <w:t xml:space="preserve">The placements offer opportunities to develop practice in many ways; for </w:t>
      </w:r>
      <w:proofErr w:type="gramStart"/>
      <w:r w:rsidRPr="00AF6BC4">
        <w:rPr>
          <w:color w:val="000000"/>
        </w:rPr>
        <w:t>example</w:t>
      </w:r>
      <w:proofErr w:type="gramEnd"/>
      <w:r w:rsidRPr="00AF6BC4">
        <w:rPr>
          <w:color w:val="000000"/>
        </w:rPr>
        <w:t xml:space="preserve"> with families and individuals, assessment and decision making skills, balancing issues of risk with individual rights, safeguarding and protecting vulnerable service users, person centred practice and establishing outcomes with service users, understanding the role of carers and other partners in the overall practice of social work in a changing environment.  More information about the LWSWTP can be found at:</w:t>
      </w:r>
    </w:p>
    <w:p w14:paraId="6537F28F" w14:textId="77777777" w:rsidR="00AC4FF2" w:rsidRPr="00AF6BC4" w:rsidRDefault="00AC4FF2" w:rsidP="00001C93">
      <w:pPr>
        <w:rPr>
          <w:color w:val="000000"/>
        </w:rPr>
      </w:pPr>
    </w:p>
    <w:p w14:paraId="7DA06546" w14:textId="77777777" w:rsidR="00001C93" w:rsidRPr="00AF6BC4" w:rsidRDefault="001F14AB" w:rsidP="00001C93">
      <w:pPr>
        <w:rPr>
          <w:color w:val="000000"/>
          <w:szCs w:val="22"/>
        </w:rPr>
      </w:pPr>
      <w:hyperlink r:id="rId18" w:history="1">
        <w:r w:rsidR="00001C93" w:rsidRPr="00AF6BC4">
          <w:rPr>
            <w:rStyle w:val="Hyperlink"/>
            <w:szCs w:val="22"/>
          </w:rPr>
          <w:t>https://www.leedswakefieldteachingpartnership.org/</w:t>
        </w:r>
      </w:hyperlink>
    </w:p>
    <w:p w14:paraId="6DFB9E20" w14:textId="77777777" w:rsidR="00001C93" w:rsidRPr="00AF6BC4" w:rsidRDefault="00001C93" w:rsidP="00001C93">
      <w:pPr>
        <w:rPr>
          <w:color w:val="000000"/>
        </w:rPr>
      </w:pPr>
    </w:p>
    <w:p w14:paraId="66949345" w14:textId="77777777" w:rsidR="00001C93" w:rsidRPr="00AF6BC4" w:rsidRDefault="00001C93" w:rsidP="007872D8">
      <w:pPr>
        <w:pStyle w:val="Heading1"/>
      </w:pPr>
      <w:bookmarkStart w:id="13" w:name="_Toc50721047"/>
      <w:bookmarkStart w:id="14" w:name="_Toc50722281"/>
      <w:r w:rsidRPr="00AF6BC4">
        <w:t>Important documents and where to find them</w:t>
      </w:r>
      <w:bookmarkEnd w:id="13"/>
      <w:bookmarkEnd w:id="14"/>
    </w:p>
    <w:p w14:paraId="70DF9E56" w14:textId="77777777" w:rsidR="00001C93" w:rsidRPr="00AF6BC4" w:rsidRDefault="00001C93" w:rsidP="00001C93">
      <w:pPr>
        <w:rPr>
          <w:sz w:val="28"/>
          <w:szCs w:val="28"/>
        </w:rPr>
      </w:pPr>
    </w:p>
    <w:p w14:paraId="6A3FDAC8" w14:textId="77777777" w:rsidR="00001C93" w:rsidRPr="00AF6BC4" w:rsidRDefault="00001C93" w:rsidP="00001C93">
      <w:r w:rsidRPr="00AF6BC4">
        <w:t>It is essential that students familiarise themselves with the following School handbooks which are referred to within this module handbook.</w:t>
      </w:r>
    </w:p>
    <w:p w14:paraId="44E871BC" w14:textId="77777777" w:rsidR="00001C93" w:rsidRPr="00AF6BC4" w:rsidRDefault="00001C93" w:rsidP="00001C93"/>
    <w:p w14:paraId="4D5A12C3" w14:textId="77777777" w:rsidR="00001C93" w:rsidRPr="00AF6BC4" w:rsidRDefault="00001C93" w:rsidP="00001C93">
      <w:r w:rsidRPr="00AF6BC4">
        <w:t>Assessment Handbook</w:t>
      </w:r>
    </w:p>
    <w:p w14:paraId="144A5D23" w14:textId="77777777" w:rsidR="00001C93" w:rsidRPr="00AF6BC4" w:rsidRDefault="00001C93" w:rsidP="00001C93"/>
    <w:p w14:paraId="73B85736" w14:textId="77777777" w:rsidR="00001C93" w:rsidRPr="00AF6BC4" w:rsidRDefault="00001C93" w:rsidP="00001C93">
      <w:r w:rsidRPr="00AF6BC4">
        <w:t>Study Skills Handbook</w:t>
      </w:r>
    </w:p>
    <w:p w14:paraId="738610EB" w14:textId="77777777" w:rsidR="00001C93" w:rsidRPr="00AF6BC4" w:rsidRDefault="00001C93" w:rsidP="00001C93"/>
    <w:p w14:paraId="6D733930" w14:textId="77777777" w:rsidR="00001C93" w:rsidRPr="00AF6BC4" w:rsidRDefault="00001C93" w:rsidP="00001C93">
      <w:r w:rsidRPr="00AF6BC4">
        <w:t>Programme Handbook</w:t>
      </w:r>
    </w:p>
    <w:p w14:paraId="637805D2" w14:textId="77777777" w:rsidR="00001C93" w:rsidRPr="00AF6BC4" w:rsidRDefault="00001C93" w:rsidP="00001C93"/>
    <w:p w14:paraId="419F5BFD" w14:textId="77777777" w:rsidR="00001C93" w:rsidRPr="00AF6BC4" w:rsidRDefault="00001C93" w:rsidP="00FD0D45">
      <w:r w:rsidRPr="00AF6BC4">
        <w:t xml:space="preserve">These can be found on the School of Healthcare area of the Virtual Learning Environment (VLE) under documents. The VLE is available from the portal home page or by visiting </w:t>
      </w:r>
      <w:hyperlink r:id="rId19" w:history="1">
        <w:r w:rsidR="004B2BAC" w:rsidRPr="00AF6BC4">
          <w:rPr>
            <w:rStyle w:val="Hyperlink"/>
          </w:rPr>
          <w:t>https://minerva.leeds.ac.uk</w:t>
        </w:r>
      </w:hyperlink>
    </w:p>
    <w:p w14:paraId="76621529" w14:textId="77777777" w:rsidR="009F2111" w:rsidRPr="00AF6BC4" w:rsidRDefault="00001C93" w:rsidP="009F2111">
      <w:pPr>
        <w:pStyle w:val="Heading1"/>
      </w:pPr>
      <w:r w:rsidRPr="00AF6BC4">
        <w:rPr>
          <w:i/>
          <w:sz w:val="22"/>
        </w:rPr>
        <w:br w:type="page"/>
      </w:r>
      <w:bookmarkStart w:id="15" w:name="_Toc50720911"/>
      <w:bookmarkStart w:id="16" w:name="_Toc50720938"/>
      <w:bookmarkStart w:id="17" w:name="_Toc50721048"/>
      <w:bookmarkStart w:id="18" w:name="_Toc50722282"/>
      <w:r w:rsidR="009F2111" w:rsidRPr="00AF6BC4">
        <w:lastRenderedPageBreak/>
        <w:t>Module Details:</w:t>
      </w:r>
      <w:bookmarkEnd w:id="15"/>
      <w:bookmarkEnd w:id="16"/>
      <w:bookmarkEnd w:id="17"/>
      <w:bookmarkEnd w:id="18"/>
    </w:p>
    <w:p w14:paraId="463F29E8" w14:textId="77777777" w:rsidR="009F2111" w:rsidRPr="00AF6BC4" w:rsidRDefault="009F2111" w:rsidP="00001C93">
      <w:pPr>
        <w:jc w:val="both"/>
        <w:rPr>
          <w:i/>
          <w:sz w:val="22"/>
        </w:rPr>
      </w:pPr>
    </w:p>
    <w:p w14:paraId="6ACD9F25" w14:textId="77777777" w:rsidR="00001C93" w:rsidRPr="00AF6BC4" w:rsidRDefault="004417B3" w:rsidP="00001C93">
      <w:pPr>
        <w:jc w:val="both"/>
        <w:rPr>
          <w:b/>
          <w:sz w:val="32"/>
          <w:szCs w:val="32"/>
          <w:u w:val="single"/>
        </w:rPr>
      </w:pPr>
      <w:r w:rsidRPr="00AF6BC4">
        <w:rPr>
          <w:i/>
          <w:sz w:val="22"/>
        </w:rPr>
        <w:t>Please ensure you make yourself familiar with</w:t>
      </w:r>
      <w:r w:rsidR="009F2111" w:rsidRPr="00AF6BC4">
        <w:rPr>
          <w:i/>
          <w:sz w:val="22"/>
        </w:rPr>
        <w:t xml:space="preserve"> the details of your module. Particularly:</w:t>
      </w:r>
      <w:r w:rsidR="00001C93" w:rsidRPr="00AF6BC4">
        <w:rPr>
          <w:b/>
          <w:sz w:val="32"/>
          <w:szCs w:val="32"/>
          <w:u w:val="single"/>
        </w:rPr>
        <w:t xml:space="preserve"> </w:t>
      </w:r>
    </w:p>
    <w:p w14:paraId="3B7B4B86" w14:textId="77777777" w:rsidR="00001C93" w:rsidRPr="00AF6BC4" w:rsidRDefault="00001C93" w:rsidP="00001C93">
      <w:pPr>
        <w:jc w:val="both"/>
        <w:rPr>
          <w:sz w:val="22"/>
        </w:rPr>
      </w:pPr>
    </w:p>
    <w:p w14:paraId="3A0FF5F2" w14:textId="77777777" w:rsidR="00001C93" w:rsidRPr="00AF6BC4" w:rsidRDefault="00001C93" w:rsidP="00001C93">
      <w:pPr>
        <w:jc w:val="both"/>
      </w:pPr>
    </w:p>
    <w:p w14:paraId="5630AD66" w14:textId="77777777" w:rsidR="00001C93" w:rsidRPr="00AF6BC4" w:rsidRDefault="00001C93" w:rsidP="00001C93">
      <w:pPr>
        <w:jc w:val="both"/>
        <w:rPr>
          <w:b/>
          <w:sz w:val="22"/>
        </w:rPr>
      </w:pPr>
    </w:p>
    <w:p w14:paraId="27BCBCD6" w14:textId="77777777" w:rsidR="00001C93" w:rsidRPr="00AF6BC4" w:rsidRDefault="00001C93" w:rsidP="009F2111">
      <w:pPr>
        <w:numPr>
          <w:ilvl w:val="0"/>
          <w:numId w:val="44"/>
        </w:numPr>
        <w:jc w:val="both"/>
        <w:rPr>
          <w:bCs/>
          <w:sz w:val="32"/>
          <w:szCs w:val="32"/>
        </w:rPr>
      </w:pPr>
      <w:r w:rsidRPr="00AF6BC4">
        <w:rPr>
          <w:bCs/>
          <w:sz w:val="32"/>
          <w:szCs w:val="32"/>
        </w:rPr>
        <w:t>Module Team</w:t>
      </w:r>
    </w:p>
    <w:p w14:paraId="61829076" w14:textId="77777777" w:rsidR="00001C93" w:rsidRPr="00AF6BC4" w:rsidRDefault="00001C93" w:rsidP="009F2111">
      <w:pPr>
        <w:ind w:firstLine="720"/>
        <w:jc w:val="both"/>
        <w:rPr>
          <w:bCs/>
          <w:sz w:val="32"/>
          <w:szCs w:val="32"/>
        </w:rPr>
      </w:pPr>
    </w:p>
    <w:p w14:paraId="0799489B" w14:textId="77777777" w:rsidR="00860EFB" w:rsidRPr="00AF6BC4" w:rsidRDefault="00860EFB" w:rsidP="009F2111">
      <w:pPr>
        <w:numPr>
          <w:ilvl w:val="0"/>
          <w:numId w:val="44"/>
        </w:numPr>
        <w:jc w:val="both"/>
        <w:rPr>
          <w:bCs/>
          <w:sz w:val="32"/>
          <w:szCs w:val="32"/>
        </w:rPr>
      </w:pPr>
      <w:r w:rsidRPr="00AF6BC4">
        <w:rPr>
          <w:bCs/>
          <w:sz w:val="32"/>
          <w:szCs w:val="32"/>
        </w:rPr>
        <w:t>Learning Outcomes</w:t>
      </w:r>
    </w:p>
    <w:p w14:paraId="2BA226A1" w14:textId="77777777" w:rsidR="00860EFB" w:rsidRPr="00AF6BC4" w:rsidRDefault="00860EFB" w:rsidP="00860EFB">
      <w:pPr>
        <w:jc w:val="both"/>
        <w:rPr>
          <w:bCs/>
          <w:sz w:val="32"/>
          <w:szCs w:val="32"/>
        </w:rPr>
      </w:pPr>
    </w:p>
    <w:p w14:paraId="0B0EEA7C" w14:textId="77777777" w:rsidR="00001C93" w:rsidRPr="00AF6BC4" w:rsidRDefault="00001C93" w:rsidP="009F2111">
      <w:pPr>
        <w:pStyle w:val="Heading2"/>
        <w:numPr>
          <w:ilvl w:val="0"/>
          <w:numId w:val="44"/>
        </w:numPr>
        <w:rPr>
          <w:b w:val="0"/>
          <w:bCs/>
          <w:sz w:val="32"/>
          <w:szCs w:val="32"/>
        </w:rPr>
      </w:pPr>
      <w:bookmarkStart w:id="19" w:name="_Toc50720912"/>
      <w:bookmarkStart w:id="20" w:name="_Toc50720939"/>
      <w:bookmarkStart w:id="21" w:name="_Toc50721049"/>
      <w:bookmarkStart w:id="22" w:name="_Toc50722283"/>
      <w:r w:rsidRPr="00AF6BC4">
        <w:rPr>
          <w:b w:val="0"/>
          <w:bCs/>
          <w:sz w:val="32"/>
          <w:szCs w:val="32"/>
        </w:rPr>
        <w:t>Teaching Methods</w:t>
      </w:r>
      <w:bookmarkEnd w:id="19"/>
      <w:bookmarkEnd w:id="20"/>
      <w:bookmarkEnd w:id="21"/>
      <w:bookmarkEnd w:id="22"/>
    </w:p>
    <w:p w14:paraId="17AD93B2" w14:textId="77777777" w:rsidR="009F2111" w:rsidRPr="00AF6BC4" w:rsidRDefault="009F2111" w:rsidP="009F2111">
      <w:pPr>
        <w:rPr>
          <w:lang w:eastAsia="en-GB"/>
        </w:rPr>
      </w:pPr>
    </w:p>
    <w:p w14:paraId="10CCF0B9" w14:textId="77777777" w:rsidR="009F2111" w:rsidRPr="00AF6BC4" w:rsidRDefault="009F2111" w:rsidP="009F2111">
      <w:pPr>
        <w:numPr>
          <w:ilvl w:val="0"/>
          <w:numId w:val="44"/>
        </w:numPr>
        <w:rPr>
          <w:bCs/>
          <w:sz w:val="32"/>
          <w:szCs w:val="32"/>
          <w:lang w:eastAsia="en-GB"/>
        </w:rPr>
      </w:pPr>
      <w:r w:rsidRPr="00AF6BC4">
        <w:rPr>
          <w:bCs/>
          <w:sz w:val="32"/>
          <w:szCs w:val="32"/>
          <w:lang w:eastAsia="en-GB"/>
        </w:rPr>
        <w:t>Methods of Assessment</w:t>
      </w:r>
    </w:p>
    <w:p w14:paraId="0DE4B5B7" w14:textId="77777777" w:rsidR="009F2111" w:rsidRPr="00AF6BC4" w:rsidRDefault="009F2111" w:rsidP="009F2111">
      <w:pPr>
        <w:rPr>
          <w:bCs/>
          <w:sz w:val="32"/>
          <w:szCs w:val="32"/>
          <w:lang w:eastAsia="en-GB"/>
        </w:rPr>
      </w:pPr>
    </w:p>
    <w:p w14:paraId="4140B851" w14:textId="277C683A" w:rsidR="009F2111" w:rsidRPr="00AF6BC4" w:rsidRDefault="009F2111" w:rsidP="0FD2C72E">
      <w:pPr>
        <w:numPr>
          <w:ilvl w:val="0"/>
          <w:numId w:val="44"/>
        </w:numPr>
        <w:rPr>
          <w:sz w:val="32"/>
          <w:szCs w:val="32"/>
          <w:lang w:eastAsia="en-GB"/>
        </w:rPr>
      </w:pPr>
      <w:r w:rsidRPr="0FD2C72E">
        <w:rPr>
          <w:sz w:val="32"/>
          <w:szCs w:val="32"/>
          <w:lang w:eastAsia="en-GB"/>
        </w:rPr>
        <w:t>Reading Lists</w:t>
      </w:r>
    </w:p>
    <w:p w14:paraId="66204FF1" w14:textId="77777777" w:rsidR="009F2111" w:rsidRPr="00AF6BC4" w:rsidRDefault="009F2111" w:rsidP="009F2111">
      <w:pPr>
        <w:pStyle w:val="ListParagraph"/>
        <w:rPr>
          <w:bCs/>
          <w:sz w:val="32"/>
          <w:szCs w:val="32"/>
          <w:lang w:eastAsia="en-GB"/>
        </w:rPr>
      </w:pPr>
    </w:p>
    <w:p w14:paraId="48764CA9" w14:textId="2822C82D" w:rsidR="009F2111" w:rsidRPr="00AF6BC4" w:rsidRDefault="001F14AB" w:rsidP="01339CA0">
      <w:pPr>
        <w:rPr>
          <w:sz w:val="32"/>
          <w:szCs w:val="32"/>
          <w:lang w:eastAsia="en-GB"/>
        </w:rPr>
      </w:pPr>
      <w:hyperlink r:id="rId20">
        <w:r w:rsidR="009F2111" w:rsidRPr="01339CA0">
          <w:rPr>
            <w:rStyle w:val="Hyperlink"/>
            <w:sz w:val="32"/>
            <w:szCs w:val="32"/>
            <w:lang w:eastAsia="en-GB"/>
          </w:rPr>
          <w:t>PP2</w:t>
        </w:r>
      </w:hyperlink>
    </w:p>
    <w:p w14:paraId="78DBFBE3" w14:textId="52B2D35B" w:rsidR="009F2111" w:rsidRPr="00B83BD4" w:rsidRDefault="00B83BD4" w:rsidP="009F2111">
      <w:pPr>
        <w:rPr>
          <w:rStyle w:val="Hyperlink"/>
          <w:bCs/>
          <w:sz w:val="32"/>
          <w:szCs w:val="32"/>
          <w:lang w:eastAsia="en-GB"/>
        </w:rPr>
      </w:pPr>
      <w:r>
        <w:rPr>
          <w:bCs/>
          <w:sz w:val="32"/>
          <w:szCs w:val="32"/>
          <w:lang w:eastAsia="en-GB"/>
        </w:rPr>
        <w:fldChar w:fldCharType="begin"/>
      </w:r>
      <w:r w:rsidR="0091333F">
        <w:rPr>
          <w:bCs/>
          <w:sz w:val="32"/>
          <w:szCs w:val="32"/>
          <w:lang w:eastAsia="en-GB"/>
        </w:rPr>
        <w:instrText>HYPERLINK "http://lib5.leeds.ac.uk/rlists/broker/?bbModuleId=202323_37017_HECS3282&amp;bbListId=_9227047_1&amp;s=l"</w:instrText>
      </w:r>
      <w:r>
        <w:rPr>
          <w:bCs/>
          <w:sz w:val="32"/>
          <w:szCs w:val="32"/>
          <w:lang w:eastAsia="en-GB"/>
        </w:rPr>
      </w:r>
      <w:r>
        <w:rPr>
          <w:bCs/>
          <w:sz w:val="32"/>
          <w:szCs w:val="32"/>
          <w:lang w:eastAsia="en-GB"/>
        </w:rPr>
        <w:fldChar w:fldCharType="separate"/>
      </w:r>
      <w:r w:rsidR="009F2111" w:rsidRPr="00B83BD4">
        <w:rPr>
          <w:rStyle w:val="Hyperlink"/>
          <w:bCs/>
          <w:sz w:val="32"/>
          <w:szCs w:val="32"/>
          <w:lang w:eastAsia="en-GB"/>
        </w:rPr>
        <w:t>PP3</w:t>
      </w:r>
    </w:p>
    <w:p w14:paraId="170CCD99" w14:textId="57976DC4" w:rsidR="009F2111" w:rsidRPr="00957BDA" w:rsidRDefault="00B83BD4" w:rsidP="009F2111">
      <w:pPr>
        <w:rPr>
          <w:rStyle w:val="Hyperlink"/>
          <w:bCs/>
          <w:sz w:val="32"/>
          <w:szCs w:val="32"/>
          <w:lang w:eastAsia="en-GB"/>
        </w:rPr>
      </w:pPr>
      <w:r>
        <w:rPr>
          <w:bCs/>
          <w:sz w:val="32"/>
          <w:szCs w:val="32"/>
          <w:lang w:eastAsia="en-GB"/>
        </w:rPr>
        <w:fldChar w:fldCharType="end"/>
      </w:r>
      <w:r w:rsidR="00957BDA">
        <w:rPr>
          <w:bCs/>
          <w:sz w:val="32"/>
          <w:szCs w:val="32"/>
          <w:lang w:eastAsia="en-GB"/>
        </w:rPr>
        <w:fldChar w:fldCharType="begin"/>
      </w:r>
      <w:r w:rsidR="004058AD">
        <w:rPr>
          <w:bCs/>
          <w:sz w:val="32"/>
          <w:szCs w:val="32"/>
          <w:lang w:eastAsia="en-GB"/>
        </w:rPr>
        <w:instrText>HYPERLINK "http://lib5.leeds.ac.uk/rlists/broker/index.php?mod=HECS5295M"</w:instrText>
      </w:r>
      <w:r w:rsidR="00957BDA">
        <w:rPr>
          <w:bCs/>
          <w:sz w:val="32"/>
          <w:szCs w:val="32"/>
          <w:lang w:eastAsia="en-GB"/>
        </w:rPr>
      </w:r>
      <w:r w:rsidR="00957BDA">
        <w:rPr>
          <w:bCs/>
          <w:sz w:val="32"/>
          <w:szCs w:val="32"/>
          <w:lang w:eastAsia="en-GB"/>
        </w:rPr>
        <w:fldChar w:fldCharType="separate"/>
      </w:r>
      <w:r w:rsidR="009F2111" w:rsidRPr="00957BDA">
        <w:rPr>
          <w:rStyle w:val="Hyperlink"/>
          <w:bCs/>
          <w:sz w:val="32"/>
          <w:szCs w:val="32"/>
          <w:lang w:eastAsia="en-GB"/>
        </w:rPr>
        <w:t>PP4</w:t>
      </w:r>
    </w:p>
    <w:p w14:paraId="574301D0" w14:textId="391660AB" w:rsidR="009F2111" w:rsidRPr="00957BDA" w:rsidRDefault="00957BDA" w:rsidP="009F2111">
      <w:pPr>
        <w:rPr>
          <w:rStyle w:val="Hyperlink"/>
          <w:bCs/>
          <w:sz w:val="32"/>
          <w:szCs w:val="32"/>
          <w:lang w:eastAsia="en-GB"/>
        </w:rPr>
      </w:pPr>
      <w:r>
        <w:rPr>
          <w:bCs/>
          <w:sz w:val="32"/>
          <w:szCs w:val="32"/>
          <w:lang w:eastAsia="en-GB"/>
        </w:rPr>
        <w:fldChar w:fldCharType="end"/>
      </w:r>
      <w:r>
        <w:rPr>
          <w:bCs/>
          <w:sz w:val="32"/>
          <w:szCs w:val="32"/>
          <w:lang w:eastAsia="en-GB"/>
        </w:rPr>
        <w:fldChar w:fldCharType="begin"/>
      </w:r>
      <w:r w:rsidR="004058AD">
        <w:rPr>
          <w:bCs/>
          <w:sz w:val="32"/>
          <w:szCs w:val="32"/>
          <w:lang w:eastAsia="en-GB"/>
        </w:rPr>
        <w:instrText>HYPERLINK "http://lib5.leeds.ac.uk/rlists/broker/index.php?mod=HECS5297M"</w:instrText>
      </w:r>
      <w:r>
        <w:rPr>
          <w:bCs/>
          <w:sz w:val="32"/>
          <w:szCs w:val="32"/>
          <w:lang w:eastAsia="en-GB"/>
        </w:rPr>
      </w:r>
      <w:r>
        <w:rPr>
          <w:bCs/>
          <w:sz w:val="32"/>
          <w:szCs w:val="32"/>
          <w:lang w:eastAsia="en-GB"/>
        </w:rPr>
        <w:fldChar w:fldCharType="separate"/>
      </w:r>
      <w:r w:rsidR="009F2111" w:rsidRPr="00957BDA">
        <w:rPr>
          <w:rStyle w:val="Hyperlink"/>
          <w:bCs/>
          <w:sz w:val="32"/>
          <w:szCs w:val="32"/>
          <w:lang w:eastAsia="en-GB"/>
        </w:rPr>
        <w:t>PP5</w:t>
      </w:r>
    </w:p>
    <w:p w14:paraId="2DBF0D7D" w14:textId="54D28D1F" w:rsidR="00001C93" w:rsidRPr="00AF6BC4" w:rsidRDefault="00957BDA" w:rsidP="00001C93">
      <w:pPr>
        <w:jc w:val="both"/>
        <w:rPr>
          <w:sz w:val="22"/>
        </w:rPr>
      </w:pPr>
      <w:r>
        <w:rPr>
          <w:bCs/>
          <w:sz w:val="32"/>
          <w:szCs w:val="32"/>
          <w:lang w:eastAsia="en-GB"/>
        </w:rPr>
        <w:fldChar w:fldCharType="end"/>
      </w:r>
    </w:p>
    <w:p w14:paraId="6B62F1B3" w14:textId="77777777" w:rsidR="00001C93" w:rsidRPr="00AF6BC4" w:rsidRDefault="00001C93" w:rsidP="00001C93">
      <w:pPr>
        <w:jc w:val="both"/>
        <w:rPr>
          <w:i/>
          <w:sz w:val="22"/>
        </w:rPr>
      </w:pPr>
    </w:p>
    <w:p w14:paraId="02F2C34E" w14:textId="77777777" w:rsidR="00001C93" w:rsidRPr="00AF6BC4" w:rsidRDefault="00001C93" w:rsidP="00001C93">
      <w:pPr>
        <w:jc w:val="both"/>
        <w:rPr>
          <w:i/>
          <w:sz w:val="22"/>
        </w:rPr>
      </w:pPr>
    </w:p>
    <w:p w14:paraId="0EE652F1" w14:textId="77777777" w:rsidR="00001C93" w:rsidRPr="00AF6BC4" w:rsidRDefault="00001C93" w:rsidP="00001C93">
      <w:pPr>
        <w:jc w:val="both"/>
        <w:rPr>
          <w:b/>
          <w:sz w:val="36"/>
        </w:rPr>
      </w:pPr>
      <w:r w:rsidRPr="00AF6BC4">
        <w:rPr>
          <w:b/>
          <w:sz w:val="36"/>
        </w:rPr>
        <w:t>Attendance</w:t>
      </w:r>
    </w:p>
    <w:p w14:paraId="680A4E5D" w14:textId="77777777" w:rsidR="00001C93" w:rsidRPr="00AF6BC4" w:rsidRDefault="00001C93" w:rsidP="00001C93">
      <w:pPr>
        <w:jc w:val="both"/>
        <w:rPr>
          <w:sz w:val="22"/>
        </w:rPr>
      </w:pPr>
    </w:p>
    <w:p w14:paraId="0CD14597" w14:textId="77777777" w:rsidR="00001C93" w:rsidRPr="00AF6BC4" w:rsidRDefault="00001C93" w:rsidP="00001C93">
      <w:pPr>
        <w:jc w:val="both"/>
        <w:rPr>
          <w:sz w:val="22"/>
        </w:rPr>
      </w:pPr>
      <w:r w:rsidRPr="00AF6BC4">
        <w:rPr>
          <w:sz w:val="22"/>
        </w:rPr>
        <w:t xml:space="preserve">Students are required to attend all taught sessions as they constitute material to assist their learning.  Failure to attend may have serious implications for the student’s ability to complete the module.  </w:t>
      </w:r>
    </w:p>
    <w:p w14:paraId="19219836" w14:textId="77777777" w:rsidR="00001C93" w:rsidRPr="00AF6BC4" w:rsidRDefault="00001C93" w:rsidP="00001C93">
      <w:pPr>
        <w:jc w:val="both"/>
        <w:rPr>
          <w:sz w:val="22"/>
          <w:szCs w:val="22"/>
        </w:rPr>
      </w:pPr>
    </w:p>
    <w:p w14:paraId="3192D1C5" w14:textId="77777777" w:rsidR="00001C93" w:rsidRPr="00AF6BC4" w:rsidRDefault="00001C93" w:rsidP="00001C93">
      <w:pPr>
        <w:jc w:val="both"/>
        <w:rPr>
          <w:sz w:val="22"/>
          <w:szCs w:val="22"/>
        </w:rPr>
      </w:pPr>
      <w:r w:rsidRPr="00AF6BC4">
        <w:rPr>
          <w:sz w:val="22"/>
          <w:szCs w:val="22"/>
        </w:rPr>
        <w:t>Please refer to the Interruption to Studies section within the School Student Handbook for guidance on what to do should a student be ill or need to negotiate absence from a particular session.</w:t>
      </w:r>
    </w:p>
    <w:p w14:paraId="296FEF7D" w14:textId="77777777" w:rsidR="00001C93" w:rsidRPr="00AF6BC4" w:rsidRDefault="00001C93" w:rsidP="00001C93">
      <w:pPr>
        <w:jc w:val="both"/>
        <w:rPr>
          <w:sz w:val="22"/>
        </w:rPr>
      </w:pPr>
    </w:p>
    <w:p w14:paraId="7194DBDC" w14:textId="77777777" w:rsidR="00001C93" w:rsidRPr="00AF6BC4" w:rsidRDefault="00001C93" w:rsidP="00001C93">
      <w:pPr>
        <w:jc w:val="both"/>
        <w:rPr>
          <w:sz w:val="22"/>
        </w:rPr>
      </w:pPr>
    </w:p>
    <w:p w14:paraId="29E98996" w14:textId="77777777" w:rsidR="00001C93" w:rsidRPr="00AF6BC4" w:rsidRDefault="00001C93" w:rsidP="00001C93">
      <w:pPr>
        <w:jc w:val="both"/>
        <w:rPr>
          <w:b/>
          <w:sz w:val="36"/>
          <w:szCs w:val="36"/>
        </w:rPr>
      </w:pPr>
      <w:r w:rsidRPr="00AF6BC4">
        <w:rPr>
          <w:b/>
          <w:sz w:val="36"/>
          <w:szCs w:val="36"/>
        </w:rPr>
        <w:t>Your Contribution</w:t>
      </w:r>
    </w:p>
    <w:p w14:paraId="769D0D3C" w14:textId="77777777" w:rsidR="00001C93" w:rsidRPr="00AF6BC4" w:rsidRDefault="00001C93" w:rsidP="00001C93">
      <w:pPr>
        <w:jc w:val="both"/>
        <w:rPr>
          <w:b/>
          <w:sz w:val="36"/>
          <w:szCs w:val="36"/>
        </w:rPr>
      </w:pPr>
    </w:p>
    <w:p w14:paraId="480D6709" w14:textId="77777777" w:rsidR="00001C93" w:rsidRPr="00AF6BC4" w:rsidRDefault="00001C93" w:rsidP="00001C93">
      <w:pPr>
        <w:jc w:val="both"/>
        <w:rPr>
          <w:sz w:val="22"/>
          <w:szCs w:val="22"/>
        </w:rPr>
      </w:pPr>
      <w:r w:rsidRPr="00AF6BC4">
        <w:rPr>
          <w:sz w:val="22"/>
          <w:szCs w:val="22"/>
        </w:rPr>
        <w:t xml:space="preserve">Please refer to the School Handbook for information regarding the University’s Partnership Agreement </w:t>
      </w:r>
      <w:hyperlink r:id="rId21" w:history="1">
        <w:r w:rsidRPr="00AF6BC4">
          <w:rPr>
            <w:rStyle w:val="Hyperlink"/>
            <w:sz w:val="22"/>
            <w:szCs w:val="22"/>
          </w:rPr>
          <w:t>www.leeds.ac.uk/partnershipagreement</w:t>
        </w:r>
      </w:hyperlink>
      <w:r w:rsidRPr="00AF6BC4">
        <w:rPr>
          <w:sz w:val="22"/>
          <w:szCs w:val="22"/>
        </w:rPr>
        <w:t xml:space="preserve"> and the </w:t>
      </w:r>
      <w:proofErr w:type="gramStart"/>
      <w:r w:rsidRPr="00AF6BC4">
        <w:rPr>
          <w:sz w:val="22"/>
          <w:szCs w:val="22"/>
        </w:rPr>
        <w:t>School’s</w:t>
      </w:r>
      <w:proofErr w:type="gramEnd"/>
      <w:r w:rsidRPr="00AF6BC4">
        <w:rPr>
          <w:sz w:val="22"/>
          <w:szCs w:val="22"/>
        </w:rPr>
        <w:t xml:space="preserve"> expectations regarding appropriate behaviour in the learning community.</w:t>
      </w:r>
    </w:p>
    <w:p w14:paraId="0888BE42" w14:textId="77777777" w:rsidR="00001C93" w:rsidRPr="00AF6BC4" w:rsidRDefault="00001C93" w:rsidP="00001C93">
      <w:pPr>
        <w:jc w:val="both"/>
        <w:rPr>
          <w:sz w:val="22"/>
          <w:szCs w:val="22"/>
        </w:rPr>
      </w:pPr>
      <w:r w:rsidRPr="00AF6BC4">
        <w:rPr>
          <w:sz w:val="22"/>
          <w:szCs w:val="22"/>
        </w:rPr>
        <w:t>Please also see the programme handbook for further information.</w:t>
      </w:r>
    </w:p>
    <w:p w14:paraId="5AEEA579" w14:textId="77777777" w:rsidR="00001C93" w:rsidRPr="00AF6BC4" w:rsidRDefault="000314F2" w:rsidP="009F2111">
      <w:pPr>
        <w:pStyle w:val="Heading1"/>
        <w:rPr>
          <w:sz w:val="22"/>
          <w:szCs w:val="22"/>
        </w:rPr>
      </w:pPr>
      <w:r w:rsidRPr="00AF6BC4">
        <w:rPr>
          <w:sz w:val="22"/>
          <w:szCs w:val="22"/>
        </w:rPr>
        <w:br w:type="page"/>
      </w:r>
      <w:bookmarkStart w:id="23" w:name="_Toc50720913"/>
      <w:bookmarkStart w:id="24" w:name="_Toc50720940"/>
      <w:bookmarkStart w:id="25" w:name="_Toc50721050"/>
      <w:bookmarkStart w:id="26" w:name="_Toc50722284"/>
      <w:r w:rsidR="00001C93" w:rsidRPr="00AF6BC4">
        <w:lastRenderedPageBreak/>
        <w:t>Assessment</w:t>
      </w:r>
      <w:bookmarkEnd w:id="23"/>
      <w:bookmarkEnd w:id="24"/>
      <w:bookmarkEnd w:id="25"/>
      <w:bookmarkEnd w:id="26"/>
    </w:p>
    <w:p w14:paraId="54CD245A" w14:textId="77777777" w:rsidR="00001C93" w:rsidRPr="00AF6BC4" w:rsidRDefault="00001C93" w:rsidP="00001C93">
      <w:pPr>
        <w:jc w:val="both"/>
        <w:rPr>
          <w:b/>
          <w:sz w:val="28"/>
        </w:rPr>
      </w:pPr>
    </w:p>
    <w:p w14:paraId="1011FB85" w14:textId="77777777" w:rsidR="00001C93" w:rsidRPr="00AF6BC4" w:rsidRDefault="00001C93" w:rsidP="00001C93">
      <w:pPr>
        <w:jc w:val="both"/>
        <w:rPr>
          <w:b/>
          <w:sz w:val="28"/>
          <w:szCs w:val="28"/>
        </w:rPr>
      </w:pPr>
      <w:r w:rsidRPr="00AF6BC4">
        <w:rPr>
          <w:b/>
          <w:sz w:val="28"/>
          <w:szCs w:val="28"/>
        </w:rPr>
        <w:t xml:space="preserve">For details on assessment </w:t>
      </w:r>
      <w:proofErr w:type="gramStart"/>
      <w:r w:rsidRPr="00AF6BC4">
        <w:rPr>
          <w:b/>
          <w:sz w:val="28"/>
          <w:szCs w:val="28"/>
        </w:rPr>
        <w:t>procedures</w:t>
      </w:r>
      <w:proofErr w:type="gramEnd"/>
      <w:r w:rsidRPr="00AF6BC4">
        <w:rPr>
          <w:b/>
          <w:sz w:val="28"/>
          <w:szCs w:val="28"/>
        </w:rPr>
        <w:t xml:space="preserve"> it is essential that you familiarise yourself with the school assessment handbook</w:t>
      </w:r>
      <w:r w:rsidRPr="00AF6BC4">
        <w:rPr>
          <w:sz w:val="28"/>
          <w:szCs w:val="28"/>
        </w:rPr>
        <w:t xml:space="preserve">. </w:t>
      </w:r>
    </w:p>
    <w:p w14:paraId="48E79885" w14:textId="77777777" w:rsidR="00001C93" w:rsidRPr="00AF6BC4" w:rsidRDefault="00001C93" w:rsidP="00001C93">
      <w:pPr>
        <w:jc w:val="both"/>
        <w:rPr>
          <w:b/>
          <w:sz w:val="28"/>
          <w:szCs w:val="28"/>
        </w:rPr>
      </w:pPr>
      <w:r w:rsidRPr="00AF6BC4">
        <w:rPr>
          <w:b/>
          <w:sz w:val="28"/>
          <w:szCs w:val="28"/>
        </w:rPr>
        <w:t xml:space="preserve">This includes details on submission, extensions, mitigation, dangerous practice, service user and carer confidentiality, plagiarism, cheating, marking criteria, </w:t>
      </w:r>
      <w:proofErr w:type="gramStart"/>
      <w:r w:rsidRPr="00AF6BC4">
        <w:rPr>
          <w:b/>
          <w:sz w:val="28"/>
          <w:szCs w:val="28"/>
        </w:rPr>
        <w:t>results</w:t>
      </w:r>
      <w:proofErr w:type="gramEnd"/>
      <w:r w:rsidRPr="00AF6BC4">
        <w:rPr>
          <w:b/>
          <w:sz w:val="28"/>
          <w:szCs w:val="28"/>
        </w:rPr>
        <w:t xml:space="preserve"> and feedback.</w:t>
      </w:r>
    </w:p>
    <w:p w14:paraId="1231BE67" w14:textId="77777777" w:rsidR="006D425C" w:rsidRPr="00AF6BC4" w:rsidRDefault="006D425C" w:rsidP="00001C93">
      <w:pPr>
        <w:jc w:val="both"/>
        <w:rPr>
          <w:b/>
          <w:sz w:val="28"/>
          <w:szCs w:val="28"/>
        </w:rPr>
      </w:pPr>
    </w:p>
    <w:p w14:paraId="2E9B7814" w14:textId="77777777" w:rsidR="006D425C" w:rsidRPr="00AF6BC4" w:rsidRDefault="006D425C" w:rsidP="006D425C">
      <w:pPr>
        <w:pStyle w:val="Heading1"/>
      </w:pPr>
      <w:bookmarkStart w:id="27" w:name="_Essay_Brief"/>
      <w:bookmarkStart w:id="28" w:name="_Toc50720914"/>
      <w:bookmarkStart w:id="29" w:name="_Toc50720941"/>
      <w:bookmarkStart w:id="30" w:name="_Toc50721051"/>
      <w:bookmarkStart w:id="31" w:name="_Toc50722285"/>
      <w:bookmarkEnd w:id="27"/>
      <w:r w:rsidRPr="00AF6BC4">
        <w:t>Essay Brief</w:t>
      </w:r>
      <w:bookmarkEnd w:id="28"/>
      <w:bookmarkEnd w:id="29"/>
      <w:bookmarkEnd w:id="30"/>
      <w:bookmarkEnd w:id="31"/>
    </w:p>
    <w:p w14:paraId="36FEB5B0" w14:textId="77777777" w:rsidR="00001C93" w:rsidRPr="00AF6BC4" w:rsidRDefault="00001C93" w:rsidP="00001C93">
      <w:pPr>
        <w:pStyle w:val="Heading3"/>
        <w:jc w:val="both"/>
      </w:pPr>
    </w:p>
    <w:p w14:paraId="71B73CDD" w14:textId="728EABA9" w:rsidR="006D425C" w:rsidRPr="00AF6BC4" w:rsidRDefault="001F14AB" w:rsidP="006D425C">
      <w:pPr>
        <w:rPr>
          <w:sz w:val="32"/>
          <w:szCs w:val="32"/>
          <w:lang w:eastAsia="x-none"/>
        </w:rPr>
      </w:pPr>
      <w:hyperlink r:id="rId22" w:history="1">
        <w:r w:rsidR="006D425C" w:rsidRPr="00AF6BC4">
          <w:rPr>
            <w:rStyle w:val="Hyperlink"/>
            <w:sz w:val="32"/>
            <w:szCs w:val="32"/>
            <w:lang w:eastAsia="x-none"/>
          </w:rPr>
          <w:t>PP2</w:t>
        </w:r>
      </w:hyperlink>
    </w:p>
    <w:p w14:paraId="61B9D53F" w14:textId="221189A1" w:rsidR="006D425C" w:rsidRPr="00AF6BC4" w:rsidRDefault="001F14AB" w:rsidP="006D425C">
      <w:pPr>
        <w:rPr>
          <w:sz w:val="32"/>
          <w:szCs w:val="32"/>
          <w:lang w:eastAsia="x-none"/>
        </w:rPr>
      </w:pPr>
      <w:hyperlink r:id="rId23" w:history="1">
        <w:r w:rsidR="006D425C" w:rsidRPr="00AF6BC4">
          <w:rPr>
            <w:rStyle w:val="Hyperlink"/>
            <w:sz w:val="32"/>
            <w:szCs w:val="32"/>
            <w:lang w:eastAsia="x-none"/>
          </w:rPr>
          <w:t>PP3</w:t>
        </w:r>
      </w:hyperlink>
    </w:p>
    <w:p w14:paraId="681AA5E8" w14:textId="6A2E312E" w:rsidR="006D425C" w:rsidRPr="00AF6BC4" w:rsidRDefault="001F14AB" w:rsidP="006D425C">
      <w:pPr>
        <w:rPr>
          <w:sz w:val="32"/>
          <w:szCs w:val="32"/>
          <w:lang w:eastAsia="x-none"/>
        </w:rPr>
      </w:pPr>
      <w:hyperlink r:id="rId24">
        <w:r w:rsidR="006D425C" w:rsidRPr="669C34A6">
          <w:rPr>
            <w:rStyle w:val="Hyperlink"/>
            <w:sz w:val="32"/>
            <w:szCs w:val="32"/>
          </w:rPr>
          <w:t>PP4</w:t>
        </w:r>
      </w:hyperlink>
    </w:p>
    <w:p w14:paraId="2FFEB882" w14:textId="1BD46476" w:rsidR="006D425C" w:rsidRPr="00AF6BC4" w:rsidRDefault="001F14AB" w:rsidP="006D425C">
      <w:pPr>
        <w:rPr>
          <w:sz w:val="32"/>
          <w:szCs w:val="32"/>
          <w:lang w:eastAsia="x-none"/>
        </w:rPr>
      </w:pPr>
      <w:hyperlink r:id="rId25" w:history="1">
        <w:r w:rsidR="006D425C" w:rsidRPr="00AF6BC4">
          <w:rPr>
            <w:rStyle w:val="Hyperlink"/>
            <w:sz w:val="32"/>
            <w:szCs w:val="32"/>
            <w:lang w:eastAsia="x-none"/>
          </w:rPr>
          <w:t>PP5</w:t>
        </w:r>
      </w:hyperlink>
    </w:p>
    <w:p w14:paraId="30D7AA69" w14:textId="77777777" w:rsidR="00001C93" w:rsidRPr="00AF6BC4" w:rsidRDefault="00001C93" w:rsidP="00001C93">
      <w:pPr>
        <w:rPr>
          <w:b/>
          <w:sz w:val="22"/>
          <w:szCs w:val="22"/>
        </w:rPr>
      </w:pPr>
    </w:p>
    <w:p w14:paraId="7196D064" w14:textId="77777777" w:rsidR="00001C93" w:rsidRPr="00AF6BC4" w:rsidRDefault="00001C93" w:rsidP="00001C93">
      <w:pPr>
        <w:rPr>
          <w:b/>
          <w:sz w:val="22"/>
          <w:szCs w:val="22"/>
        </w:rPr>
      </w:pPr>
    </w:p>
    <w:p w14:paraId="0FB62E56" w14:textId="77777777" w:rsidR="00001C93" w:rsidRPr="00AF6BC4" w:rsidRDefault="00001C93" w:rsidP="00001C93">
      <w:pPr>
        <w:tabs>
          <w:tab w:val="left" w:pos="2694"/>
        </w:tabs>
        <w:jc w:val="both"/>
        <w:rPr>
          <w:b/>
          <w:sz w:val="22"/>
          <w:szCs w:val="22"/>
        </w:rPr>
      </w:pPr>
      <w:r w:rsidRPr="00AF6BC4">
        <w:rPr>
          <w:b/>
          <w:sz w:val="22"/>
          <w:szCs w:val="22"/>
        </w:rPr>
        <w:t>Electronic copy:</w:t>
      </w:r>
    </w:p>
    <w:p w14:paraId="34FF1C98" w14:textId="77777777" w:rsidR="00001C93" w:rsidRPr="00AF6BC4" w:rsidRDefault="00001C93" w:rsidP="00001C93">
      <w:pPr>
        <w:jc w:val="both"/>
        <w:rPr>
          <w:sz w:val="22"/>
          <w:szCs w:val="22"/>
        </w:rPr>
      </w:pPr>
    </w:p>
    <w:p w14:paraId="3BB0B9DB" w14:textId="77777777" w:rsidR="00001C93" w:rsidRPr="00AF6BC4" w:rsidRDefault="00001C93" w:rsidP="00001C93">
      <w:pPr>
        <w:jc w:val="both"/>
        <w:rPr>
          <w:sz w:val="22"/>
          <w:szCs w:val="22"/>
        </w:rPr>
      </w:pPr>
      <w:r w:rsidRPr="00AF6BC4">
        <w:rPr>
          <w:sz w:val="22"/>
          <w:szCs w:val="22"/>
        </w:rPr>
        <w:t xml:space="preserve">The electronic copy of the </w:t>
      </w:r>
      <w:r w:rsidRPr="00AF6BC4">
        <w:rPr>
          <w:rStyle w:val="Normal1"/>
          <w:rFonts w:ascii="Times New Roman" w:hAnsi="Times New Roman" w:cs="Times New Roman"/>
          <w:b/>
          <w:sz w:val="22"/>
          <w:szCs w:val="22"/>
        </w:rPr>
        <w:t xml:space="preserve">Practice Placement Assignment </w:t>
      </w:r>
      <w:r w:rsidRPr="00AF6BC4">
        <w:rPr>
          <w:sz w:val="22"/>
          <w:szCs w:val="22"/>
        </w:rPr>
        <w:t>should be submitted on the VLE via Turnitin.  This will be used for archiving purposes and for checking for plagiarism.</w:t>
      </w:r>
    </w:p>
    <w:p w14:paraId="6D072C0D" w14:textId="77777777" w:rsidR="00001C93" w:rsidRPr="00AF6BC4" w:rsidRDefault="00001C93" w:rsidP="00001C93">
      <w:pPr>
        <w:jc w:val="both"/>
        <w:rPr>
          <w:sz w:val="22"/>
          <w:szCs w:val="22"/>
        </w:rPr>
      </w:pPr>
    </w:p>
    <w:p w14:paraId="64E6F7FE" w14:textId="77777777" w:rsidR="00001C93" w:rsidRPr="00AF6BC4" w:rsidRDefault="00001C93" w:rsidP="00001C93">
      <w:pPr>
        <w:jc w:val="both"/>
        <w:rPr>
          <w:sz w:val="22"/>
          <w:szCs w:val="22"/>
        </w:rPr>
      </w:pPr>
      <w:r w:rsidRPr="00AF6BC4">
        <w:rPr>
          <w:sz w:val="22"/>
          <w:szCs w:val="22"/>
        </w:rPr>
        <w:t>1.</w:t>
      </w:r>
      <w:r w:rsidRPr="00AF6BC4">
        <w:rPr>
          <w:sz w:val="22"/>
          <w:szCs w:val="22"/>
        </w:rPr>
        <w:tab/>
        <w:t xml:space="preserve">Essays should be saved as either a Word document or in Rich Text Format. </w:t>
      </w:r>
    </w:p>
    <w:p w14:paraId="48A21919" w14:textId="77777777" w:rsidR="00001C93" w:rsidRPr="00AF6BC4" w:rsidRDefault="00001C93" w:rsidP="00001C93">
      <w:pPr>
        <w:jc w:val="both"/>
        <w:rPr>
          <w:sz w:val="22"/>
          <w:szCs w:val="22"/>
        </w:rPr>
      </w:pPr>
    </w:p>
    <w:p w14:paraId="0BBB4DC8" w14:textId="77777777" w:rsidR="00396419" w:rsidRPr="00AF6BC4" w:rsidRDefault="00001C93" w:rsidP="00396419">
      <w:pPr>
        <w:ind w:left="720" w:hanging="720"/>
        <w:jc w:val="both"/>
        <w:rPr>
          <w:sz w:val="22"/>
          <w:szCs w:val="22"/>
        </w:rPr>
      </w:pPr>
      <w:r w:rsidRPr="00AF6BC4">
        <w:rPr>
          <w:sz w:val="22"/>
          <w:szCs w:val="22"/>
        </w:rPr>
        <w:t xml:space="preserve">2. </w:t>
      </w:r>
      <w:r w:rsidRPr="00AF6BC4">
        <w:rPr>
          <w:sz w:val="22"/>
          <w:szCs w:val="22"/>
        </w:rPr>
        <w:tab/>
        <w:t xml:space="preserve">As only one file can be uploaded, the file must contain the coursework, </w:t>
      </w:r>
      <w:proofErr w:type="gramStart"/>
      <w:r w:rsidRPr="00AF6BC4">
        <w:rPr>
          <w:sz w:val="22"/>
          <w:szCs w:val="22"/>
        </w:rPr>
        <w:t>references</w:t>
      </w:r>
      <w:proofErr w:type="gramEnd"/>
      <w:r w:rsidRPr="00AF6BC4">
        <w:rPr>
          <w:sz w:val="22"/>
          <w:szCs w:val="22"/>
        </w:rPr>
        <w:t xml:space="preserve"> and bibliography.</w:t>
      </w:r>
    </w:p>
    <w:p w14:paraId="6BD18F9B" w14:textId="77777777" w:rsidR="006D425C" w:rsidRPr="00AF6BC4" w:rsidRDefault="006D425C" w:rsidP="006D425C">
      <w:pPr>
        <w:jc w:val="both"/>
        <w:rPr>
          <w:sz w:val="22"/>
          <w:szCs w:val="22"/>
        </w:rPr>
        <w:sectPr w:rsidR="006D425C" w:rsidRPr="00AF6BC4" w:rsidSect="00CB7CEF">
          <w:type w:val="continuous"/>
          <w:pgSz w:w="11906" w:h="16838" w:code="9"/>
          <w:pgMar w:top="1440" w:right="1440" w:bottom="1440" w:left="1440" w:header="709" w:footer="709" w:gutter="0"/>
          <w:cols w:space="708"/>
          <w:titlePg/>
          <w:docGrid w:linePitch="360"/>
        </w:sectPr>
      </w:pPr>
    </w:p>
    <w:p w14:paraId="6BD78482" w14:textId="77777777" w:rsidR="00001C93" w:rsidRPr="00AF6BC4" w:rsidRDefault="00001C93" w:rsidP="007A19E4">
      <w:pPr>
        <w:pStyle w:val="Heading1"/>
      </w:pPr>
      <w:bookmarkStart w:id="32" w:name="_Toc50720915"/>
      <w:bookmarkStart w:id="33" w:name="_Toc50720942"/>
      <w:bookmarkStart w:id="34" w:name="_Toc50721052"/>
      <w:bookmarkStart w:id="35" w:name="_Toc50722286"/>
      <w:r w:rsidRPr="00AF6BC4">
        <w:lastRenderedPageBreak/>
        <w:t>Marking Criteria</w:t>
      </w:r>
      <w:bookmarkEnd w:id="32"/>
      <w:bookmarkEnd w:id="33"/>
      <w:bookmarkEnd w:id="34"/>
      <w:bookmarkEnd w:id="35"/>
    </w:p>
    <w:p w14:paraId="238601FE" w14:textId="77777777" w:rsidR="00001C93" w:rsidRPr="00AF6BC4" w:rsidRDefault="00001C93" w:rsidP="00001C93"/>
    <w:p w14:paraId="3B44E779" w14:textId="77777777" w:rsidR="00E65C70" w:rsidRDefault="00E65C70" w:rsidP="00E65C70">
      <w:pPr>
        <w:spacing w:after="157"/>
        <w:ind w:right="-15"/>
        <w:jc w:val="right"/>
      </w:pPr>
      <w:r>
        <w:t xml:space="preserve">The University of Leeds </w:t>
      </w:r>
    </w:p>
    <w:p w14:paraId="5D70EBD1" w14:textId="77777777" w:rsidR="00E65C70" w:rsidRDefault="00E65C70" w:rsidP="00E65C70">
      <w:pPr>
        <w:spacing w:after="157"/>
        <w:ind w:right="104"/>
        <w:jc w:val="right"/>
      </w:pPr>
      <w:r>
        <w:t xml:space="preserve">School of Healthcare </w:t>
      </w:r>
    </w:p>
    <w:p w14:paraId="5013891E" w14:textId="77777777" w:rsidR="00E65C70" w:rsidRDefault="00E65C70" w:rsidP="00E65C70">
      <w:pPr>
        <w:spacing w:after="161"/>
        <w:ind w:left="-5"/>
      </w:pPr>
      <w:r>
        <w:t xml:space="preserve">Marking Grids: Written Work </w:t>
      </w:r>
    </w:p>
    <w:p w14:paraId="188015B9" w14:textId="77777777" w:rsidR="00E65C70" w:rsidRDefault="00E65C70" w:rsidP="00E65C70">
      <w:pPr>
        <w:ind w:left="-5"/>
      </w:pPr>
      <w:r>
        <w:t xml:space="preserve">Level 1 (written work) </w:t>
      </w:r>
    </w:p>
    <w:tbl>
      <w:tblPr>
        <w:tblStyle w:val="TableGrid0"/>
        <w:tblW w:w="12618" w:type="dxa"/>
        <w:tblInd w:w="-110" w:type="dxa"/>
        <w:tblCellMar>
          <w:top w:w="46" w:type="dxa"/>
          <w:left w:w="106" w:type="dxa"/>
          <w:right w:w="143" w:type="dxa"/>
        </w:tblCellMar>
        <w:tblLook w:val="04A0" w:firstRow="1" w:lastRow="0" w:firstColumn="1" w:lastColumn="0" w:noHBand="0" w:noVBand="1"/>
      </w:tblPr>
      <w:tblGrid>
        <w:gridCol w:w="2162"/>
        <w:gridCol w:w="2612"/>
        <w:gridCol w:w="2616"/>
        <w:gridCol w:w="2612"/>
        <w:gridCol w:w="2616"/>
      </w:tblGrid>
      <w:tr w:rsidR="00E65C70" w14:paraId="344A9911"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04CE1B2C"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71F52CF7"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65CAF298"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35C99C98"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128931DD" w14:textId="77777777" w:rsidR="00E65C70" w:rsidRDefault="00E65C70" w:rsidP="005F0436">
            <w:pPr>
              <w:ind w:left="5"/>
            </w:pPr>
            <w:r>
              <w:t xml:space="preserve">Structure &amp; presentation </w:t>
            </w:r>
          </w:p>
        </w:tc>
      </w:tr>
      <w:tr w:rsidR="00E65C70" w14:paraId="0A3AA5C7" w14:textId="77777777" w:rsidTr="005F0436">
        <w:trPr>
          <w:trHeight w:val="3184"/>
        </w:trPr>
        <w:tc>
          <w:tcPr>
            <w:tcW w:w="2161" w:type="dxa"/>
            <w:tcBorders>
              <w:top w:val="single" w:sz="4" w:space="0" w:color="000000"/>
              <w:left w:val="single" w:sz="4" w:space="0" w:color="000000"/>
              <w:bottom w:val="single" w:sz="4" w:space="0" w:color="000000"/>
              <w:right w:val="single" w:sz="4" w:space="0" w:color="000000"/>
            </w:tcBorders>
          </w:tcPr>
          <w:p w14:paraId="2CDEFA58" w14:textId="77777777" w:rsidR="00E65C70" w:rsidRDefault="00E65C70" w:rsidP="005F0436">
            <w:pPr>
              <w:ind w:left="5"/>
            </w:pPr>
            <w:r>
              <w:t xml:space="preserve">Outstanding Pass </w:t>
            </w:r>
          </w:p>
          <w:p w14:paraId="0136BB4B" w14:textId="77777777" w:rsidR="00E65C70" w:rsidRDefault="00E65C70" w:rsidP="005F0436">
            <w:pPr>
              <w:ind w:left="5"/>
            </w:pPr>
            <w:r>
              <w:t xml:space="preserve">(80 -100) </w:t>
            </w:r>
          </w:p>
          <w:p w14:paraId="2BBBDE00" w14:textId="77777777" w:rsidR="00E65C70" w:rsidRDefault="00E65C70" w:rsidP="005F0436">
            <w:pPr>
              <w:ind w:left="5"/>
            </w:pPr>
            <w:r>
              <w:t xml:space="preserve">First Class </w:t>
            </w:r>
          </w:p>
        </w:tc>
        <w:tc>
          <w:tcPr>
            <w:tcW w:w="2612" w:type="dxa"/>
            <w:tcBorders>
              <w:top w:val="single" w:sz="4" w:space="0" w:color="000000"/>
              <w:left w:val="single" w:sz="4" w:space="0" w:color="000000"/>
              <w:bottom w:val="single" w:sz="4" w:space="0" w:color="000000"/>
              <w:right w:val="single" w:sz="4" w:space="0" w:color="000000"/>
            </w:tcBorders>
          </w:tcPr>
          <w:p w14:paraId="614070DA" w14:textId="77777777" w:rsidR="00E65C70" w:rsidRDefault="00E65C70" w:rsidP="005F0436">
            <w:pPr>
              <w:ind w:left="5"/>
            </w:pPr>
            <w:r>
              <w:rPr>
                <w:rFonts w:ascii="Calibri" w:eastAsia="Calibri" w:hAnsi="Calibri" w:cs="Calibri"/>
              </w:rPr>
              <w:t xml:space="preserve">Accurate content </w:t>
            </w:r>
          </w:p>
          <w:p w14:paraId="00365226" w14:textId="77777777" w:rsidR="00E65C70" w:rsidRDefault="00E65C70" w:rsidP="005F0436">
            <w:pPr>
              <w:ind w:left="5"/>
            </w:pPr>
            <w:r>
              <w:rPr>
                <w:rFonts w:ascii="Calibri" w:eastAsia="Calibri" w:hAnsi="Calibri" w:cs="Calibri"/>
              </w:rPr>
              <w:t xml:space="preserve"> </w:t>
            </w:r>
          </w:p>
          <w:p w14:paraId="3EFA29A9" w14:textId="77777777" w:rsidR="00E65C70" w:rsidRDefault="00E65C70" w:rsidP="005F0436">
            <w:pPr>
              <w:ind w:left="5" w:right="358"/>
              <w:jc w:val="both"/>
            </w:pPr>
            <w:r>
              <w:rPr>
                <w:rFonts w:ascii="Calibri" w:eastAsia="Calibri" w:hAnsi="Calibri" w:cs="Calibri"/>
              </w:rPr>
              <w:t xml:space="preserve">Excellent knowledge &amp; understanding displayed throughout </w:t>
            </w:r>
          </w:p>
        </w:tc>
        <w:tc>
          <w:tcPr>
            <w:tcW w:w="2616" w:type="dxa"/>
            <w:tcBorders>
              <w:top w:val="single" w:sz="4" w:space="0" w:color="000000"/>
              <w:left w:val="single" w:sz="4" w:space="0" w:color="000000"/>
              <w:bottom w:val="single" w:sz="4" w:space="0" w:color="000000"/>
              <w:right w:val="single" w:sz="4" w:space="0" w:color="000000"/>
            </w:tcBorders>
          </w:tcPr>
          <w:p w14:paraId="1E1D1888" w14:textId="77777777" w:rsidR="00E65C70" w:rsidRDefault="00E65C70" w:rsidP="005F0436">
            <w:pPr>
              <w:spacing w:line="239" w:lineRule="auto"/>
              <w:ind w:left="5"/>
            </w:pPr>
            <w:r>
              <w:rPr>
                <w:rFonts w:ascii="Calibri" w:eastAsia="Calibri" w:hAnsi="Calibri" w:cs="Calibri"/>
              </w:rPr>
              <w:t xml:space="preserve">Excellent insight into relevant concepts &amp; </w:t>
            </w:r>
          </w:p>
          <w:p w14:paraId="5D42DCFD" w14:textId="77777777" w:rsidR="00E65C70" w:rsidRDefault="00E65C70" w:rsidP="005F0436">
            <w:pPr>
              <w:ind w:left="5"/>
            </w:pPr>
            <w:r>
              <w:rPr>
                <w:rFonts w:ascii="Calibri" w:eastAsia="Calibri" w:hAnsi="Calibri" w:cs="Calibri"/>
              </w:rPr>
              <w:t xml:space="preserve">principles displayed </w:t>
            </w:r>
          </w:p>
          <w:p w14:paraId="6924CFF7" w14:textId="77777777" w:rsidR="00E65C70" w:rsidRDefault="00E65C70" w:rsidP="005F0436">
            <w:pPr>
              <w:ind w:left="5"/>
            </w:pPr>
            <w:r>
              <w:rPr>
                <w:rFonts w:ascii="Calibri" w:eastAsia="Calibri" w:hAnsi="Calibri" w:cs="Calibri"/>
              </w:rPr>
              <w:t xml:space="preserve"> </w:t>
            </w:r>
          </w:p>
          <w:p w14:paraId="444B32D0" w14:textId="77777777" w:rsidR="00E65C70" w:rsidRDefault="00E65C70" w:rsidP="005F0436">
            <w:pPr>
              <w:ind w:left="5"/>
            </w:pPr>
            <w:r>
              <w:rPr>
                <w:rFonts w:ascii="Calibri" w:eastAsia="Calibri" w:hAnsi="Calibri" w:cs="Calibri"/>
              </w:rPr>
              <w:t xml:space="preserve">Starting to demonstrate </w:t>
            </w:r>
          </w:p>
          <w:p w14:paraId="13E9279D" w14:textId="77777777" w:rsidR="00E65C70" w:rsidRDefault="00E65C70" w:rsidP="005F0436">
            <w:pPr>
              <w:ind w:left="5"/>
            </w:pPr>
            <w:r>
              <w:rPr>
                <w:rFonts w:ascii="Calibri" w:eastAsia="Calibri" w:hAnsi="Calibri" w:cs="Calibri"/>
              </w:rPr>
              <w:t xml:space="preserve">evaluative skills </w:t>
            </w:r>
          </w:p>
          <w:p w14:paraId="72A16189" w14:textId="77777777" w:rsidR="00E65C70" w:rsidRDefault="00E65C70" w:rsidP="005F0436">
            <w:pPr>
              <w:ind w:left="5"/>
            </w:pPr>
            <w:r>
              <w:rPr>
                <w:rFonts w:ascii="Calibri" w:eastAsia="Calibri" w:hAnsi="Calibri" w:cs="Calibri"/>
              </w:rPr>
              <w:t xml:space="preserve"> </w:t>
            </w:r>
          </w:p>
          <w:p w14:paraId="3427CB1E" w14:textId="77777777" w:rsidR="00E65C70" w:rsidRDefault="00E65C70" w:rsidP="005F0436">
            <w:pPr>
              <w:spacing w:after="1" w:line="238" w:lineRule="auto"/>
              <w:ind w:left="5" w:right="202"/>
              <w:jc w:val="both"/>
            </w:pPr>
            <w:r>
              <w:rPr>
                <w:rFonts w:ascii="Calibri" w:eastAsia="Calibri" w:hAnsi="Calibri" w:cs="Calibri"/>
              </w:rPr>
              <w:t xml:space="preserve">Clear, coherent, sustained arguments building to reasoned conclusions with some original thinking displayed </w:t>
            </w:r>
          </w:p>
          <w:p w14:paraId="75A80B99"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AD1D448" w14:textId="77777777" w:rsidR="00E65C70" w:rsidRDefault="00E65C70" w:rsidP="005F0436">
            <w:pPr>
              <w:ind w:right="60"/>
              <w:jc w:val="both"/>
            </w:pPr>
            <w:r>
              <w:rPr>
                <w:rFonts w:ascii="Calibri" w:eastAsia="Calibri" w:hAnsi="Calibri" w:cs="Calibri"/>
              </w:rPr>
              <w:t xml:space="preserve">Consistent use of a wide range of diverse evidence to effectively support points </w:t>
            </w:r>
          </w:p>
        </w:tc>
        <w:tc>
          <w:tcPr>
            <w:tcW w:w="2616" w:type="dxa"/>
            <w:tcBorders>
              <w:top w:val="single" w:sz="4" w:space="0" w:color="000000"/>
              <w:left w:val="single" w:sz="4" w:space="0" w:color="000000"/>
              <w:bottom w:val="single" w:sz="4" w:space="0" w:color="000000"/>
              <w:right w:val="single" w:sz="4" w:space="0" w:color="000000"/>
            </w:tcBorders>
          </w:tcPr>
          <w:p w14:paraId="6EC9B6FA" w14:textId="77777777" w:rsidR="00E65C70" w:rsidRDefault="00E65C70" w:rsidP="005F0436">
            <w:pPr>
              <w:spacing w:line="239" w:lineRule="auto"/>
              <w:ind w:left="5"/>
            </w:pPr>
            <w:r>
              <w:rPr>
                <w:rFonts w:ascii="Calibri" w:eastAsia="Calibri" w:hAnsi="Calibri" w:cs="Calibri"/>
              </w:rPr>
              <w:t xml:space="preserve">No inaccuracies in referencing </w:t>
            </w:r>
          </w:p>
          <w:p w14:paraId="4B7D9971" w14:textId="77777777" w:rsidR="00E65C70" w:rsidRDefault="00E65C70" w:rsidP="005F0436">
            <w:pPr>
              <w:ind w:left="5"/>
            </w:pPr>
            <w:r>
              <w:rPr>
                <w:rFonts w:ascii="Calibri" w:eastAsia="Calibri" w:hAnsi="Calibri" w:cs="Calibri"/>
              </w:rPr>
              <w:t xml:space="preserve"> </w:t>
            </w:r>
          </w:p>
          <w:p w14:paraId="2C74715F" w14:textId="77777777" w:rsidR="00E65C70" w:rsidRDefault="00E65C70" w:rsidP="005F0436">
            <w:pPr>
              <w:spacing w:line="239" w:lineRule="auto"/>
              <w:ind w:left="5" w:right="173"/>
              <w:jc w:val="both"/>
            </w:pPr>
            <w:r>
              <w:rPr>
                <w:rFonts w:ascii="Calibri" w:eastAsia="Calibri" w:hAnsi="Calibri" w:cs="Calibri"/>
              </w:rPr>
              <w:t xml:space="preserve">Skilled use of language to convey complex ideas with effective links within &amp; between paragraphs. Excellent flow throughout </w:t>
            </w:r>
          </w:p>
          <w:p w14:paraId="0A2E23E1" w14:textId="77777777" w:rsidR="00E65C70" w:rsidRDefault="00E65C70" w:rsidP="005F0436">
            <w:pPr>
              <w:ind w:left="5"/>
            </w:pPr>
            <w:r>
              <w:rPr>
                <w:rFonts w:ascii="Calibri" w:eastAsia="Calibri" w:hAnsi="Calibri" w:cs="Calibri"/>
              </w:rPr>
              <w:t xml:space="preserve"> </w:t>
            </w:r>
          </w:p>
          <w:p w14:paraId="27232477" w14:textId="77777777" w:rsidR="00E65C70" w:rsidRDefault="00E65C70" w:rsidP="005F0436">
            <w:pPr>
              <w:ind w:left="5"/>
            </w:pPr>
            <w:r>
              <w:rPr>
                <w:rFonts w:ascii="Calibri" w:eastAsia="Calibri" w:hAnsi="Calibri" w:cs="Calibri"/>
              </w:rPr>
              <w:t xml:space="preserve">Excellent academic writing style </w:t>
            </w:r>
          </w:p>
        </w:tc>
      </w:tr>
      <w:tr w:rsidR="00E65C70" w14:paraId="169AC11B" w14:textId="77777777" w:rsidTr="005F0436">
        <w:trPr>
          <w:trHeight w:val="2699"/>
        </w:trPr>
        <w:tc>
          <w:tcPr>
            <w:tcW w:w="2161" w:type="dxa"/>
            <w:tcBorders>
              <w:top w:val="single" w:sz="4" w:space="0" w:color="000000"/>
              <w:left w:val="single" w:sz="4" w:space="0" w:color="000000"/>
              <w:bottom w:val="single" w:sz="4" w:space="0" w:color="000000"/>
              <w:right w:val="single" w:sz="4" w:space="0" w:color="000000"/>
            </w:tcBorders>
          </w:tcPr>
          <w:p w14:paraId="06F66DC8" w14:textId="77777777" w:rsidR="00E65C70" w:rsidRDefault="00E65C70" w:rsidP="005F0436">
            <w:pPr>
              <w:ind w:left="5"/>
            </w:pPr>
            <w:r>
              <w:lastRenderedPageBreak/>
              <w:t xml:space="preserve">Excellent Pass </w:t>
            </w:r>
          </w:p>
          <w:p w14:paraId="36DE44C2" w14:textId="77777777" w:rsidR="00E65C70" w:rsidRDefault="00E65C70" w:rsidP="005F0436">
            <w:pPr>
              <w:ind w:left="5"/>
            </w:pPr>
            <w:r>
              <w:t xml:space="preserve">(70-79) </w:t>
            </w:r>
          </w:p>
          <w:p w14:paraId="08009BAC" w14:textId="77777777" w:rsidR="00E65C70" w:rsidRDefault="00E65C70" w:rsidP="005F0436">
            <w:pPr>
              <w:ind w:left="5"/>
            </w:pPr>
            <w:r>
              <w:t xml:space="preserve">First Class </w:t>
            </w:r>
          </w:p>
        </w:tc>
        <w:tc>
          <w:tcPr>
            <w:tcW w:w="2612" w:type="dxa"/>
            <w:tcBorders>
              <w:top w:val="single" w:sz="4" w:space="0" w:color="000000"/>
              <w:left w:val="single" w:sz="4" w:space="0" w:color="000000"/>
              <w:bottom w:val="single" w:sz="4" w:space="0" w:color="000000"/>
              <w:right w:val="single" w:sz="4" w:space="0" w:color="000000"/>
            </w:tcBorders>
          </w:tcPr>
          <w:p w14:paraId="1A60DD1E" w14:textId="77777777" w:rsidR="00E65C70" w:rsidRDefault="00E65C70" w:rsidP="005F0436">
            <w:pPr>
              <w:ind w:left="5"/>
            </w:pPr>
            <w:r>
              <w:rPr>
                <w:rFonts w:ascii="Calibri" w:eastAsia="Calibri" w:hAnsi="Calibri" w:cs="Calibri"/>
              </w:rPr>
              <w:t xml:space="preserve">Accurate content </w:t>
            </w:r>
          </w:p>
          <w:p w14:paraId="110F9441" w14:textId="77777777" w:rsidR="00E65C70" w:rsidRDefault="00E65C70" w:rsidP="005F0436">
            <w:pPr>
              <w:ind w:left="5"/>
            </w:pPr>
            <w:r>
              <w:rPr>
                <w:rFonts w:ascii="Calibri" w:eastAsia="Calibri" w:hAnsi="Calibri" w:cs="Calibri"/>
              </w:rPr>
              <w:t xml:space="preserve"> </w:t>
            </w:r>
          </w:p>
          <w:p w14:paraId="1DB7389D" w14:textId="77777777" w:rsidR="00E65C70" w:rsidRDefault="00E65C70" w:rsidP="005F0436">
            <w:pPr>
              <w:ind w:left="5" w:right="160"/>
              <w:jc w:val="both"/>
            </w:pPr>
            <w:r>
              <w:rPr>
                <w:rFonts w:ascii="Calibri" w:eastAsia="Calibri" w:hAnsi="Calibri" w:cs="Calibri"/>
              </w:rPr>
              <w:t xml:space="preserve">Detailed knowledge &amp; understanding displayed in most areas </w:t>
            </w:r>
          </w:p>
        </w:tc>
        <w:tc>
          <w:tcPr>
            <w:tcW w:w="2616" w:type="dxa"/>
            <w:tcBorders>
              <w:top w:val="single" w:sz="4" w:space="0" w:color="000000"/>
              <w:left w:val="single" w:sz="4" w:space="0" w:color="000000"/>
              <w:bottom w:val="single" w:sz="4" w:space="0" w:color="000000"/>
              <w:right w:val="single" w:sz="4" w:space="0" w:color="000000"/>
            </w:tcBorders>
          </w:tcPr>
          <w:p w14:paraId="19039EF4" w14:textId="77777777" w:rsidR="00E65C70" w:rsidRDefault="00E65C70" w:rsidP="005F0436">
            <w:pPr>
              <w:spacing w:line="239" w:lineRule="auto"/>
              <w:ind w:left="5"/>
            </w:pPr>
            <w:r>
              <w:rPr>
                <w:rFonts w:ascii="Calibri" w:eastAsia="Calibri" w:hAnsi="Calibri" w:cs="Calibri"/>
              </w:rPr>
              <w:t xml:space="preserve">Insight into relevant concepts &amp; principles </w:t>
            </w:r>
          </w:p>
          <w:p w14:paraId="3AF5A7CB" w14:textId="77777777" w:rsidR="00E65C70" w:rsidRDefault="00E65C70" w:rsidP="005F0436">
            <w:pPr>
              <w:ind w:left="5"/>
            </w:pPr>
            <w:r>
              <w:rPr>
                <w:rFonts w:ascii="Calibri" w:eastAsia="Calibri" w:hAnsi="Calibri" w:cs="Calibri"/>
              </w:rPr>
              <w:t xml:space="preserve">displayed in places </w:t>
            </w:r>
          </w:p>
          <w:p w14:paraId="7D32F693" w14:textId="77777777" w:rsidR="00E65C70" w:rsidRDefault="00E65C70" w:rsidP="005F0436">
            <w:pPr>
              <w:ind w:left="5"/>
            </w:pPr>
            <w:r>
              <w:rPr>
                <w:rFonts w:ascii="Calibri" w:eastAsia="Calibri" w:hAnsi="Calibri" w:cs="Calibri"/>
              </w:rPr>
              <w:t xml:space="preserve"> </w:t>
            </w:r>
          </w:p>
          <w:p w14:paraId="272A71D2" w14:textId="77777777" w:rsidR="00E65C70" w:rsidRDefault="00E65C70" w:rsidP="005F0436">
            <w:pPr>
              <w:ind w:left="5"/>
            </w:pPr>
            <w:r>
              <w:rPr>
                <w:rFonts w:ascii="Calibri" w:eastAsia="Calibri" w:hAnsi="Calibri" w:cs="Calibri"/>
              </w:rPr>
              <w:t xml:space="preserve">Starting to demonstrate </w:t>
            </w:r>
          </w:p>
          <w:p w14:paraId="225D480D" w14:textId="77777777" w:rsidR="00E65C70" w:rsidRDefault="00E65C70" w:rsidP="005F0436">
            <w:pPr>
              <w:ind w:left="5"/>
            </w:pPr>
            <w:r>
              <w:rPr>
                <w:rFonts w:ascii="Calibri" w:eastAsia="Calibri" w:hAnsi="Calibri" w:cs="Calibri"/>
              </w:rPr>
              <w:t xml:space="preserve">evaluative skills </w:t>
            </w:r>
          </w:p>
          <w:p w14:paraId="6FA1EE7D" w14:textId="77777777" w:rsidR="00E65C70" w:rsidRDefault="00E65C70" w:rsidP="005F0436">
            <w:pPr>
              <w:ind w:left="5"/>
            </w:pPr>
            <w:r>
              <w:rPr>
                <w:rFonts w:ascii="Calibri" w:eastAsia="Calibri" w:hAnsi="Calibri" w:cs="Calibri"/>
              </w:rPr>
              <w:t xml:space="preserve"> </w:t>
            </w:r>
          </w:p>
          <w:p w14:paraId="32473476" w14:textId="77777777" w:rsidR="00E65C70" w:rsidRDefault="00E65C70" w:rsidP="005F0436">
            <w:pPr>
              <w:spacing w:line="239" w:lineRule="auto"/>
              <w:ind w:left="5"/>
              <w:jc w:val="both"/>
            </w:pPr>
            <w:r>
              <w:rPr>
                <w:rFonts w:ascii="Calibri" w:eastAsia="Calibri" w:hAnsi="Calibri" w:cs="Calibri"/>
              </w:rPr>
              <w:t xml:space="preserve">Clear, coherent &amp; sustained arguments building to </w:t>
            </w:r>
          </w:p>
          <w:p w14:paraId="70B460DD" w14:textId="77777777" w:rsidR="00E65C70" w:rsidRDefault="00E65C70" w:rsidP="005F0436">
            <w:pPr>
              <w:ind w:left="5"/>
            </w:pPr>
            <w:r>
              <w:rPr>
                <w:rFonts w:ascii="Calibri" w:eastAsia="Calibri" w:hAnsi="Calibri" w:cs="Calibri"/>
              </w:rPr>
              <w:t xml:space="preserve">reasoned conclusions </w:t>
            </w:r>
          </w:p>
          <w:p w14:paraId="52F501DC"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C552D44" w14:textId="77777777" w:rsidR="00E65C70" w:rsidRDefault="00E65C70" w:rsidP="005F0436">
            <w:pPr>
              <w:ind w:right="178"/>
              <w:jc w:val="both"/>
            </w:pPr>
            <w:r>
              <w:rPr>
                <w:rFonts w:ascii="Calibri" w:eastAsia="Calibri" w:hAnsi="Calibri" w:cs="Calibri"/>
              </w:rPr>
              <w:t xml:space="preserve">Consistent use of a wide range of appropriate/key evidence to support points </w:t>
            </w:r>
          </w:p>
        </w:tc>
        <w:tc>
          <w:tcPr>
            <w:tcW w:w="2616" w:type="dxa"/>
            <w:tcBorders>
              <w:top w:val="single" w:sz="4" w:space="0" w:color="000000"/>
              <w:left w:val="single" w:sz="4" w:space="0" w:color="000000"/>
              <w:bottom w:val="single" w:sz="4" w:space="0" w:color="000000"/>
              <w:right w:val="single" w:sz="4" w:space="0" w:color="000000"/>
            </w:tcBorders>
          </w:tcPr>
          <w:p w14:paraId="0AB6431A" w14:textId="77777777" w:rsidR="00E65C70" w:rsidRDefault="00E65C70" w:rsidP="005F0436">
            <w:pPr>
              <w:ind w:left="5"/>
            </w:pPr>
            <w:r>
              <w:rPr>
                <w:rFonts w:ascii="Calibri" w:eastAsia="Calibri" w:hAnsi="Calibri" w:cs="Calibri"/>
              </w:rPr>
              <w:t xml:space="preserve">No inaccuracies in </w:t>
            </w:r>
          </w:p>
          <w:p w14:paraId="0D38F52B" w14:textId="77777777" w:rsidR="00E65C70" w:rsidRDefault="00E65C70" w:rsidP="005F0436">
            <w:pPr>
              <w:ind w:left="5"/>
            </w:pPr>
            <w:r>
              <w:rPr>
                <w:rFonts w:ascii="Calibri" w:eastAsia="Calibri" w:hAnsi="Calibri" w:cs="Calibri"/>
              </w:rPr>
              <w:t xml:space="preserve">referencing  </w:t>
            </w:r>
          </w:p>
          <w:p w14:paraId="5D22395A" w14:textId="77777777" w:rsidR="00E65C70" w:rsidRDefault="00E65C70" w:rsidP="005F0436">
            <w:pPr>
              <w:ind w:left="5"/>
            </w:pPr>
            <w:r>
              <w:rPr>
                <w:rFonts w:ascii="Calibri" w:eastAsia="Calibri" w:hAnsi="Calibri" w:cs="Calibri"/>
              </w:rPr>
              <w:t xml:space="preserve"> </w:t>
            </w:r>
          </w:p>
          <w:p w14:paraId="04FF1D85" w14:textId="77777777" w:rsidR="00E65C70" w:rsidRDefault="00E65C70" w:rsidP="005F0436">
            <w:pPr>
              <w:spacing w:after="2" w:line="236" w:lineRule="auto"/>
              <w:ind w:left="5"/>
            </w:pPr>
            <w:r>
              <w:rPr>
                <w:rFonts w:ascii="Calibri" w:eastAsia="Calibri" w:hAnsi="Calibri" w:cs="Calibri"/>
              </w:rPr>
              <w:t xml:space="preserve">Word choice &amp; grammar are accurate and convey ideas, with effective links within &amp; </w:t>
            </w:r>
          </w:p>
          <w:p w14:paraId="4A1C3967" w14:textId="77777777" w:rsidR="00E65C70" w:rsidRDefault="00E65C70" w:rsidP="005F0436">
            <w:pPr>
              <w:ind w:left="5"/>
            </w:pPr>
            <w:r>
              <w:rPr>
                <w:rFonts w:ascii="Calibri" w:eastAsia="Calibri" w:hAnsi="Calibri" w:cs="Calibri"/>
              </w:rPr>
              <w:t xml:space="preserve">between paragraphs </w:t>
            </w:r>
          </w:p>
          <w:p w14:paraId="37D30633" w14:textId="77777777" w:rsidR="00E65C70" w:rsidRDefault="00E65C70" w:rsidP="005F0436">
            <w:pPr>
              <w:ind w:left="5"/>
            </w:pPr>
            <w:r>
              <w:rPr>
                <w:rFonts w:ascii="Calibri" w:eastAsia="Calibri" w:hAnsi="Calibri" w:cs="Calibri"/>
              </w:rPr>
              <w:t xml:space="preserve"> </w:t>
            </w:r>
          </w:p>
          <w:p w14:paraId="35A1ADF1" w14:textId="77777777" w:rsidR="00E65C70" w:rsidRDefault="00E65C70" w:rsidP="005F0436">
            <w:pPr>
              <w:ind w:left="5"/>
            </w:pPr>
            <w:r>
              <w:rPr>
                <w:rFonts w:ascii="Calibri" w:eastAsia="Calibri" w:hAnsi="Calibri" w:cs="Calibri"/>
              </w:rPr>
              <w:t xml:space="preserve">Appropriate academic style </w:t>
            </w:r>
          </w:p>
        </w:tc>
      </w:tr>
      <w:tr w:rsidR="00E65C70" w14:paraId="5C300010" w14:textId="77777777" w:rsidTr="005F0436">
        <w:trPr>
          <w:trHeight w:val="1964"/>
        </w:trPr>
        <w:tc>
          <w:tcPr>
            <w:tcW w:w="2161" w:type="dxa"/>
            <w:tcBorders>
              <w:top w:val="single" w:sz="4" w:space="0" w:color="000000"/>
              <w:left w:val="single" w:sz="4" w:space="0" w:color="000000"/>
              <w:bottom w:val="single" w:sz="4" w:space="0" w:color="000000"/>
              <w:right w:val="single" w:sz="4" w:space="0" w:color="000000"/>
            </w:tcBorders>
          </w:tcPr>
          <w:p w14:paraId="49EEF862" w14:textId="77777777" w:rsidR="00E65C70" w:rsidRDefault="00E65C70" w:rsidP="005F0436">
            <w:pPr>
              <w:ind w:left="5"/>
            </w:pPr>
            <w:r>
              <w:t xml:space="preserve">Very Good Pass </w:t>
            </w:r>
          </w:p>
          <w:p w14:paraId="6FBB9DB1" w14:textId="77777777" w:rsidR="00E65C70" w:rsidRDefault="00E65C70" w:rsidP="005F0436">
            <w:pPr>
              <w:ind w:left="5"/>
            </w:pPr>
            <w:r>
              <w:t xml:space="preserve">(60-69) </w:t>
            </w:r>
          </w:p>
          <w:p w14:paraId="0B9D8431" w14:textId="77777777" w:rsidR="00E65C70" w:rsidRDefault="00E65C70" w:rsidP="005F0436">
            <w:pPr>
              <w:ind w:left="5"/>
            </w:pPr>
            <w:r>
              <w:t xml:space="preserve">2.1 </w:t>
            </w:r>
          </w:p>
        </w:tc>
        <w:tc>
          <w:tcPr>
            <w:tcW w:w="2612" w:type="dxa"/>
            <w:tcBorders>
              <w:top w:val="single" w:sz="4" w:space="0" w:color="000000"/>
              <w:left w:val="single" w:sz="4" w:space="0" w:color="000000"/>
              <w:bottom w:val="single" w:sz="4" w:space="0" w:color="000000"/>
              <w:right w:val="single" w:sz="4" w:space="0" w:color="000000"/>
            </w:tcBorders>
          </w:tcPr>
          <w:p w14:paraId="34E50D10" w14:textId="77777777" w:rsidR="00E65C70" w:rsidRDefault="00E65C70" w:rsidP="005F0436">
            <w:pPr>
              <w:ind w:left="5"/>
            </w:pPr>
            <w:r>
              <w:rPr>
                <w:rFonts w:ascii="Calibri" w:eastAsia="Calibri" w:hAnsi="Calibri" w:cs="Calibri"/>
              </w:rPr>
              <w:t xml:space="preserve">Content mainly accurate but </w:t>
            </w:r>
          </w:p>
          <w:p w14:paraId="523300AB" w14:textId="77777777" w:rsidR="00E65C70" w:rsidRDefault="00E65C70" w:rsidP="005F0436">
            <w:pPr>
              <w:ind w:left="5"/>
            </w:pPr>
            <w:r>
              <w:rPr>
                <w:rFonts w:ascii="Calibri" w:eastAsia="Calibri" w:hAnsi="Calibri" w:cs="Calibri"/>
              </w:rPr>
              <w:t xml:space="preserve">some minor errors in places </w:t>
            </w:r>
          </w:p>
          <w:p w14:paraId="09AD8281" w14:textId="77777777" w:rsidR="00E65C70" w:rsidRDefault="00E65C70" w:rsidP="005F0436">
            <w:pPr>
              <w:ind w:left="5"/>
            </w:pPr>
            <w:r>
              <w:rPr>
                <w:rFonts w:ascii="Calibri" w:eastAsia="Calibri" w:hAnsi="Calibri" w:cs="Calibri"/>
              </w:rPr>
              <w:t xml:space="preserve"> </w:t>
            </w:r>
          </w:p>
          <w:p w14:paraId="6074554B" w14:textId="77777777" w:rsidR="00E65C70" w:rsidRDefault="00E65C70" w:rsidP="005F0436">
            <w:pPr>
              <w:ind w:left="5" w:right="161"/>
              <w:jc w:val="both"/>
            </w:pPr>
            <w:r>
              <w:rPr>
                <w:rFonts w:ascii="Calibri" w:eastAsia="Calibri" w:hAnsi="Calibri" w:cs="Calibri"/>
              </w:rPr>
              <w:t xml:space="preserve">Detailed knowledge &amp; understanding displayed in most places  </w:t>
            </w:r>
          </w:p>
        </w:tc>
        <w:tc>
          <w:tcPr>
            <w:tcW w:w="2616" w:type="dxa"/>
            <w:tcBorders>
              <w:top w:val="single" w:sz="4" w:space="0" w:color="000000"/>
              <w:left w:val="single" w:sz="4" w:space="0" w:color="000000"/>
              <w:bottom w:val="single" w:sz="4" w:space="0" w:color="000000"/>
              <w:right w:val="single" w:sz="4" w:space="0" w:color="000000"/>
            </w:tcBorders>
          </w:tcPr>
          <w:p w14:paraId="69F9148E" w14:textId="77777777" w:rsidR="00E65C70" w:rsidRDefault="00E65C70" w:rsidP="005F0436">
            <w:pPr>
              <w:spacing w:after="3" w:line="236" w:lineRule="auto"/>
              <w:ind w:left="5"/>
            </w:pPr>
            <w:r>
              <w:rPr>
                <w:rFonts w:ascii="Calibri" w:eastAsia="Calibri" w:hAnsi="Calibri" w:cs="Calibri"/>
              </w:rPr>
              <w:t xml:space="preserve">Discussion of some relevant facts, concepts, and principles </w:t>
            </w:r>
          </w:p>
          <w:p w14:paraId="13968486" w14:textId="77777777" w:rsidR="00E65C70" w:rsidRDefault="00E65C70" w:rsidP="005F0436">
            <w:pPr>
              <w:ind w:left="5"/>
            </w:pPr>
            <w:r>
              <w:rPr>
                <w:rFonts w:ascii="Calibri" w:eastAsia="Calibri" w:hAnsi="Calibri" w:cs="Calibri"/>
              </w:rPr>
              <w:t xml:space="preserve"> </w:t>
            </w:r>
          </w:p>
          <w:p w14:paraId="1066C29A" w14:textId="77777777" w:rsidR="00E65C70" w:rsidRDefault="00E65C70" w:rsidP="005F0436">
            <w:pPr>
              <w:ind w:left="5"/>
            </w:pPr>
            <w:r>
              <w:rPr>
                <w:rFonts w:ascii="Calibri" w:eastAsia="Calibri" w:hAnsi="Calibri" w:cs="Calibri"/>
              </w:rPr>
              <w:t xml:space="preserve">Clear &amp; coherent arguments building to reasoned conclusions but not sustained throughout </w:t>
            </w:r>
          </w:p>
        </w:tc>
        <w:tc>
          <w:tcPr>
            <w:tcW w:w="2612" w:type="dxa"/>
            <w:tcBorders>
              <w:top w:val="single" w:sz="4" w:space="0" w:color="000000"/>
              <w:left w:val="single" w:sz="4" w:space="0" w:color="000000"/>
              <w:bottom w:val="single" w:sz="4" w:space="0" w:color="000000"/>
              <w:right w:val="single" w:sz="4" w:space="0" w:color="000000"/>
            </w:tcBorders>
          </w:tcPr>
          <w:p w14:paraId="51445115" w14:textId="77777777" w:rsidR="00E65C70" w:rsidRDefault="00E65C70" w:rsidP="005F0436">
            <w:pPr>
              <w:ind w:right="45"/>
              <w:jc w:val="both"/>
            </w:pPr>
            <w:r>
              <w:rPr>
                <w:rFonts w:ascii="Calibri" w:eastAsia="Calibri" w:hAnsi="Calibri" w:cs="Calibri"/>
              </w:rPr>
              <w:t xml:space="preserve">Fairly consistent use of appropriate/key evidence to support points </w:t>
            </w:r>
          </w:p>
        </w:tc>
        <w:tc>
          <w:tcPr>
            <w:tcW w:w="2616" w:type="dxa"/>
            <w:tcBorders>
              <w:top w:val="single" w:sz="4" w:space="0" w:color="000000"/>
              <w:left w:val="single" w:sz="4" w:space="0" w:color="000000"/>
              <w:bottom w:val="single" w:sz="4" w:space="0" w:color="000000"/>
              <w:right w:val="single" w:sz="4" w:space="0" w:color="000000"/>
            </w:tcBorders>
          </w:tcPr>
          <w:p w14:paraId="44E762E1" w14:textId="77777777" w:rsidR="00E65C70" w:rsidRDefault="00E65C70" w:rsidP="005F0436">
            <w:pPr>
              <w:spacing w:line="239" w:lineRule="auto"/>
              <w:ind w:left="5"/>
            </w:pPr>
            <w:r>
              <w:rPr>
                <w:rFonts w:ascii="Calibri" w:eastAsia="Calibri" w:hAnsi="Calibri" w:cs="Calibri"/>
              </w:rPr>
              <w:t xml:space="preserve">Minor inaccuracies in referencing </w:t>
            </w:r>
          </w:p>
          <w:p w14:paraId="7BC919D1" w14:textId="77777777" w:rsidR="00E65C70" w:rsidRDefault="00E65C70" w:rsidP="005F0436">
            <w:pPr>
              <w:ind w:left="5"/>
            </w:pPr>
            <w:r>
              <w:rPr>
                <w:rFonts w:ascii="Calibri" w:eastAsia="Calibri" w:hAnsi="Calibri" w:cs="Calibri"/>
              </w:rPr>
              <w:t xml:space="preserve"> </w:t>
            </w:r>
          </w:p>
          <w:p w14:paraId="6CF05D16" w14:textId="77777777" w:rsidR="00E65C70" w:rsidRDefault="00E65C70" w:rsidP="005F0436">
            <w:pPr>
              <w:ind w:left="5" w:right="51"/>
              <w:jc w:val="both"/>
            </w:pPr>
            <w:r>
              <w:rPr>
                <w:rFonts w:ascii="Calibri" w:eastAsia="Calibri" w:hAnsi="Calibri" w:cs="Calibri"/>
              </w:rPr>
              <w:t xml:space="preserve">Word choice &amp; grammar are largely accurate with links within &amp; between most paragraphs mainly effective  </w:t>
            </w:r>
          </w:p>
        </w:tc>
      </w:tr>
    </w:tbl>
    <w:p w14:paraId="387F5562" w14:textId="77777777" w:rsidR="00E65C70" w:rsidRDefault="00E65C70" w:rsidP="00E65C70">
      <w:pPr>
        <w:ind w:left="-1440" w:right="8888"/>
      </w:pPr>
    </w:p>
    <w:tbl>
      <w:tblPr>
        <w:tblStyle w:val="TableGrid0"/>
        <w:tblW w:w="12618" w:type="dxa"/>
        <w:tblInd w:w="-110" w:type="dxa"/>
        <w:tblCellMar>
          <w:top w:w="41" w:type="dxa"/>
          <w:left w:w="106" w:type="dxa"/>
          <w:right w:w="66" w:type="dxa"/>
        </w:tblCellMar>
        <w:tblLook w:val="04A0" w:firstRow="1" w:lastRow="0" w:firstColumn="1" w:lastColumn="0" w:noHBand="0" w:noVBand="1"/>
      </w:tblPr>
      <w:tblGrid>
        <w:gridCol w:w="2162"/>
        <w:gridCol w:w="2612"/>
        <w:gridCol w:w="2616"/>
        <w:gridCol w:w="2612"/>
        <w:gridCol w:w="2616"/>
      </w:tblGrid>
      <w:tr w:rsidR="00E65C70" w14:paraId="273C9C59"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07FB55D7"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5018C649"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617BCCAA"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6567700B"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4C42517A" w14:textId="77777777" w:rsidR="00E65C70" w:rsidRDefault="00E65C70" w:rsidP="005F0436">
            <w:pPr>
              <w:ind w:left="5"/>
            </w:pPr>
            <w:r>
              <w:t xml:space="preserve">Structure &amp; presentation </w:t>
            </w:r>
          </w:p>
        </w:tc>
      </w:tr>
      <w:tr w:rsidR="00E65C70" w14:paraId="726F3217" w14:textId="77777777" w:rsidTr="005F0436">
        <w:trPr>
          <w:trHeight w:val="2699"/>
        </w:trPr>
        <w:tc>
          <w:tcPr>
            <w:tcW w:w="2161" w:type="dxa"/>
            <w:tcBorders>
              <w:top w:val="single" w:sz="4" w:space="0" w:color="000000"/>
              <w:left w:val="single" w:sz="4" w:space="0" w:color="000000"/>
              <w:bottom w:val="single" w:sz="4" w:space="0" w:color="000000"/>
              <w:right w:val="single" w:sz="4" w:space="0" w:color="000000"/>
            </w:tcBorders>
          </w:tcPr>
          <w:p w14:paraId="5B46D2CE" w14:textId="77777777" w:rsidR="00E65C70" w:rsidRDefault="00E65C70" w:rsidP="005F0436">
            <w:pPr>
              <w:ind w:left="5"/>
            </w:pPr>
            <w:r>
              <w:lastRenderedPageBreak/>
              <w:t xml:space="preserve">Good Pass </w:t>
            </w:r>
          </w:p>
          <w:p w14:paraId="471205D2" w14:textId="77777777" w:rsidR="00E65C70" w:rsidRDefault="00E65C70" w:rsidP="005F0436">
            <w:pPr>
              <w:ind w:left="5"/>
            </w:pPr>
            <w:r>
              <w:t xml:space="preserve">(50-59) </w:t>
            </w:r>
          </w:p>
          <w:p w14:paraId="19763317" w14:textId="77777777" w:rsidR="00E65C70" w:rsidRDefault="00E65C70" w:rsidP="005F0436">
            <w:pPr>
              <w:ind w:left="5"/>
            </w:pPr>
            <w:r>
              <w:t xml:space="preserve">2.2 </w:t>
            </w:r>
          </w:p>
        </w:tc>
        <w:tc>
          <w:tcPr>
            <w:tcW w:w="2612" w:type="dxa"/>
            <w:tcBorders>
              <w:top w:val="single" w:sz="4" w:space="0" w:color="000000"/>
              <w:left w:val="single" w:sz="4" w:space="0" w:color="000000"/>
              <w:bottom w:val="single" w:sz="4" w:space="0" w:color="000000"/>
              <w:right w:val="single" w:sz="4" w:space="0" w:color="000000"/>
            </w:tcBorders>
          </w:tcPr>
          <w:p w14:paraId="6692BF1D" w14:textId="77777777" w:rsidR="00E65C70" w:rsidRDefault="00E65C70" w:rsidP="005F0436">
            <w:pPr>
              <w:spacing w:after="1" w:line="237" w:lineRule="auto"/>
              <w:ind w:left="5"/>
            </w:pPr>
            <w:r>
              <w:rPr>
                <w:rFonts w:ascii="Calibri" w:eastAsia="Calibri" w:hAnsi="Calibri" w:cs="Calibri"/>
              </w:rPr>
              <w:t xml:space="preserve">Mostly accurate content with minor errors </w:t>
            </w:r>
            <w:proofErr w:type="gramStart"/>
            <w:r>
              <w:rPr>
                <w:rFonts w:ascii="Calibri" w:eastAsia="Calibri" w:hAnsi="Calibri" w:cs="Calibri"/>
              </w:rPr>
              <w:t>throughout  Level</w:t>
            </w:r>
            <w:proofErr w:type="gramEnd"/>
            <w:r>
              <w:rPr>
                <w:rFonts w:ascii="Calibri" w:eastAsia="Calibri" w:hAnsi="Calibri" w:cs="Calibri"/>
              </w:rPr>
              <w:t xml:space="preserve"> of knowledge &amp; understanding lacks depth  </w:t>
            </w:r>
          </w:p>
          <w:p w14:paraId="26BA997F" w14:textId="77777777" w:rsidR="00E65C70" w:rsidRDefault="00E65C70" w:rsidP="005F0436">
            <w:pPr>
              <w:ind w:left="5"/>
            </w:pPr>
            <w:r>
              <w:rPr>
                <w:rFonts w:ascii="Calibri" w:eastAsia="Calibri" w:hAnsi="Calibri" w:cs="Calibri"/>
              </w:rPr>
              <w:t xml:space="preserve"> </w:t>
            </w:r>
          </w:p>
        </w:tc>
        <w:tc>
          <w:tcPr>
            <w:tcW w:w="2616" w:type="dxa"/>
            <w:tcBorders>
              <w:top w:val="single" w:sz="4" w:space="0" w:color="000000"/>
              <w:left w:val="single" w:sz="4" w:space="0" w:color="000000"/>
              <w:bottom w:val="single" w:sz="4" w:space="0" w:color="000000"/>
              <w:right w:val="single" w:sz="4" w:space="0" w:color="000000"/>
            </w:tcBorders>
          </w:tcPr>
          <w:p w14:paraId="5F9F6E6F" w14:textId="77777777" w:rsidR="00E65C70" w:rsidRDefault="00E65C70" w:rsidP="005F0436">
            <w:pPr>
              <w:ind w:left="5"/>
            </w:pPr>
            <w:r>
              <w:rPr>
                <w:rFonts w:ascii="Calibri" w:eastAsia="Calibri" w:hAnsi="Calibri" w:cs="Calibri"/>
              </w:rPr>
              <w:t xml:space="preserve">Good description of facts, concepts &amp; </w:t>
            </w:r>
            <w:proofErr w:type="gramStart"/>
            <w:r>
              <w:rPr>
                <w:rFonts w:ascii="Calibri" w:eastAsia="Calibri" w:hAnsi="Calibri" w:cs="Calibri"/>
              </w:rPr>
              <w:t>principles  Arguments</w:t>
            </w:r>
            <w:proofErr w:type="gramEnd"/>
            <w:r>
              <w:rPr>
                <w:rFonts w:ascii="Calibri" w:eastAsia="Calibri" w:hAnsi="Calibri" w:cs="Calibri"/>
              </w:rPr>
              <w:t xml:space="preserve"> required further development  </w:t>
            </w:r>
          </w:p>
        </w:tc>
        <w:tc>
          <w:tcPr>
            <w:tcW w:w="2612" w:type="dxa"/>
            <w:tcBorders>
              <w:top w:val="single" w:sz="4" w:space="0" w:color="000000"/>
              <w:left w:val="single" w:sz="4" w:space="0" w:color="000000"/>
              <w:bottom w:val="single" w:sz="4" w:space="0" w:color="000000"/>
              <w:right w:val="single" w:sz="4" w:space="0" w:color="000000"/>
            </w:tcBorders>
          </w:tcPr>
          <w:p w14:paraId="025C753D" w14:textId="77777777" w:rsidR="00E65C70" w:rsidRDefault="00E65C70" w:rsidP="005F0436">
            <w:pPr>
              <w:ind w:right="75"/>
              <w:jc w:val="both"/>
            </w:pPr>
            <w:r>
              <w:rPr>
                <w:rFonts w:ascii="Calibri" w:eastAsia="Calibri" w:hAnsi="Calibri" w:cs="Calibri"/>
              </w:rPr>
              <w:t xml:space="preserve">Some use of appropriate/key evidence to support points but it is not always used to good effect  </w:t>
            </w:r>
          </w:p>
        </w:tc>
        <w:tc>
          <w:tcPr>
            <w:tcW w:w="2616" w:type="dxa"/>
            <w:tcBorders>
              <w:top w:val="single" w:sz="4" w:space="0" w:color="000000"/>
              <w:left w:val="single" w:sz="4" w:space="0" w:color="000000"/>
              <w:bottom w:val="single" w:sz="4" w:space="0" w:color="000000"/>
              <w:right w:val="single" w:sz="4" w:space="0" w:color="000000"/>
            </w:tcBorders>
          </w:tcPr>
          <w:p w14:paraId="300A61A1" w14:textId="77777777" w:rsidR="00E65C70" w:rsidRDefault="00E65C70" w:rsidP="005F0436">
            <w:pPr>
              <w:ind w:left="5"/>
            </w:pPr>
            <w:r>
              <w:rPr>
                <w:rFonts w:ascii="Calibri" w:eastAsia="Calibri" w:hAnsi="Calibri" w:cs="Calibri"/>
              </w:rPr>
              <w:t xml:space="preserve">Minor inaccuracies in </w:t>
            </w:r>
          </w:p>
          <w:p w14:paraId="1950275F" w14:textId="77777777" w:rsidR="00E65C70" w:rsidRDefault="00E65C70" w:rsidP="005F0436">
            <w:pPr>
              <w:ind w:left="5"/>
            </w:pPr>
            <w:r>
              <w:rPr>
                <w:rFonts w:ascii="Calibri" w:eastAsia="Calibri" w:hAnsi="Calibri" w:cs="Calibri"/>
              </w:rPr>
              <w:t xml:space="preserve">referencing </w:t>
            </w:r>
          </w:p>
          <w:p w14:paraId="330335BD" w14:textId="77777777" w:rsidR="00E65C70" w:rsidRDefault="00E65C70" w:rsidP="005F0436">
            <w:pPr>
              <w:spacing w:after="5" w:line="234" w:lineRule="auto"/>
              <w:ind w:left="5"/>
              <w:jc w:val="both"/>
            </w:pPr>
            <w:r>
              <w:rPr>
                <w:rFonts w:ascii="Calibri" w:eastAsia="Calibri" w:hAnsi="Calibri" w:cs="Calibri"/>
              </w:rPr>
              <w:t xml:space="preserve">Word choice &amp; grammar are sufficiently accurate to </w:t>
            </w:r>
          </w:p>
          <w:p w14:paraId="1D315F6A" w14:textId="77777777" w:rsidR="00E65C70" w:rsidRDefault="00E65C70" w:rsidP="005F0436">
            <w:pPr>
              <w:ind w:left="5"/>
            </w:pPr>
            <w:r>
              <w:rPr>
                <w:rFonts w:ascii="Calibri" w:eastAsia="Calibri" w:hAnsi="Calibri" w:cs="Calibri"/>
              </w:rPr>
              <w:t xml:space="preserve">ensure meaning is clear </w:t>
            </w:r>
          </w:p>
          <w:p w14:paraId="0A26317D" w14:textId="77777777" w:rsidR="00E65C70" w:rsidRDefault="00E65C70" w:rsidP="005F0436">
            <w:pPr>
              <w:ind w:left="5"/>
            </w:pPr>
            <w:r>
              <w:rPr>
                <w:rFonts w:ascii="Calibri" w:eastAsia="Calibri" w:hAnsi="Calibri" w:cs="Calibri"/>
              </w:rPr>
              <w:t xml:space="preserve"> </w:t>
            </w:r>
          </w:p>
          <w:p w14:paraId="764542ED" w14:textId="77777777" w:rsidR="00E65C70" w:rsidRDefault="00E65C70" w:rsidP="005F0436">
            <w:pPr>
              <w:spacing w:line="239" w:lineRule="auto"/>
              <w:ind w:left="5" w:right="88"/>
              <w:jc w:val="both"/>
            </w:pPr>
            <w:r>
              <w:rPr>
                <w:rFonts w:ascii="Calibri" w:eastAsia="Calibri" w:hAnsi="Calibri" w:cs="Calibri"/>
              </w:rPr>
              <w:t xml:space="preserve">Paragraphs are mainly linked to key issues and there are reasonable links within &amp; </w:t>
            </w:r>
          </w:p>
          <w:p w14:paraId="5A2578FB" w14:textId="77777777" w:rsidR="00E65C70" w:rsidRDefault="00E65C70" w:rsidP="005F0436">
            <w:pPr>
              <w:ind w:left="5"/>
            </w:pPr>
            <w:r>
              <w:rPr>
                <w:rFonts w:ascii="Calibri" w:eastAsia="Calibri" w:hAnsi="Calibri" w:cs="Calibri"/>
              </w:rPr>
              <w:t xml:space="preserve">between some paragraphs </w:t>
            </w:r>
          </w:p>
          <w:p w14:paraId="6A9F0AD3" w14:textId="77777777" w:rsidR="00E65C70" w:rsidRDefault="00E65C70" w:rsidP="005F0436">
            <w:pPr>
              <w:ind w:left="5"/>
            </w:pPr>
            <w:r>
              <w:rPr>
                <w:rFonts w:ascii="Calibri" w:eastAsia="Calibri" w:hAnsi="Calibri" w:cs="Calibri"/>
              </w:rPr>
              <w:t xml:space="preserve"> </w:t>
            </w:r>
          </w:p>
        </w:tc>
      </w:tr>
      <w:tr w:rsidR="00E65C70" w14:paraId="4496B39D" w14:textId="77777777" w:rsidTr="005F0436">
        <w:trPr>
          <w:trHeight w:val="3429"/>
        </w:trPr>
        <w:tc>
          <w:tcPr>
            <w:tcW w:w="2161" w:type="dxa"/>
            <w:tcBorders>
              <w:top w:val="single" w:sz="4" w:space="0" w:color="000000"/>
              <w:left w:val="single" w:sz="4" w:space="0" w:color="000000"/>
              <w:bottom w:val="single" w:sz="4" w:space="0" w:color="000000"/>
              <w:right w:val="single" w:sz="4" w:space="0" w:color="000000"/>
            </w:tcBorders>
          </w:tcPr>
          <w:p w14:paraId="2EE19CB6" w14:textId="77777777" w:rsidR="00E65C70" w:rsidRDefault="00E65C70" w:rsidP="005F0436">
            <w:pPr>
              <w:ind w:left="5"/>
            </w:pPr>
            <w:r>
              <w:t xml:space="preserve">Pass </w:t>
            </w:r>
          </w:p>
          <w:p w14:paraId="2045AB71" w14:textId="77777777" w:rsidR="00E65C70" w:rsidRDefault="00E65C70" w:rsidP="005F0436">
            <w:pPr>
              <w:ind w:left="5"/>
            </w:pPr>
            <w:r>
              <w:t xml:space="preserve">(40-49) </w:t>
            </w:r>
          </w:p>
          <w:p w14:paraId="2BCEBFCE" w14:textId="77777777" w:rsidR="00E65C70" w:rsidRDefault="00E65C70" w:rsidP="005F0436">
            <w:pPr>
              <w:ind w:left="5"/>
            </w:pPr>
            <w:r>
              <w:t xml:space="preserve">Third Class </w:t>
            </w:r>
          </w:p>
        </w:tc>
        <w:tc>
          <w:tcPr>
            <w:tcW w:w="2612" w:type="dxa"/>
            <w:tcBorders>
              <w:top w:val="single" w:sz="4" w:space="0" w:color="000000"/>
              <w:left w:val="single" w:sz="4" w:space="0" w:color="000000"/>
              <w:bottom w:val="single" w:sz="4" w:space="0" w:color="000000"/>
              <w:right w:val="single" w:sz="4" w:space="0" w:color="000000"/>
            </w:tcBorders>
          </w:tcPr>
          <w:p w14:paraId="35A10CB1" w14:textId="77777777" w:rsidR="00E65C70" w:rsidRDefault="00E65C70" w:rsidP="005F0436">
            <w:pPr>
              <w:ind w:left="5"/>
            </w:pPr>
            <w:r>
              <w:rPr>
                <w:rFonts w:ascii="Calibri" w:eastAsia="Calibri" w:hAnsi="Calibri" w:cs="Calibri"/>
              </w:rPr>
              <w:t xml:space="preserve">Some accurate content with  </w:t>
            </w:r>
          </w:p>
          <w:p w14:paraId="7E70A762" w14:textId="77777777" w:rsidR="00E65C70" w:rsidRDefault="00E65C70" w:rsidP="005F0436">
            <w:pPr>
              <w:ind w:left="5"/>
            </w:pPr>
            <w:r>
              <w:rPr>
                <w:rFonts w:ascii="Calibri" w:eastAsia="Calibri" w:hAnsi="Calibri" w:cs="Calibri"/>
              </w:rPr>
              <w:t xml:space="preserve">significant errors throughout </w:t>
            </w:r>
          </w:p>
          <w:p w14:paraId="42D24693" w14:textId="77777777" w:rsidR="00E65C70" w:rsidRDefault="00E65C70" w:rsidP="005F0436">
            <w:pPr>
              <w:ind w:left="5"/>
            </w:pPr>
            <w:r>
              <w:rPr>
                <w:rFonts w:ascii="Calibri" w:eastAsia="Calibri" w:hAnsi="Calibri" w:cs="Calibri"/>
              </w:rPr>
              <w:t xml:space="preserve"> </w:t>
            </w:r>
          </w:p>
          <w:p w14:paraId="17EA4581" w14:textId="77777777" w:rsidR="00E65C70" w:rsidRDefault="00E65C70" w:rsidP="005F0436">
            <w:pPr>
              <w:ind w:left="5" w:right="237"/>
              <w:jc w:val="both"/>
            </w:pPr>
            <w:r>
              <w:rPr>
                <w:rFonts w:ascii="Calibri" w:eastAsia="Calibri" w:hAnsi="Calibri" w:cs="Calibri"/>
              </w:rPr>
              <w:t xml:space="preserve">Reasonable knowledge &amp; understanding displayed in places but lacks depth throughout </w:t>
            </w:r>
          </w:p>
        </w:tc>
        <w:tc>
          <w:tcPr>
            <w:tcW w:w="2616" w:type="dxa"/>
            <w:tcBorders>
              <w:top w:val="single" w:sz="4" w:space="0" w:color="000000"/>
              <w:left w:val="single" w:sz="4" w:space="0" w:color="000000"/>
              <w:bottom w:val="single" w:sz="4" w:space="0" w:color="000000"/>
              <w:right w:val="single" w:sz="4" w:space="0" w:color="000000"/>
            </w:tcBorders>
          </w:tcPr>
          <w:p w14:paraId="11792003" w14:textId="77777777" w:rsidR="00E65C70" w:rsidRDefault="00E65C70" w:rsidP="005F0436">
            <w:pPr>
              <w:spacing w:line="239" w:lineRule="auto"/>
              <w:ind w:left="5"/>
            </w:pPr>
            <w:r>
              <w:rPr>
                <w:rFonts w:ascii="Calibri" w:eastAsia="Calibri" w:hAnsi="Calibri" w:cs="Calibri"/>
              </w:rPr>
              <w:t xml:space="preserve">Reasonable description of some facts, concepts &amp; </w:t>
            </w:r>
          </w:p>
          <w:p w14:paraId="6ECDC4C4" w14:textId="77777777" w:rsidR="00E65C70" w:rsidRDefault="00E65C70" w:rsidP="005F0436">
            <w:pPr>
              <w:ind w:left="5"/>
            </w:pPr>
            <w:r>
              <w:rPr>
                <w:rFonts w:ascii="Calibri" w:eastAsia="Calibri" w:hAnsi="Calibri" w:cs="Calibri"/>
              </w:rPr>
              <w:t xml:space="preserve">principles </w:t>
            </w:r>
          </w:p>
          <w:p w14:paraId="67027D73" w14:textId="77777777" w:rsidR="00E65C70" w:rsidRDefault="00E65C70" w:rsidP="005F0436">
            <w:pPr>
              <w:ind w:left="5"/>
            </w:pPr>
            <w:r>
              <w:rPr>
                <w:rFonts w:ascii="Calibri" w:eastAsia="Calibri" w:hAnsi="Calibri" w:cs="Calibri"/>
              </w:rPr>
              <w:t xml:space="preserve"> </w:t>
            </w:r>
          </w:p>
          <w:p w14:paraId="6593947E" w14:textId="77777777" w:rsidR="00E65C70" w:rsidRDefault="00E65C70" w:rsidP="005F0436">
            <w:pPr>
              <w:ind w:left="5" w:right="500"/>
              <w:jc w:val="both"/>
            </w:pPr>
            <w:r>
              <w:rPr>
                <w:rFonts w:ascii="Calibri" w:eastAsia="Calibri" w:hAnsi="Calibri" w:cs="Calibri"/>
              </w:rPr>
              <w:t xml:space="preserve">Discussion /argument is weak, with some assumptions </w:t>
            </w:r>
          </w:p>
        </w:tc>
        <w:tc>
          <w:tcPr>
            <w:tcW w:w="2612" w:type="dxa"/>
            <w:tcBorders>
              <w:top w:val="single" w:sz="4" w:space="0" w:color="000000"/>
              <w:left w:val="single" w:sz="4" w:space="0" w:color="000000"/>
              <w:bottom w:val="single" w:sz="4" w:space="0" w:color="000000"/>
              <w:right w:val="single" w:sz="4" w:space="0" w:color="000000"/>
            </w:tcBorders>
          </w:tcPr>
          <w:p w14:paraId="69B49F4E" w14:textId="77777777" w:rsidR="00E65C70" w:rsidRDefault="00E65C70" w:rsidP="005F0436">
            <w:r>
              <w:rPr>
                <w:rFonts w:ascii="Calibri" w:eastAsia="Calibri" w:hAnsi="Calibri" w:cs="Calibri"/>
              </w:rPr>
              <w:t xml:space="preserve">Limited use of appropriate/key evidence to support points.  </w:t>
            </w:r>
          </w:p>
        </w:tc>
        <w:tc>
          <w:tcPr>
            <w:tcW w:w="2616" w:type="dxa"/>
            <w:tcBorders>
              <w:top w:val="single" w:sz="4" w:space="0" w:color="000000"/>
              <w:left w:val="single" w:sz="4" w:space="0" w:color="000000"/>
              <w:bottom w:val="single" w:sz="4" w:space="0" w:color="000000"/>
              <w:right w:val="single" w:sz="4" w:space="0" w:color="000000"/>
            </w:tcBorders>
          </w:tcPr>
          <w:p w14:paraId="51506500" w14:textId="77777777" w:rsidR="00E65C70" w:rsidRDefault="00E65C70" w:rsidP="005F0436">
            <w:pPr>
              <w:spacing w:line="239" w:lineRule="auto"/>
              <w:ind w:left="5"/>
            </w:pPr>
            <w:r>
              <w:rPr>
                <w:rFonts w:ascii="Calibri" w:eastAsia="Calibri" w:hAnsi="Calibri" w:cs="Calibri"/>
              </w:rPr>
              <w:t xml:space="preserve">Some inaccuracies in referencing </w:t>
            </w:r>
          </w:p>
          <w:p w14:paraId="143F9FE6" w14:textId="77777777" w:rsidR="00E65C70" w:rsidRDefault="00E65C70" w:rsidP="005F0436">
            <w:pPr>
              <w:ind w:left="5"/>
            </w:pPr>
            <w:r>
              <w:rPr>
                <w:rFonts w:ascii="Calibri" w:eastAsia="Calibri" w:hAnsi="Calibri" w:cs="Calibri"/>
              </w:rPr>
              <w:t xml:space="preserve"> </w:t>
            </w:r>
          </w:p>
          <w:p w14:paraId="67E5E76F" w14:textId="77777777" w:rsidR="00E65C70" w:rsidRDefault="00E65C70" w:rsidP="005F0436">
            <w:pPr>
              <w:spacing w:line="239" w:lineRule="auto"/>
              <w:ind w:left="5" w:right="34"/>
            </w:pPr>
            <w:r>
              <w:rPr>
                <w:rFonts w:ascii="Calibri" w:eastAsia="Calibri" w:hAnsi="Calibri" w:cs="Calibri"/>
              </w:rPr>
              <w:t xml:space="preserve">Word choice &amp; grammar undermine comprehensibility of </w:t>
            </w:r>
          </w:p>
          <w:p w14:paraId="79EC85F5" w14:textId="77777777" w:rsidR="00E65C70" w:rsidRDefault="00E65C70" w:rsidP="005F0436">
            <w:pPr>
              <w:ind w:left="5"/>
            </w:pPr>
            <w:r>
              <w:rPr>
                <w:rFonts w:ascii="Calibri" w:eastAsia="Calibri" w:hAnsi="Calibri" w:cs="Calibri"/>
              </w:rPr>
              <w:t xml:space="preserve">discussion to some degree </w:t>
            </w:r>
          </w:p>
          <w:p w14:paraId="01DBF2C8" w14:textId="77777777" w:rsidR="00E65C70" w:rsidRDefault="00E65C70" w:rsidP="005F0436">
            <w:pPr>
              <w:ind w:left="5"/>
            </w:pPr>
            <w:r>
              <w:rPr>
                <w:rFonts w:ascii="Calibri" w:eastAsia="Calibri" w:hAnsi="Calibri" w:cs="Calibri"/>
              </w:rPr>
              <w:t xml:space="preserve"> </w:t>
            </w:r>
          </w:p>
          <w:p w14:paraId="6DFD8FFC" w14:textId="77777777" w:rsidR="00E65C70" w:rsidRDefault="00E65C70" w:rsidP="005F0436">
            <w:pPr>
              <w:spacing w:line="239" w:lineRule="auto"/>
              <w:ind w:left="5" w:right="3"/>
            </w:pPr>
            <w:r>
              <w:rPr>
                <w:rFonts w:ascii="Calibri" w:eastAsia="Calibri" w:hAnsi="Calibri" w:cs="Calibri"/>
              </w:rPr>
              <w:t xml:space="preserve">Paragraphs are often unclear and do not link to a key issue but there are reasonable links within &amp; between some paragraphs </w:t>
            </w:r>
          </w:p>
          <w:p w14:paraId="3389B2A2" w14:textId="77777777" w:rsidR="00E65C70" w:rsidRDefault="00E65C70" w:rsidP="005F0436">
            <w:pPr>
              <w:ind w:left="5"/>
            </w:pPr>
            <w:r>
              <w:rPr>
                <w:rFonts w:ascii="Calibri" w:eastAsia="Calibri" w:hAnsi="Calibri" w:cs="Calibri"/>
              </w:rPr>
              <w:t xml:space="preserve"> </w:t>
            </w:r>
          </w:p>
        </w:tc>
      </w:tr>
      <w:tr w:rsidR="00E65C70" w14:paraId="05B400D5" w14:textId="77777777" w:rsidTr="005F0436">
        <w:trPr>
          <w:trHeight w:val="3428"/>
        </w:trPr>
        <w:tc>
          <w:tcPr>
            <w:tcW w:w="2161" w:type="dxa"/>
            <w:tcBorders>
              <w:top w:val="single" w:sz="4" w:space="0" w:color="000000"/>
              <w:left w:val="single" w:sz="4" w:space="0" w:color="000000"/>
              <w:bottom w:val="single" w:sz="4" w:space="0" w:color="000000"/>
              <w:right w:val="single" w:sz="4" w:space="0" w:color="000000"/>
            </w:tcBorders>
          </w:tcPr>
          <w:p w14:paraId="647561CE" w14:textId="77777777" w:rsidR="00E65C70" w:rsidRDefault="00E65C70" w:rsidP="005F0436">
            <w:pPr>
              <w:ind w:left="5"/>
            </w:pPr>
            <w:r>
              <w:lastRenderedPageBreak/>
              <w:t xml:space="preserve">Fail </w:t>
            </w:r>
          </w:p>
          <w:p w14:paraId="0635F887" w14:textId="77777777" w:rsidR="00E65C70" w:rsidRDefault="00E65C70" w:rsidP="005F0436">
            <w:pPr>
              <w:ind w:left="5"/>
            </w:pPr>
            <w:r>
              <w:t xml:space="preserve">(0-39) </w:t>
            </w:r>
          </w:p>
        </w:tc>
        <w:tc>
          <w:tcPr>
            <w:tcW w:w="2612" w:type="dxa"/>
            <w:tcBorders>
              <w:top w:val="single" w:sz="4" w:space="0" w:color="000000"/>
              <w:left w:val="single" w:sz="4" w:space="0" w:color="000000"/>
              <w:bottom w:val="single" w:sz="4" w:space="0" w:color="000000"/>
              <w:right w:val="single" w:sz="4" w:space="0" w:color="000000"/>
            </w:tcBorders>
          </w:tcPr>
          <w:p w14:paraId="5F8BFA9A" w14:textId="77777777" w:rsidR="00E65C70" w:rsidRDefault="00E65C70" w:rsidP="005F0436">
            <w:pPr>
              <w:spacing w:after="5" w:line="234" w:lineRule="auto"/>
              <w:ind w:left="5" w:right="10"/>
              <w:jc w:val="both"/>
            </w:pPr>
            <w:r>
              <w:rPr>
                <w:rFonts w:ascii="Calibri" w:eastAsia="Calibri" w:hAnsi="Calibri" w:cs="Calibri"/>
              </w:rPr>
              <w:t xml:space="preserve">Inaccurate, irrelevant content throughout </w:t>
            </w:r>
          </w:p>
          <w:p w14:paraId="1819E28E" w14:textId="77777777" w:rsidR="00E65C70" w:rsidRDefault="00E65C70" w:rsidP="005F0436">
            <w:pPr>
              <w:ind w:left="5"/>
            </w:pPr>
            <w:r>
              <w:rPr>
                <w:rFonts w:ascii="Calibri" w:eastAsia="Calibri" w:hAnsi="Calibri" w:cs="Calibri"/>
              </w:rPr>
              <w:t xml:space="preserve"> </w:t>
            </w:r>
          </w:p>
          <w:p w14:paraId="341517AF" w14:textId="77777777" w:rsidR="00E65C70" w:rsidRDefault="00E65C70" w:rsidP="005F0436">
            <w:pPr>
              <w:spacing w:line="239" w:lineRule="auto"/>
              <w:ind w:left="5"/>
            </w:pPr>
            <w:r>
              <w:rPr>
                <w:rFonts w:ascii="Calibri" w:eastAsia="Calibri" w:hAnsi="Calibri" w:cs="Calibri"/>
              </w:rPr>
              <w:t xml:space="preserve">Knowledge &amp; understanding demonstrated is poor throughout </w:t>
            </w:r>
          </w:p>
          <w:p w14:paraId="283A73F6" w14:textId="77777777" w:rsidR="00E65C70" w:rsidRDefault="00E65C70" w:rsidP="005F0436">
            <w:pPr>
              <w:ind w:left="5"/>
            </w:pPr>
            <w:r>
              <w:rPr>
                <w:rFonts w:ascii="Calibri" w:eastAsia="Calibri" w:hAnsi="Calibri" w:cs="Calibri"/>
              </w:rPr>
              <w:t xml:space="preserve"> </w:t>
            </w:r>
          </w:p>
          <w:p w14:paraId="657F609C" w14:textId="77777777" w:rsidR="00E65C70" w:rsidRDefault="00E65C70" w:rsidP="005F0436">
            <w:pPr>
              <w:ind w:left="5"/>
            </w:pPr>
            <w:r>
              <w:rPr>
                <w:rFonts w:ascii="Calibri" w:eastAsia="Calibri" w:hAnsi="Calibri" w:cs="Calibri"/>
              </w:rPr>
              <w:t xml:space="preserve">Dangerous/unsafe practice described </w:t>
            </w:r>
          </w:p>
        </w:tc>
        <w:tc>
          <w:tcPr>
            <w:tcW w:w="2616" w:type="dxa"/>
            <w:tcBorders>
              <w:top w:val="single" w:sz="4" w:space="0" w:color="000000"/>
              <w:left w:val="single" w:sz="4" w:space="0" w:color="000000"/>
              <w:bottom w:val="single" w:sz="4" w:space="0" w:color="000000"/>
              <w:right w:val="single" w:sz="4" w:space="0" w:color="000000"/>
            </w:tcBorders>
          </w:tcPr>
          <w:p w14:paraId="62AA1C02" w14:textId="77777777" w:rsidR="00E65C70" w:rsidRDefault="00E65C70" w:rsidP="005F0436">
            <w:pPr>
              <w:ind w:left="5"/>
            </w:pPr>
            <w:r>
              <w:rPr>
                <w:rFonts w:ascii="Calibri" w:eastAsia="Calibri" w:hAnsi="Calibri" w:cs="Calibri"/>
              </w:rPr>
              <w:t xml:space="preserve">Poor description of facts &amp; </w:t>
            </w:r>
          </w:p>
          <w:p w14:paraId="330162AD" w14:textId="77777777" w:rsidR="00E65C70" w:rsidRDefault="00E65C70" w:rsidP="005F0436">
            <w:pPr>
              <w:ind w:left="5"/>
            </w:pPr>
            <w:r>
              <w:rPr>
                <w:rFonts w:ascii="Calibri" w:eastAsia="Calibri" w:hAnsi="Calibri" w:cs="Calibri"/>
              </w:rPr>
              <w:t xml:space="preserve">concepts </w:t>
            </w:r>
          </w:p>
          <w:p w14:paraId="57335A8B" w14:textId="77777777" w:rsidR="00E65C70" w:rsidRDefault="00E65C70" w:rsidP="005F0436">
            <w:pPr>
              <w:ind w:left="5"/>
            </w:pPr>
            <w:r>
              <w:rPr>
                <w:rFonts w:ascii="Calibri" w:eastAsia="Calibri" w:hAnsi="Calibri" w:cs="Calibri"/>
              </w:rPr>
              <w:t xml:space="preserve"> </w:t>
            </w:r>
          </w:p>
          <w:p w14:paraId="68255C36" w14:textId="77777777" w:rsidR="00E65C70" w:rsidRDefault="00E65C70" w:rsidP="005F0436">
            <w:pPr>
              <w:ind w:left="5"/>
            </w:pPr>
            <w:r>
              <w:rPr>
                <w:rFonts w:ascii="Calibri" w:eastAsia="Calibri" w:hAnsi="Calibri" w:cs="Calibri"/>
              </w:rPr>
              <w:t xml:space="preserve">No clear discussion of key facts, argument is weak, with assumptions throughout  </w:t>
            </w:r>
          </w:p>
        </w:tc>
        <w:tc>
          <w:tcPr>
            <w:tcW w:w="2612" w:type="dxa"/>
            <w:tcBorders>
              <w:top w:val="single" w:sz="4" w:space="0" w:color="000000"/>
              <w:left w:val="single" w:sz="4" w:space="0" w:color="000000"/>
              <w:bottom w:val="single" w:sz="4" w:space="0" w:color="000000"/>
              <w:right w:val="single" w:sz="4" w:space="0" w:color="000000"/>
            </w:tcBorders>
          </w:tcPr>
          <w:p w14:paraId="7C4F7C06" w14:textId="77777777" w:rsidR="00E65C70" w:rsidRDefault="00E65C70" w:rsidP="005F0436">
            <w:pPr>
              <w:ind w:right="123"/>
              <w:jc w:val="both"/>
            </w:pPr>
            <w:r>
              <w:rPr>
                <w:rFonts w:ascii="Calibri" w:eastAsia="Calibri" w:hAnsi="Calibri" w:cs="Calibri"/>
              </w:rPr>
              <w:t xml:space="preserve">Minimal reference to appropriate/key evidence to support points </w:t>
            </w:r>
          </w:p>
        </w:tc>
        <w:tc>
          <w:tcPr>
            <w:tcW w:w="2616" w:type="dxa"/>
            <w:tcBorders>
              <w:top w:val="single" w:sz="4" w:space="0" w:color="000000"/>
              <w:left w:val="single" w:sz="4" w:space="0" w:color="000000"/>
              <w:bottom w:val="single" w:sz="4" w:space="0" w:color="000000"/>
              <w:right w:val="single" w:sz="4" w:space="0" w:color="000000"/>
            </w:tcBorders>
          </w:tcPr>
          <w:p w14:paraId="1055EE6A" w14:textId="77777777" w:rsidR="00E65C70" w:rsidRDefault="00E65C70" w:rsidP="005F0436">
            <w:pPr>
              <w:spacing w:after="5" w:line="234" w:lineRule="auto"/>
              <w:ind w:left="5"/>
            </w:pPr>
            <w:r>
              <w:rPr>
                <w:rFonts w:ascii="Calibri" w:eastAsia="Calibri" w:hAnsi="Calibri" w:cs="Calibri"/>
              </w:rPr>
              <w:t xml:space="preserve">Substantial inaccuracies in referencing </w:t>
            </w:r>
          </w:p>
          <w:p w14:paraId="4BA81247" w14:textId="77777777" w:rsidR="00E65C70" w:rsidRDefault="00E65C70" w:rsidP="005F0436">
            <w:pPr>
              <w:ind w:left="5"/>
            </w:pPr>
            <w:r>
              <w:rPr>
                <w:rFonts w:ascii="Calibri" w:eastAsia="Calibri" w:hAnsi="Calibri" w:cs="Calibri"/>
              </w:rPr>
              <w:t xml:space="preserve"> </w:t>
            </w:r>
          </w:p>
          <w:p w14:paraId="09D2095C" w14:textId="77777777" w:rsidR="00E65C70" w:rsidRDefault="00E65C70" w:rsidP="005F0436">
            <w:pPr>
              <w:spacing w:line="239" w:lineRule="auto"/>
              <w:ind w:left="5" w:right="283"/>
              <w:jc w:val="both"/>
            </w:pPr>
            <w:r>
              <w:rPr>
                <w:rFonts w:ascii="Calibri" w:eastAsia="Calibri" w:hAnsi="Calibri" w:cs="Calibri"/>
              </w:rPr>
              <w:t xml:space="preserve">Word choice &amp; grammar result in key point being unclear which undermines the comprehensibility of discussion </w:t>
            </w:r>
          </w:p>
          <w:p w14:paraId="59BDC08C" w14:textId="77777777" w:rsidR="00E65C70" w:rsidRDefault="00E65C70" w:rsidP="005F0436">
            <w:pPr>
              <w:ind w:left="5"/>
            </w:pPr>
            <w:r>
              <w:rPr>
                <w:rFonts w:ascii="Calibri" w:eastAsia="Calibri" w:hAnsi="Calibri" w:cs="Calibri"/>
              </w:rPr>
              <w:t xml:space="preserve"> </w:t>
            </w:r>
          </w:p>
          <w:p w14:paraId="5F90A88E" w14:textId="77777777" w:rsidR="00E65C70" w:rsidRDefault="00E65C70" w:rsidP="005F0436">
            <w:pPr>
              <w:spacing w:line="239" w:lineRule="auto"/>
              <w:ind w:left="5"/>
            </w:pPr>
            <w:r>
              <w:rPr>
                <w:rFonts w:ascii="Calibri" w:eastAsia="Calibri" w:hAnsi="Calibri" w:cs="Calibri"/>
              </w:rPr>
              <w:t xml:space="preserve">Paragraphs not used or are not used effectively </w:t>
            </w:r>
          </w:p>
          <w:p w14:paraId="4B9F266D" w14:textId="77777777" w:rsidR="00E65C70" w:rsidRDefault="00E65C70" w:rsidP="005F0436">
            <w:pPr>
              <w:ind w:left="5"/>
            </w:pPr>
            <w:r>
              <w:rPr>
                <w:rFonts w:ascii="Calibri" w:eastAsia="Calibri" w:hAnsi="Calibri" w:cs="Calibri"/>
              </w:rPr>
              <w:t xml:space="preserve"> </w:t>
            </w:r>
          </w:p>
          <w:p w14:paraId="33921172" w14:textId="77777777" w:rsidR="00E65C70" w:rsidRDefault="00E65C70" w:rsidP="005F0436">
            <w:pPr>
              <w:ind w:left="5"/>
            </w:pPr>
            <w:r>
              <w:rPr>
                <w:rFonts w:ascii="Calibri" w:eastAsia="Calibri" w:hAnsi="Calibri" w:cs="Calibri"/>
              </w:rPr>
              <w:t xml:space="preserve">Limited links made between paragraphs </w:t>
            </w:r>
          </w:p>
        </w:tc>
      </w:tr>
    </w:tbl>
    <w:p w14:paraId="6590AA9E" w14:textId="77777777" w:rsidR="00E65C70" w:rsidRDefault="00E65C70" w:rsidP="00E65C70">
      <w:pPr>
        <w:ind w:left="-5"/>
      </w:pPr>
      <w:r>
        <w:t xml:space="preserve">Level 2 (written work) </w:t>
      </w:r>
    </w:p>
    <w:tbl>
      <w:tblPr>
        <w:tblStyle w:val="TableGrid0"/>
        <w:tblW w:w="12618" w:type="dxa"/>
        <w:tblInd w:w="-110" w:type="dxa"/>
        <w:tblCellMar>
          <w:top w:w="46" w:type="dxa"/>
          <w:left w:w="106" w:type="dxa"/>
          <w:right w:w="77" w:type="dxa"/>
        </w:tblCellMar>
        <w:tblLook w:val="04A0" w:firstRow="1" w:lastRow="0" w:firstColumn="1" w:lastColumn="0" w:noHBand="0" w:noVBand="1"/>
      </w:tblPr>
      <w:tblGrid>
        <w:gridCol w:w="2162"/>
        <w:gridCol w:w="2612"/>
        <w:gridCol w:w="2616"/>
        <w:gridCol w:w="2612"/>
        <w:gridCol w:w="2616"/>
      </w:tblGrid>
      <w:tr w:rsidR="00E65C70" w14:paraId="261DF44A"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79EE54EC"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73CE6A8"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06699DDE"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1CD9F12B"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7005B5D7" w14:textId="77777777" w:rsidR="00E65C70" w:rsidRDefault="00E65C70" w:rsidP="005F0436">
            <w:pPr>
              <w:ind w:left="5"/>
            </w:pPr>
            <w:r>
              <w:t xml:space="preserve">Structure &amp; presentation </w:t>
            </w:r>
          </w:p>
        </w:tc>
      </w:tr>
      <w:tr w:rsidR="00E65C70" w14:paraId="7EFA47BE" w14:textId="77777777" w:rsidTr="005F0436">
        <w:trPr>
          <w:trHeight w:val="3429"/>
        </w:trPr>
        <w:tc>
          <w:tcPr>
            <w:tcW w:w="2161" w:type="dxa"/>
            <w:tcBorders>
              <w:top w:val="single" w:sz="4" w:space="0" w:color="000000"/>
              <w:left w:val="single" w:sz="4" w:space="0" w:color="000000"/>
              <w:bottom w:val="single" w:sz="4" w:space="0" w:color="000000"/>
              <w:right w:val="single" w:sz="4" w:space="0" w:color="000000"/>
            </w:tcBorders>
          </w:tcPr>
          <w:p w14:paraId="66318609" w14:textId="77777777" w:rsidR="00E65C70" w:rsidRDefault="00E65C70" w:rsidP="005F0436">
            <w:pPr>
              <w:ind w:left="5"/>
            </w:pPr>
            <w:r>
              <w:t xml:space="preserve">Outstanding Pass </w:t>
            </w:r>
          </w:p>
          <w:p w14:paraId="14EFE83B" w14:textId="77777777" w:rsidR="00E65C70" w:rsidRDefault="00E65C70" w:rsidP="005F0436">
            <w:pPr>
              <w:ind w:left="5"/>
            </w:pPr>
            <w:r>
              <w:t xml:space="preserve">(80 -100) </w:t>
            </w:r>
          </w:p>
          <w:p w14:paraId="52ACD48F" w14:textId="77777777" w:rsidR="00E65C70" w:rsidRDefault="00E65C70" w:rsidP="005F0436">
            <w:pPr>
              <w:ind w:left="5"/>
            </w:pPr>
            <w:r>
              <w:t xml:space="preserve">First Class </w:t>
            </w:r>
          </w:p>
        </w:tc>
        <w:tc>
          <w:tcPr>
            <w:tcW w:w="2612" w:type="dxa"/>
            <w:tcBorders>
              <w:top w:val="single" w:sz="4" w:space="0" w:color="000000"/>
              <w:left w:val="single" w:sz="4" w:space="0" w:color="000000"/>
              <w:bottom w:val="single" w:sz="4" w:space="0" w:color="000000"/>
              <w:right w:val="single" w:sz="4" w:space="0" w:color="000000"/>
            </w:tcBorders>
          </w:tcPr>
          <w:p w14:paraId="4B634379" w14:textId="77777777" w:rsidR="00E65C70" w:rsidRDefault="00E65C70" w:rsidP="005F0436">
            <w:pPr>
              <w:ind w:left="5"/>
            </w:pPr>
            <w:r>
              <w:rPr>
                <w:rFonts w:ascii="Calibri" w:eastAsia="Calibri" w:hAnsi="Calibri" w:cs="Calibri"/>
              </w:rPr>
              <w:t xml:space="preserve">Comprehensive, accurate &amp; </w:t>
            </w:r>
          </w:p>
          <w:p w14:paraId="3A204469" w14:textId="77777777" w:rsidR="00E65C70" w:rsidRDefault="00E65C70" w:rsidP="005F0436">
            <w:pPr>
              <w:ind w:left="5"/>
            </w:pPr>
            <w:r>
              <w:rPr>
                <w:rFonts w:ascii="Calibri" w:eastAsia="Calibri" w:hAnsi="Calibri" w:cs="Calibri"/>
              </w:rPr>
              <w:t xml:space="preserve">highly effective answer </w:t>
            </w:r>
          </w:p>
          <w:p w14:paraId="02ED469E" w14:textId="77777777" w:rsidR="00E65C70" w:rsidRDefault="00E65C70" w:rsidP="005F0436">
            <w:pPr>
              <w:ind w:left="5"/>
            </w:pPr>
            <w:r>
              <w:rPr>
                <w:rFonts w:ascii="Calibri" w:eastAsia="Calibri" w:hAnsi="Calibri" w:cs="Calibri"/>
              </w:rPr>
              <w:t xml:space="preserve"> </w:t>
            </w:r>
          </w:p>
          <w:p w14:paraId="63BAC009" w14:textId="77777777" w:rsidR="00E65C70" w:rsidRDefault="00E65C70" w:rsidP="005F0436">
            <w:pPr>
              <w:ind w:left="5" w:right="425"/>
              <w:jc w:val="both"/>
            </w:pPr>
            <w:r>
              <w:rPr>
                <w:rFonts w:ascii="Calibri" w:eastAsia="Calibri" w:hAnsi="Calibri" w:cs="Calibri"/>
              </w:rPr>
              <w:t xml:space="preserve">Excellent knowledge &amp; understanding displayed throughout </w:t>
            </w:r>
          </w:p>
        </w:tc>
        <w:tc>
          <w:tcPr>
            <w:tcW w:w="2616" w:type="dxa"/>
            <w:tcBorders>
              <w:top w:val="single" w:sz="4" w:space="0" w:color="000000"/>
              <w:left w:val="single" w:sz="4" w:space="0" w:color="000000"/>
              <w:bottom w:val="single" w:sz="4" w:space="0" w:color="000000"/>
              <w:right w:val="single" w:sz="4" w:space="0" w:color="000000"/>
            </w:tcBorders>
          </w:tcPr>
          <w:p w14:paraId="0E6612A9" w14:textId="77777777" w:rsidR="00E65C70" w:rsidRDefault="00E65C70" w:rsidP="005F0436">
            <w:pPr>
              <w:spacing w:line="239" w:lineRule="auto"/>
              <w:ind w:left="5"/>
            </w:pPr>
            <w:r>
              <w:rPr>
                <w:rFonts w:ascii="Calibri" w:eastAsia="Calibri" w:hAnsi="Calibri" w:cs="Calibri"/>
              </w:rPr>
              <w:t xml:space="preserve">Thorough critical analysis &amp; an ability to identify strengths &amp; limitations of the evidence / literature </w:t>
            </w:r>
          </w:p>
          <w:p w14:paraId="7CE68B66" w14:textId="77777777" w:rsidR="00E65C70" w:rsidRDefault="00E65C70" w:rsidP="005F0436">
            <w:pPr>
              <w:ind w:left="5"/>
            </w:pPr>
            <w:r>
              <w:rPr>
                <w:rFonts w:ascii="Calibri" w:eastAsia="Calibri" w:hAnsi="Calibri" w:cs="Calibri"/>
              </w:rPr>
              <w:t xml:space="preserve">reviewed </w:t>
            </w:r>
          </w:p>
          <w:p w14:paraId="337EB620" w14:textId="77777777" w:rsidR="00E65C70" w:rsidRDefault="00E65C70" w:rsidP="005F0436">
            <w:pPr>
              <w:ind w:left="5"/>
            </w:pPr>
            <w:r>
              <w:rPr>
                <w:rFonts w:ascii="Calibri" w:eastAsia="Calibri" w:hAnsi="Calibri" w:cs="Calibri"/>
              </w:rPr>
              <w:t xml:space="preserve"> </w:t>
            </w:r>
          </w:p>
          <w:p w14:paraId="1F1DBD06" w14:textId="77777777" w:rsidR="00E65C70" w:rsidRDefault="00E65C70" w:rsidP="005F0436">
            <w:pPr>
              <w:ind w:left="5"/>
            </w:pPr>
            <w:r>
              <w:rPr>
                <w:rFonts w:ascii="Calibri" w:eastAsia="Calibri" w:hAnsi="Calibri" w:cs="Calibri"/>
              </w:rPr>
              <w:t xml:space="preserve"> </w:t>
            </w:r>
          </w:p>
          <w:p w14:paraId="52E94906" w14:textId="77777777" w:rsidR="00E65C70" w:rsidRDefault="00E65C70" w:rsidP="005F0436">
            <w:pPr>
              <w:spacing w:line="239" w:lineRule="auto"/>
              <w:ind w:left="5"/>
            </w:pPr>
            <w:r>
              <w:rPr>
                <w:rFonts w:ascii="Calibri" w:eastAsia="Calibri" w:hAnsi="Calibri" w:cs="Calibri"/>
              </w:rPr>
              <w:t xml:space="preserve">Elegant, logical &amp; sustained arguments leading to </w:t>
            </w:r>
          </w:p>
          <w:p w14:paraId="5AA34DB6" w14:textId="77777777" w:rsidR="00E65C70" w:rsidRDefault="00E65C70" w:rsidP="005F0436">
            <w:pPr>
              <w:ind w:left="5"/>
            </w:pPr>
            <w:r>
              <w:rPr>
                <w:rFonts w:ascii="Calibri" w:eastAsia="Calibri" w:hAnsi="Calibri" w:cs="Calibri"/>
              </w:rPr>
              <w:t xml:space="preserve">persuasive conclusions </w:t>
            </w:r>
          </w:p>
          <w:p w14:paraId="45E9137D" w14:textId="77777777" w:rsidR="00E65C70" w:rsidRDefault="00E65C70" w:rsidP="005F0436">
            <w:pPr>
              <w:ind w:left="5"/>
            </w:pPr>
            <w:r>
              <w:rPr>
                <w:rFonts w:ascii="Calibri" w:eastAsia="Calibri" w:hAnsi="Calibri" w:cs="Calibri"/>
              </w:rPr>
              <w:lastRenderedPageBreak/>
              <w:t xml:space="preserve"> </w:t>
            </w:r>
          </w:p>
        </w:tc>
        <w:tc>
          <w:tcPr>
            <w:tcW w:w="2612" w:type="dxa"/>
            <w:tcBorders>
              <w:top w:val="single" w:sz="4" w:space="0" w:color="000000"/>
              <w:left w:val="single" w:sz="4" w:space="0" w:color="000000"/>
              <w:bottom w:val="single" w:sz="4" w:space="0" w:color="000000"/>
              <w:right w:val="single" w:sz="4" w:space="0" w:color="000000"/>
            </w:tcBorders>
          </w:tcPr>
          <w:p w14:paraId="199D6A1F" w14:textId="77777777" w:rsidR="00E65C70" w:rsidRDefault="00E65C70" w:rsidP="005F0436">
            <w:pPr>
              <w:ind w:right="223"/>
              <w:jc w:val="both"/>
            </w:pPr>
            <w:r>
              <w:rPr>
                <w:rFonts w:ascii="Calibri" w:eastAsia="Calibri" w:hAnsi="Calibri" w:cs="Calibri"/>
              </w:rPr>
              <w:lastRenderedPageBreak/>
              <w:t xml:space="preserve">Evidence of extensive reading beyond key texts used to critically develop &amp; inform the discussion </w:t>
            </w:r>
          </w:p>
        </w:tc>
        <w:tc>
          <w:tcPr>
            <w:tcW w:w="2616" w:type="dxa"/>
            <w:tcBorders>
              <w:top w:val="single" w:sz="4" w:space="0" w:color="000000"/>
              <w:left w:val="single" w:sz="4" w:space="0" w:color="000000"/>
              <w:bottom w:val="single" w:sz="4" w:space="0" w:color="000000"/>
              <w:right w:val="single" w:sz="4" w:space="0" w:color="000000"/>
            </w:tcBorders>
          </w:tcPr>
          <w:p w14:paraId="46FCD438" w14:textId="77777777" w:rsidR="00E65C70" w:rsidRDefault="00E65C70" w:rsidP="005F0436">
            <w:pPr>
              <w:spacing w:line="239" w:lineRule="auto"/>
              <w:ind w:left="5"/>
            </w:pPr>
            <w:r>
              <w:rPr>
                <w:rFonts w:ascii="Calibri" w:eastAsia="Calibri" w:hAnsi="Calibri" w:cs="Calibri"/>
              </w:rPr>
              <w:t xml:space="preserve">No inaccuracies in referencing </w:t>
            </w:r>
          </w:p>
          <w:p w14:paraId="6C664195" w14:textId="77777777" w:rsidR="00E65C70" w:rsidRDefault="00E65C70" w:rsidP="005F0436">
            <w:pPr>
              <w:ind w:left="5"/>
            </w:pPr>
            <w:r>
              <w:rPr>
                <w:rFonts w:ascii="Calibri" w:eastAsia="Calibri" w:hAnsi="Calibri" w:cs="Calibri"/>
              </w:rPr>
              <w:t xml:space="preserve"> </w:t>
            </w:r>
          </w:p>
          <w:p w14:paraId="29EED7C8" w14:textId="77777777" w:rsidR="00E65C70" w:rsidRDefault="00E65C70" w:rsidP="005F0436">
            <w:pPr>
              <w:spacing w:after="1" w:line="238" w:lineRule="auto"/>
              <w:ind w:left="5"/>
            </w:pPr>
            <w:r>
              <w:rPr>
                <w:rFonts w:ascii="Calibri" w:eastAsia="Calibri" w:hAnsi="Calibri" w:cs="Calibri"/>
              </w:rPr>
              <w:t xml:space="preserve">Highly skilled use of language to convey complex ideas. Effective links within &amp; between paragraphs ensure good flow throughout. Appropriate and accurate professional </w:t>
            </w:r>
            <w:r>
              <w:rPr>
                <w:rFonts w:ascii="Calibri" w:eastAsia="Calibri" w:hAnsi="Calibri" w:cs="Calibri"/>
              </w:rPr>
              <w:lastRenderedPageBreak/>
              <w:t xml:space="preserve">language used throughout  </w:t>
            </w:r>
          </w:p>
          <w:p w14:paraId="4AD8E7CD" w14:textId="77777777" w:rsidR="00E65C70" w:rsidRDefault="00E65C70" w:rsidP="005F0436">
            <w:pPr>
              <w:ind w:left="5"/>
            </w:pPr>
            <w:r>
              <w:rPr>
                <w:rFonts w:ascii="Calibri" w:eastAsia="Calibri" w:hAnsi="Calibri" w:cs="Calibri"/>
              </w:rPr>
              <w:t xml:space="preserve"> </w:t>
            </w:r>
          </w:p>
          <w:p w14:paraId="7E417CA2" w14:textId="77777777" w:rsidR="00E65C70" w:rsidRDefault="00E65C70" w:rsidP="005F0436">
            <w:pPr>
              <w:ind w:left="5"/>
            </w:pPr>
            <w:r>
              <w:rPr>
                <w:rFonts w:ascii="Calibri" w:eastAsia="Calibri" w:hAnsi="Calibri" w:cs="Calibri"/>
              </w:rPr>
              <w:t xml:space="preserve">Effective academic style </w:t>
            </w:r>
          </w:p>
          <w:p w14:paraId="315758E6" w14:textId="77777777" w:rsidR="00E65C70" w:rsidRDefault="00E65C70" w:rsidP="005F0436">
            <w:pPr>
              <w:ind w:left="5"/>
            </w:pPr>
            <w:r>
              <w:rPr>
                <w:rFonts w:ascii="Calibri" w:eastAsia="Calibri" w:hAnsi="Calibri" w:cs="Calibri"/>
              </w:rPr>
              <w:t xml:space="preserve"> </w:t>
            </w:r>
          </w:p>
        </w:tc>
      </w:tr>
      <w:tr w:rsidR="00E65C70" w14:paraId="57250344" w14:textId="77777777" w:rsidTr="005F0436">
        <w:trPr>
          <w:trHeight w:val="2698"/>
        </w:trPr>
        <w:tc>
          <w:tcPr>
            <w:tcW w:w="2161" w:type="dxa"/>
            <w:tcBorders>
              <w:top w:val="single" w:sz="4" w:space="0" w:color="000000"/>
              <w:left w:val="single" w:sz="4" w:space="0" w:color="000000"/>
              <w:bottom w:val="single" w:sz="4" w:space="0" w:color="000000"/>
              <w:right w:val="single" w:sz="4" w:space="0" w:color="000000"/>
            </w:tcBorders>
          </w:tcPr>
          <w:p w14:paraId="629F3C35" w14:textId="77777777" w:rsidR="00E65C70" w:rsidRDefault="00E65C70" w:rsidP="005F0436">
            <w:pPr>
              <w:ind w:left="5"/>
            </w:pPr>
            <w:r>
              <w:lastRenderedPageBreak/>
              <w:t xml:space="preserve">Excellent Pass </w:t>
            </w:r>
          </w:p>
          <w:p w14:paraId="11D5A495" w14:textId="77777777" w:rsidR="00E65C70" w:rsidRDefault="00E65C70" w:rsidP="005F0436">
            <w:pPr>
              <w:ind w:left="5"/>
            </w:pPr>
            <w:r>
              <w:t xml:space="preserve">(70-79) </w:t>
            </w:r>
          </w:p>
          <w:p w14:paraId="4C17AE1D" w14:textId="77777777" w:rsidR="00E65C70" w:rsidRDefault="00E65C70" w:rsidP="005F0436">
            <w:pPr>
              <w:ind w:left="5"/>
            </w:pPr>
            <w:r>
              <w:t xml:space="preserve">First Class </w:t>
            </w:r>
          </w:p>
        </w:tc>
        <w:tc>
          <w:tcPr>
            <w:tcW w:w="2612" w:type="dxa"/>
            <w:tcBorders>
              <w:top w:val="single" w:sz="4" w:space="0" w:color="000000"/>
              <w:left w:val="single" w:sz="4" w:space="0" w:color="000000"/>
              <w:bottom w:val="single" w:sz="4" w:space="0" w:color="000000"/>
              <w:right w:val="single" w:sz="4" w:space="0" w:color="000000"/>
            </w:tcBorders>
          </w:tcPr>
          <w:p w14:paraId="437F5B09" w14:textId="77777777" w:rsidR="00E65C70" w:rsidRDefault="00E65C70" w:rsidP="005F0436">
            <w:pPr>
              <w:ind w:left="5"/>
            </w:pPr>
            <w:r>
              <w:rPr>
                <w:rFonts w:ascii="Calibri" w:eastAsia="Calibri" w:hAnsi="Calibri" w:cs="Calibri"/>
              </w:rPr>
              <w:t xml:space="preserve">Comprehensive, accurate &amp; </w:t>
            </w:r>
          </w:p>
          <w:p w14:paraId="07D45392" w14:textId="77777777" w:rsidR="00E65C70" w:rsidRDefault="00E65C70" w:rsidP="005F0436">
            <w:pPr>
              <w:ind w:left="5"/>
            </w:pPr>
            <w:r>
              <w:rPr>
                <w:rFonts w:ascii="Calibri" w:eastAsia="Calibri" w:hAnsi="Calibri" w:cs="Calibri"/>
              </w:rPr>
              <w:t xml:space="preserve">effective answer  </w:t>
            </w:r>
          </w:p>
          <w:p w14:paraId="7796BFB5" w14:textId="77777777" w:rsidR="00E65C70" w:rsidRDefault="00E65C70" w:rsidP="005F0436">
            <w:pPr>
              <w:ind w:left="5"/>
            </w:pPr>
            <w:r>
              <w:rPr>
                <w:rFonts w:ascii="Calibri" w:eastAsia="Calibri" w:hAnsi="Calibri" w:cs="Calibri"/>
              </w:rPr>
              <w:t xml:space="preserve"> </w:t>
            </w:r>
          </w:p>
          <w:p w14:paraId="6D458161" w14:textId="77777777" w:rsidR="00E65C70" w:rsidRDefault="00E65C70" w:rsidP="005F0436">
            <w:pPr>
              <w:ind w:left="5"/>
            </w:pPr>
            <w:r>
              <w:rPr>
                <w:rFonts w:ascii="Calibri" w:eastAsia="Calibri" w:hAnsi="Calibri" w:cs="Calibri"/>
              </w:rPr>
              <w:t xml:space="preserve">Detailed knowledge &amp; understanding displayed across most key areas </w:t>
            </w:r>
          </w:p>
        </w:tc>
        <w:tc>
          <w:tcPr>
            <w:tcW w:w="2616" w:type="dxa"/>
            <w:tcBorders>
              <w:top w:val="single" w:sz="4" w:space="0" w:color="000000"/>
              <w:left w:val="single" w:sz="4" w:space="0" w:color="000000"/>
              <w:bottom w:val="single" w:sz="4" w:space="0" w:color="000000"/>
              <w:right w:val="single" w:sz="4" w:space="0" w:color="000000"/>
            </w:tcBorders>
          </w:tcPr>
          <w:p w14:paraId="1E81658B" w14:textId="77777777" w:rsidR="00E65C70" w:rsidRDefault="00E65C70" w:rsidP="005F0436">
            <w:pPr>
              <w:spacing w:line="239" w:lineRule="auto"/>
              <w:ind w:left="5"/>
            </w:pPr>
            <w:r>
              <w:rPr>
                <w:rFonts w:ascii="Calibri" w:eastAsia="Calibri" w:hAnsi="Calibri" w:cs="Calibri"/>
              </w:rPr>
              <w:t xml:space="preserve">High quality analysis throughout and some </w:t>
            </w:r>
          </w:p>
          <w:p w14:paraId="65215059" w14:textId="77777777" w:rsidR="00E65C70" w:rsidRDefault="00E65C70" w:rsidP="005F0436">
            <w:pPr>
              <w:ind w:left="5"/>
            </w:pPr>
            <w:r>
              <w:rPr>
                <w:rFonts w:ascii="Calibri" w:eastAsia="Calibri" w:hAnsi="Calibri" w:cs="Calibri"/>
              </w:rPr>
              <w:t xml:space="preserve">evidence of synthesis </w:t>
            </w:r>
          </w:p>
          <w:p w14:paraId="4A1451C7" w14:textId="77777777" w:rsidR="00E65C70" w:rsidRDefault="00E65C70" w:rsidP="005F0436">
            <w:pPr>
              <w:ind w:left="5"/>
            </w:pPr>
            <w:r>
              <w:rPr>
                <w:rFonts w:ascii="Calibri" w:eastAsia="Calibri" w:hAnsi="Calibri" w:cs="Calibri"/>
              </w:rPr>
              <w:t xml:space="preserve"> </w:t>
            </w:r>
          </w:p>
          <w:p w14:paraId="08922B45" w14:textId="77777777" w:rsidR="00E65C70" w:rsidRDefault="00E65C70" w:rsidP="005F0436">
            <w:pPr>
              <w:spacing w:line="239" w:lineRule="auto"/>
              <w:ind w:left="5"/>
              <w:jc w:val="both"/>
            </w:pPr>
            <w:r>
              <w:rPr>
                <w:rFonts w:ascii="Calibri" w:eastAsia="Calibri" w:hAnsi="Calibri" w:cs="Calibri"/>
              </w:rPr>
              <w:t xml:space="preserve">Clear, logical, persuasive arguments are used to draw </w:t>
            </w:r>
          </w:p>
          <w:p w14:paraId="6A929FB9" w14:textId="77777777" w:rsidR="00E65C70" w:rsidRDefault="00E65C70" w:rsidP="005F0436">
            <w:pPr>
              <w:ind w:left="5"/>
            </w:pPr>
            <w:r>
              <w:rPr>
                <w:rFonts w:ascii="Calibri" w:eastAsia="Calibri" w:hAnsi="Calibri" w:cs="Calibri"/>
              </w:rPr>
              <w:t xml:space="preserve">strong and effective conclusions </w:t>
            </w:r>
          </w:p>
        </w:tc>
        <w:tc>
          <w:tcPr>
            <w:tcW w:w="2612" w:type="dxa"/>
            <w:tcBorders>
              <w:top w:val="single" w:sz="4" w:space="0" w:color="000000"/>
              <w:left w:val="single" w:sz="4" w:space="0" w:color="000000"/>
              <w:bottom w:val="single" w:sz="4" w:space="0" w:color="000000"/>
              <w:right w:val="single" w:sz="4" w:space="0" w:color="000000"/>
            </w:tcBorders>
          </w:tcPr>
          <w:p w14:paraId="16067C1D" w14:textId="77777777" w:rsidR="00E65C70" w:rsidRDefault="00E65C70" w:rsidP="005F0436">
            <w:r>
              <w:rPr>
                <w:rFonts w:ascii="Calibri" w:eastAsia="Calibri" w:hAnsi="Calibri" w:cs="Calibri"/>
              </w:rPr>
              <w:t xml:space="preserve">Evidence of wide reading beyond key texts that is used effectively to develop the discussion. </w:t>
            </w:r>
          </w:p>
        </w:tc>
        <w:tc>
          <w:tcPr>
            <w:tcW w:w="2616" w:type="dxa"/>
            <w:tcBorders>
              <w:top w:val="single" w:sz="4" w:space="0" w:color="000000"/>
              <w:left w:val="single" w:sz="4" w:space="0" w:color="000000"/>
              <w:bottom w:val="single" w:sz="4" w:space="0" w:color="000000"/>
              <w:right w:val="single" w:sz="4" w:space="0" w:color="000000"/>
            </w:tcBorders>
          </w:tcPr>
          <w:p w14:paraId="11D41A56" w14:textId="77777777" w:rsidR="00E65C70" w:rsidRDefault="00E65C70" w:rsidP="005F0436">
            <w:pPr>
              <w:ind w:left="5"/>
            </w:pPr>
            <w:r>
              <w:rPr>
                <w:rFonts w:ascii="Calibri" w:eastAsia="Calibri" w:hAnsi="Calibri" w:cs="Calibri"/>
              </w:rPr>
              <w:t xml:space="preserve">No inaccuracies in </w:t>
            </w:r>
          </w:p>
          <w:p w14:paraId="110318C1" w14:textId="77777777" w:rsidR="00E65C70" w:rsidRDefault="00E65C70" w:rsidP="005F0436">
            <w:pPr>
              <w:ind w:left="5"/>
            </w:pPr>
            <w:r>
              <w:rPr>
                <w:rFonts w:ascii="Calibri" w:eastAsia="Calibri" w:hAnsi="Calibri" w:cs="Calibri"/>
              </w:rPr>
              <w:t xml:space="preserve">referencing  </w:t>
            </w:r>
          </w:p>
          <w:p w14:paraId="3ED970D7" w14:textId="77777777" w:rsidR="00E65C70" w:rsidRDefault="00E65C70" w:rsidP="005F0436">
            <w:pPr>
              <w:ind w:left="5"/>
            </w:pPr>
            <w:r>
              <w:rPr>
                <w:rFonts w:ascii="Calibri" w:eastAsia="Calibri" w:hAnsi="Calibri" w:cs="Calibri"/>
              </w:rPr>
              <w:t xml:space="preserve"> </w:t>
            </w:r>
          </w:p>
          <w:p w14:paraId="36CAC1F2" w14:textId="77777777" w:rsidR="00E65C70" w:rsidRDefault="00E65C70" w:rsidP="005F0436">
            <w:pPr>
              <w:spacing w:after="1" w:line="238" w:lineRule="auto"/>
              <w:ind w:left="5" w:right="116"/>
              <w:jc w:val="both"/>
            </w:pPr>
            <w:r>
              <w:rPr>
                <w:rFonts w:ascii="Calibri" w:eastAsia="Calibri" w:hAnsi="Calibri" w:cs="Calibri"/>
              </w:rPr>
              <w:t xml:space="preserve">Word choice &amp; grammar are accurate and convey complex ideas. There are effective links within &amp; between paragraphs.  </w:t>
            </w:r>
          </w:p>
          <w:p w14:paraId="1B7F3297" w14:textId="77777777" w:rsidR="00E65C70" w:rsidRDefault="00E65C70" w:rsidP="005F0436">
            <w:pPr>
              <w:ind w:left="5"/>
            </w:pPr>
            <w:r>
              <w:rPr>
                <w:rFonts w:ascii="Calibri" w:eastAsia="Calibri" w:hAnsi="Calibri" w:cs="Calibri"/>
              </w:rPr>
              <w:t xml:space="preserve">Professional language is used </w:t>
            </w:r>
          </w:p>
          <w:p w14:paraId="79C47DE1" w14:textId="77777777" w:rsidR="00E65C70" w:rsidRDefault="00E65C70" w:rsidP="005F0436">
            <w:pPr>
              <w:ind w:left="5"/>
            </w:pPr>
            <w:r>
              <w:rPr>
                <w:rFonts w:ascii="Calibri" w:eastAsia="Calibri" w:hAnsi="Calibri" w:cs="Calibri"/>
              </w:rPr>
              <w:t xml:space="preserve">throughout </w:t>
            </w:r>
          </w:p>
          <w:p w14:paraId="021E1555" w14:textId="77777777" w:rsidR="00E65C70" w:rsidRDefault="00E65C70" w:rsidP="005F0436">
            <w:pPr>
              <w:ind w:left="5"/>
            </w:pPr>
            <w:r>
              <w:rPr>
                <w:rFonts w:ascii="Calibri" w:eastAsia="Calibri" w:hAnsi="Calibri" w:cs="Calibri"/>
              </w:rPr>
              <w:t xml:space="preserve"> </w:t>
            </w:r>
          </w:p>
        </w:tc>
      </w:tr>
      <w:tr w:rsidR="00E65C70" w14:paraId="6EF539F6" w14:textId="77777777" w:rsidTr="005F0436">
        <w:trPr>
          <w:trHeight w:val="2939"/>
        </w:trPr>
        <w:tc>
          <w:tcPr>
            <w:tcW w:w="2161" w:type="dxa"/>
            <w:tcBorders>
              <w:top w:val="single" w:sz="4" w:space="0" w:color="000000"/>
              <w:left w:val="single" w:sz="4" w:space="0" w:color="000000"/>
              <w:bottom w:val="single" w:sz="4" w:space="0" w:color="000000"/>
              <w:right w:val="single" w:sz="4" w:space="0" w:color="000000"/>
            </w:tcBorders>
          </w:tcPr>
          <w:p w14:paraId="41FB3A0C" w14:textId="77777777" w:rsidR="00E65C70" w:rsidRDefault="00E65C70" w:rsidP="005F0436">
            <w:pPr>
              <w:ind w:left="5"/>
            </w:pPr>
            <w:r>
              <w:lastRenderedPageBreak/>
              <w:t xml:space="preserve">Very Good Pass </w:t>
            </w:r>
          </w:p>
          <w:p w14:paraId="5DEEAFE1" w14:textId="77777777" w:rsidR="00E65C70" w:rsidRDefault="00E65C70" w:rsidP="005F0436">
            <w:pPr>
              <w:ind w:left="5"/>
            </w:pPr>
            <w:r>
              <w:t xml:space="preserve">(60-69) </w:t>
            </w:r>
          </w:p>
          <w:p w14:paraId="28DE3C8E" w14:textId="77777777" w:rsidR="00E65C70" w:rsidRDefault="00E65C70" w:rsidP="005F0436">
            <w:pPr>
              <w:ind w:left="5"/>
            </w:pPr>
            <w:r>
              <w:t xml:space="preserve">2.1 </w:t>
            </w:r>
          </w:p>
        </w:tc>
        <w:tc>
          <w:tcPr>
            <w:tcW w:w="2612" w:type="dxa"/>
            <w:tcBorders>
              <w:top w:val="single" w:sz="4" w:space="0" w:color="000000"/>
              <w:left w:val="single" w:sz="4" w:space="0" w:color="000000"/>
              <w:bottom w:val="single" w:sz="4" w:space="0" w:color="000000"/>
              <w:right w:val="single" w:sz="4" w:space="0" w:color="000000"/>
            </w:tcBorders>
          </w:tcPr>
          <w:p w14:paraId="70C5EA0D" w14:textId="77777777" w:rsidR="00E65C70" w:rsidRDefault="00E65C70" w:rsidP="005F0436">
            <w:pPr>
              <w:spacing w:line="239" w:lineRule="auto"/>
              <w:ind w:left="5" w:right="105"/>
              <w:jc w:val="both"/>
            </w:pPr>
            <w:r>
              <w:rPr>
                <w:rFonts w:ascii="Calibri" w:eastAsia="Calibri" w:hAnsi="Calibri" w:cs="Calibri"/>
              </w:rPr>
              <w:t xml:space="preserve">Thorough answer, mostly accurate content with minor inaccuracies. </w:t>
            </w:r>
          </w:p>
          <w:p w14:paraId="73B0E616" w14:textId="77777777" w:rsidR="00E65C70" w:rsidRDefault="00E65C70" w:rsidP="005F0436">
            <w:pPr>
              <w:ind w:left="5"/>
            </w:pPr>
            <w:r>
              <w:rPr>
                <w:rFonts w:ascii="Calibri" w:eastAsia="Calibri" w:hAnsi="Calibri" w:cs="Calibri"/>
              </w:rPr>
              <w:t xml:space="preserve"> </w:t>
            </w:r>
          </w:p>
          <w:p w14:paraId="6477D373" w14:textId="77777777" w:rsidR="00E65C70" w:rsidRDefault="00E65C70" w:rsidP="005F0436">
            <w:pPr>
              <w:ind w:left="5" w:right="228"/>
              <w:jc w:val="both"/>
            </w:pPr>
            <w:r>
              <w:rPr>
                <w:rFonts w:ascii="Calibri" w:eastAsia="Calibri" w:hAnsi="Calibri" w:cs="Calibri"/>
              </w:rPr>
              <w:t xml:space="preserve">Detailed knowledge &amp; understanding displayed in most key areas </w:t>
            </w:r>
          </w:p>
        </w:tc>
        <w:tc>
          <w:tcPr>
            <w:tcW w:w="2616" w:type="dxa"/>
            <w:tcBorders>
              <w:top w:val="single" w:sz="4" w:space="0" w:color="000000"/>
              <w:left w:val="single" w:sz="4" w:space="0" w:color="000000"/>
              <w:bottom w:val="single" w:sz="4" w:space="0" w:color="000000"/>
              <w:right w:val="single" w:sz="4" w:space="0" w:color="000000"/>
            </w:tcBorders>
          </w:tcPr>
          <w:p w14:paraId="63F7CD8C" w14:textId="77777777" w:rsidR="00E65C70" w:rsidRDefault="00E65C70" w:rsidP="005F0436">
            <w:pPr>
              <w:spacing w:line="239" w:lineRule="auto"/>
              <w:ind w:left="5" w:right="6"/>
            </w:pPr>
            <w:r>
              <w:rPr>
                <w:rFonts w:ascii="Calibri" w:eastAsia="Calibri" w:hAnsi="Calibri" w:cs="Calibri"/>
              </w:rPr>
              <w:t xml:space="preserve">Evidence of analysis throughout most of the work. </w:t>
            </w:r>
          </w:p>
          <w:p w14:paraId="34956DD8" w14:textId="77777777" w:rsidR="00E65C70" w:rsidRDefault="00E65C70" w:rsidP="005F0436">
            <w:pPr>
              <w:ind w:left="5"/>
            </w:pPr>
            <w:r>
              <w:rPr>
                <w:rFonts w:ascii="Calibri" w:eastAsia="Calibri" w:hAnsi="Calibri" w:cs="Calibri"/>
              </w:rPr>
              <w:t xml:space="preserve"> </w:t>
            </w:r>
          </w:p>
          <w:p w14:paraId="63A3C637" w14:textId="77777777" w:rsidR="00E65C70" w:rsidRDefault="00E65C70" w:rsidP="005F0436">
            <w:pPr>
              <w:ind w:left="5" w:right="414"/>
              <w:jc w:val="both"/>
            </w:pPr>
            <w:r>
              <w:rPr>
                <w:rFonts w:ascii="Calibri" w:eastAsia="Calibri" w:hAnsi="Calibri" w:cs="Calibri"/>
              </w:rPr>
              <w:t xml:space="preserve">Persuasive arguments developed and reasoned conclusions reached. </w:t>
            </w:r>
          </w:p>
        </w:tc>
        <w:tc>
          <w:tcPr>
            <w:tcW w:w="2612" w:type="dxa"/>
            <w:tcBorders>
              <w:top w:val="single" w:sz="4" w:space="0" w:color="000000"/>
              <w:left w:val="single" w:sz="4" w:space="0" w:color="000000"/>
              <w:bottom w:val="single" w:sz="4" w:space="0" w:color="000000"/>
              <w:right w:val="single" w:sz="4" w:space="0" w:color="000000"/>
            </w:tcBorders>
          </w:tcPr>
          <w:p w14:paraId="1CF82884" w14:textId="77777777" w:rsidR="00E65C70" w:rsidRDefault="00E65C70" w:rsidP="005F0436">
            <w:r>
              <w:rPr>
                <w:rFonts w:ascii="Calibri" w:eastAsia="Calibri" w:hAnsi="Calibri" w:cs="Calibri"/>
              </w:rPr>
              <w:t xml:space="preserve">Evidence of wide reading but primarily relies on key texts to support the discussion.  </w:t>
            </w:r>
          </w:p>
        </w:tc>
        <w:tc>
          <w:tcPr>
            <w:tcW w:w="2616" w:type="dxa"/>
            <w:tcBorders>
              <w:top w:val="single" w:sz="4" w:space="0" w:color="000000"/>
              <w:left w:val="single" w:sz="4" w:space="0" w:color="000000"/>
              <w:bottom w:val="single" w:sz="4" w:space="0" w:color="000000"/>
              <w:right w:val="single" w:sz="4" w:space="0" w:color="000000"/>
            </w:tcBorders>
          </w:tcPr>
          <w:p w14:paraId="7736FF14" w14:textId="77777777" w:rsidR="00E65C70" w:rsidRDefault="00E65C70" w:rsidP="005F0436">
            <w:pPr>
              <w:ind w:left="5"/>
            </w:pPr>
            <w:r>
              <w:rPr>
                <w:rFonts w:ascii="Calibri" w:eastAsia="Calibri" w:hAnsi="Calibri" w:cs="Calibri"/>
              </w:rPr>
              <w:t xml:space="preserve">Minimal minor inaccuracies </w:t>
            </w:r>
          </w:p>
          <w:p w14:paraId="13E4AC23" w14:textId="77777777" w:rsidR="00E65C70" w:rsidRDefault="00E65C70" w:rsidP="005F0436">
            <w:pPr>
              <w:ind w:left="5"/>
            </w:pPr>
            <w:r>
              <w:rPr>
                <w:rFonts w:ascii="Calibri" w:eastAsia="Calibri" w:hAnsi="Calibri" w:cs="Calibri"/>
              </w:rPr>
              <w:t xml:space="preserve">in referencing </w:t>
            </w:r>
          </w:p>
          <w:p w14:paraId="46AC7695" w14:textId="77777777" w:rsidR="00E65C70" w:rsidRDefault="00E65C70" w:rsidP="005F0436">
            <w:pPr>
              <w:ind w:left="5"/>
            </w:pPr>
            <w:r>
              <w:rPr>
                <w:rFonts w:ascii="Calibri" w:eastAsia="Calibri" w:hAnsi="Calibri" w:cs="Calibri"/>
              </w:rPr>
              <w:t xml:space="preserve"> </w:t>
            </w:r>
          </w:p>
          <w:p w14:paraId="614E10FD" w14:textId="77777777" w:rsidR="00E65C70" w:rsidRDefault="00E65C70" w:rsidP="005F0436">
            <w:pPr>
              <w:spacing w:line="239" w:lineRule="auto"/>
              <w:ind w:left="5"/>
            </w:pPr>
            <w:r>
              <w:rPr>
                <w:rFonts w:ascii="Calibri" w:eastAsia="Calibri" w:hAnsi="Calibri" w:cs="Calibri"/>
              </w:rPr>
              <w:t xml:space="preserve">Word choice &amp; grammar are largely accurate &amp; help convey more complex ideas. Professional language is used throughout. </w:t>
            </w:r>
          </w:p>
          <w:p w14:paraId="0AEE921B" w14:textId="77777777" w:rsidR="00E65C70" w:rsidRDefault="00E65C70" w:rsidP="005F0436">
            <w:pPr>
              <w:ind w:left="5"/>
            </w:pPr>
            <w:r>
              <w:rPr>
                <w:rFonts w:ascii="Calibri" w:eastAsia="Calibri" w:hAnsi="Calibri" w:cs="Calibri"/>
              </w:rPr>
              <w:t xml:space="preserve"> </w:t>
            </w:r>
          </w:p>
          <w:p w14:paraId="7D67C143" w14:textId="77777777" w:rsidR="00E65C70" w:rsidRDefault="00E65C70" w:rsidP="005F0436">
            <w:pPr>
              <w:spacing w:after="5" w:line="234" w:lineRule="auto"/>
              <w:ind w:left="5"/>
              <w:jc w:val="both"/>
            </w:pPr>
            <w:r>
              <w:rPr>
                <w:rFonts w:ascii="Calibri" w:eastAsia="Calibri" w:hAnsi="Calibri" w:cs="Calibri"/>
              </w:rPr>
              <w:t xml:space="preserve">Links within &amp; between most paragraphs are effective  </w:t>
            </w:r>
          </w:p>
          <w:p w14:paraId="106E3508" w14:textId="77777777" w:rsidR="00E65C70" w:rsidRDefault="00E65C70" w:rsidP="005F0436">
            <w:pPr>
              <w:ind w:left="5"/>
            </w:pPr>
            <w:r>
              <w:rPr>
                <w:rFonts w:ascii="Calibri" w:eastAsia="Calibri" w:hAnsi="Calibri" w:cs="Calibri"/>
              </w:rPr>
              <w:t xml:space="preserve"> </w:t>
            </w:r>
          </w:p>
        </w:tc>
      </w:tr>
    </w:tbl>
    <w:p w14:paraId="50BD8C33" w14:textId="77777777" w:rsidR="00E65C70" w:rsidRDefault="00E65C70" w:rsidP="00E65C70">
      <w:pPr>
        <w:ind w:left="-1440" w:right="8888"/>
      </w:pPr>
    </w:p>
    <w:tbl>
      <w:tblPr>
        <w:tblStyle w:val="TableGrid0"/>
        <w:tblW w:w="12618" w:type="dxa"/>
        <w:tblInd w:w="-110" w:type="dxa"/>
        <w:tblCellMar>
          <w:top w:w="46" w:type="dxa"/>
          <w:left w:w="106" w:type="dxa"/>
          <w:right w:w="70" w:type="dxa"/>
        </w:tblCellMar>
        <w:tblLook w:val="04A0" w:firstRow="1" w:lastRow="0" w:firstColumn="1" w:lastColumn="0" w:noHBand="0" w:noVBand="1"/>
      </w:tblPr>
      <w:tblGrid>
        <w:gridCol w:w="2162"/>
        <w:gridCol w:w="2612"/>
        <w:gridCol w:w="2616"/>
        <w:gridCol w:w="2612"/>
        <w:gridCol w:w="2616"/>
      </w:tblGrid>
      <w:tr w:rsidR="00E65C70" w14:paraId="462FB143"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12B867DB"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775028B"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6EEF5AFF"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6F82D3EE"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090955DD" w14:textId="77777777" w:rsidR="00E65C70" w:rsidRDefault="00E65C70" w:rsidP="005F0436">
            <w:pPr>
              <w:ind w:left="5"/>
            </w:pPr>
            <w:r>
              <w:t xml:space="preserve">Structure &amp; presentation </w:t>
            </w:r>
          </w:p>
        </w:tc>
      </w:tr>
      <w:tr w:rsidR="00E65C70" w14:paraId="6D2CF35C" w14:textId="77777777" w:rsidTr="005F0436">
        <w:trPr>
          <w:trHeight w:val="3429"/>
        </w:trPr>
        <w:tc>
          <w:tcPr>
            <w:tcW w:w="2161" w:type="dxa"/>
            <w:tcBorders>
              <w:top w:val="single" w:sz="4" w:space="0" w:color="000000"/>
              <w:left w:val="single" w:sz="4" w:space="0" w:color="000000"/>
              <w:bottom w:val="single" w:sz="4" w:space="0" w:color="000000"/>
              <w:right w:val="single" w:sz="4" w:space="0" w:color="000000"/>
            </w:tcBorders>
          </w:tcPr>
          <w:p w14:paraId="2EB03719" w14:textId="77777777" w:rsidR="00E65C70" w:rsidRDefault="00E65C70" w:rsidP="005F0436">
            <w:pPr>
              <w:ind w:left="5"/>
            </w:pPr>
            <w:r>
              <w:t xml:space="preserve">Good Pass </w:t>
            </w:r>
          </w:p>
          <w:p w14:paraId="393E992B" w14:textId="77777777" w:rsidR="00E65C70" w:rsidRDefault="00E65C70" w:rsidP="005F0436">
            <w:pPr>
              <w:ind w:left="5"/>
            </w:pPr>
            <w:r>
              <w:t xml:space="preserve">(50-59) </w:t>
            </w:r>
          </w:p>
          <w:p w14:paraId="3186CD5B" w14:textId="77777777" w:rsidR="00E65C70" w:rsidRDefault="00E65C70" w:rsidP="005F0436">
            <w:pPr>
              <w:ind w:left="5"/>
            </w:pPr>
            <w:r>
              <w:t xml:space="preserve">2.2 </w:t>
            </w:r>
          </w:p>
        </w:tc>
        <w:tc>
          <w:tcPr>
            <w:tcW w:w="2612" w:type="dxa"/>
            <w:tcBorders>
              <w:top w:val="single" w:sz="4" w:space="0" w:color="000000"/>
              <w:left w:val="single" w:sz="4" w:space="0" w:color="000000"/>
              <w:bottom w:val="single" w:sz="4" w:space="0" w:color="000000"/>
              <w:right w:val="single" w:sz="4" w:space="0" w:color="000000"/>
            </w:tcBorders>
          </w:tcPr>
          <w:p w14:paraId="1B80E185" w14:textId="77777777" w:rsidR="00E65C70" w:rsidRDefault="00E65C70" w:rsidP="005F0436">
            <w:pPr>
              <w:spacing w:line="239" w:lineRule="auto"/>
              <w:ind w:left="5"/>
            </w:pPr>
            <w:r>
              <w:rPr>
                <w:rFonts w:ascii="Calibri" w:eastAsia="Calibri" w:hAnsi="Calibri" w:cs="Calibri"/>
              </w:rPr>
              <w:t xml:space="preserve">Competent answer, mostly accurate with limited significant inaccuracies </w:t>
            </w:r>
          </w:p>
          <w:p w14:paraId="3A586D67" w14:textId="77777777" w:rsidR="00E65C70" w:rsidRDefault="00E65C70" w:rsidP="005F0436">
            <w:pPr>
              <w:ind w:left="5"/>
            </w:pPr>
            <w:r>
              <w:rPr>
                <w:rFonts w:ascii="Calibri" w:eastAsia="Calibri" w:hAnsi="Calibri" w:cs="Calibri"/>
              </w:rPr>
              <w:t xml:space="preserve">displayed </w:t>
            </w:r>
          </w:p>
          <w:p w14:paraId="6D69EA32" w14:textId="77777777" w:rsidR="00E65C70" w:rsidRDefault="00E65C70" w:rsidP="005F0436">
            <w:pPr>
              <w:ind w:left="5"/>
            </w:pPr>
            <w:r>
              <w:rPr>
                <w:rFonts w:ascii="Calibri" w:eastAsia="Calibri" w:hAnsi="Calibri" w:cs="Calibri"/>
              </w:rPr>
              <w:t xml:space="preserve"> </w:t>
            </w:r>
          </w:p>
          <w:p w14:paraId="134A81F1" w14:textId="77777777" w:rsidR="00E65C70" w:rsidRDefault="00E65C70" w:rsidP="005F0436">
            <w:pPr>
              <w:spacing w:line="239" w:lineRule="auto"/>
              <w:ind w:left="5"/>
            </w:pPr>
            <w:r>
              <w:rPr>
                <w:rFonts w:ascii="Calibri" w:eastAsia="Calibri" w:hAnsi="Calibri" w:cs="Calibri"/>
              </w:rPr>
              <w:t xml:space="preserve">Overall good depth of knowledge &amp; understanding </w:t>
            </w:r>
          </w:p>
          <w:p w14:paraId="2C67C51B" w14:textId="77777777" w:rsidR="00E65C70" w:rsidRDefault="00E65C70" w:rsidP="005F0436">
            <w:pPr>
              <w:ind w:left="5"/>
            </w:pPr>
            <w:r>
              <w:rPr>
                <w:rFonts w:ascii="Calibri" w:eastAsia="Calibri" w:hAnsi="Calibri" w:cs="Calibri"/>
              </w:rPr>
              <w:t xml:space="preserve">displayed in most key areas </w:t>
            </w:r>
          </w:p>
          <w:p w14:paraId="24016C62" w14:textId="77777777" w:rsidR="00E65C70" w:rsidRDefault="00E65C70" w:rsidP="005F0436">
            <w:pPr>
              <w:ind w:left="5"/>
            </w:pPr>
            <w:r>
              <w:rPr>
                <w:rFonts w:ascii="Calibri" w:eastAsia="Calibri" w:hAnsi="Calibri" w:cs="Calibri"/>
              </w:rPr>
              <w:t xml:space="preserve"> </w:t>
            </w:r>
          </w:p>
        </w:tc>
        <w:tc>
          <w:tcPr>
            <w:tcW w:w="2616" w:type="dxa"/>
            <w:tcBorders>
              <w:top w:val="single" w:sz="4" w:space="0" w:color="000000"/>
              <w:left w:val="single" w:sz="4" w:space="0" w:color="000000"/>
              <w:bottom w:val="single" w:sz="4" w:space="0" w:color="000000"/>
              <w:right w:val="single" w:sz="4" w:space="0" w:color="000000"/>
            </w:tcBorders>
          </w:tcPr>
          <w:p w14:paraId="65A7C1B1" w14:textId="77777777" w:rsidR="00E65C70" w:rsidRDefault="00E65C70" w:rsidP="005F0436">
            <w:pPr>
              <w:ind w:left="5"/>
            </w:pPr>
            <w:r>
              <w:rPr>
                <w:rFonts w:ascii="Calibri" w:eastAsia="Calibri" w:hAnsi="Calibri" w:cs="Calibri"/>
              </w:rPr>
              <w:t xml:space="preserve">Demonstrates some </w:t>
            </w:r>
          </w:p>
          <w:p w14:paraId="6FBE9830" w14:textId="77777777" w:rsidR="00E65C70" w:rsidRDefault="00E65C70" w:rsidP="005F0436">
            <w:pPr>
              <w:ind w:left="5"/>
            </w:pPr>
            <w:r>
              <w:rPr>
                <w:rFonts w:ascii="Calibri" w:eastAsia="Calibri" w:hAnsi="Calibri" w:cs="Calibri"/>
              </w:rPr>
              <w:t xml:space="preserve">analytical thinking but this is </w:t>
            </w:r>
          </w:p>
          <w:p w14:paraId="7DE1510F" w14:textId="77777777" w:rsidR="00E65C70" w:rsidRDefault="00E65C70" w:rsidP="005F0436">
            <w:pPr>
              <w:ind w:left="5"/>
            </w:pPr>
            <w:r>
              <w:rPr>
                <w:rFonts w:ascii="Calibri" w:eastAsia="Calibri" w:hAnsi="Calibri" w:cs="Calibri"/>
              </w:rPr>
              <w:t xml:space="preserve">not sustained throughout </w:t>
            </w:r>
          </w:p>
          <w:p w14:paraId="47EFB4BE" w14:textId="77777777" w:rsidR="00E65C70" w:rsidRDefault="00E65C70" w:rsidP="005F0436">
            <w:pPr>
              <w:ind w:left="5"/>
            </w:pPr>
            <w:r>
              <w:rPr>
                <w:rFonts w:ascii="Calibri" w:eastAsia="Calibri" w:hAnsi="Calibri" w:cs="Calibri"/>
              </w:rPr>
              <w:t xml:space="preserve"> </w:t>
            </w:r>
          </w:p>
          <w:p w14:paraId="51F5C672" w14:textId="77777777" w:rsidR="00E65C70" w:rsidRDefault="00E65C70" w:rsidP="005F0436">
            <w:pPr>
              <w:ind w:left="5" w:right="225"/>
              <w:jc w:val="both"/>
            </w:pPr>
            <w:r>
              <w:rPr>
                <w:rFonts w:ascii="Calibri" w:eastAsia="Calibri" w:hAnsi="Calibri" w:cs="Calibri"/>
              </w:rPr>
              <w:t xml:space="preserve">Basic arguments presented with an attempt to draw some conclusions.  </w:t>
            </w:r>
          </w:p>
        </w:tc>
        <w:tc>
          <w:tcPr>
            <w:tcW w:w="2612" w:type="dxa"/>
            <w:tcBorders>
              <w:top w:val="single" w:sz="4" w:space="0" w:color="000000"/>
              <w:left w:val="single" w:sz="4" w:space="0" w:color="000000"/>
              <w:bottom w:val="single" w:sz="4" w:space="0" w:color="000000"/>
              <w:right w:val="single" w:sz="4" w:space="0" w:color="000000"/>
            </w:tcBorders>
          </w:tcPr>
          <w:p w14:paraId="5CCAF30E" w14:textId="77777777" w:rsidR="00E65C70" w:rsidRDefault="00E65C70" w:rsidP="005F0436">
            <w:r>
              <w:rPr>
                <w:rFonts w:ascii="Calibri" w:eastAsia="Calibri" w:hAnsi="Calibri" w:cs="Calibri"/>
              </w:rPr>
              <w:t xml:space="preserve">Evidence drawn primarily from key texts, with   overreliance on 1 or 2 sources </w:t>
            </w:r>
          </w:p>
        </w:tc>
        <w:tc>
          <w:tcPr>
            <w:tcW w:w="2616" w:type="dxa"/>
            <w:tcBorders>
              <w:top w:val="single" w:sz="4" w:space="0" w:color="000000"/>
              <w:left w:val="single" w:sz="4" w:space="0" w:color="000000"/>
              <w:bottom w:val="single" w:sz="4" w:space="0" w:color="000000"/>
              <w:right w:val="single" w:sz="4" w:space="0" w:color="000000"/>
            </w:tcBorders>
          </w:tcPr>
          <w:p w14:paraId="70DB52A6" w14:textId="77777777" w:rsidR="00E65C70" w:rsidRDefault="00E65C70" w:rsidP="005F0436">
            <w:pPr>
              <w:spacing w:after="1" w:line="239" w:lineRule="auto"/>
              <w:ind w:left="5"/>
            </w:pPr>
            <w:r>
              <w:rPr>
                <w:rFonts w:ascii="Calibri" w:eastAsia="Calibri" w:hAnsi="Calibri" w:cs="Calibri"/>
              </w:rPr>
              <w:t xml:space="preserve">Some minor inaccuracies in referencing </w:t>
            </w:r>
          </w:p>
          <w:p w14:paraId="28FEA018" w14:textId="77777777" w:rsidR="00E65C70" w:rsidRDefault="00E65C70" w:rsidP="005F0436">
            <w:pPr>
              <w:ind w:left="5"/>
            </w:pPr>
            <w:r>
              <w:rPr>
                <w:rFonts w:ascii="Calibri" w:eastAsia="Calibri" w:hAnsi="Calibri" w:cs="Calibri"/>
              </w:rPr>
              <w:t xml:space="preserve"> </w:t>
            </w:r>
          </w:p>
          <w:p w14:paraId="4B5080E0" w14:textId="77777777" w:rsidR="00E65C70" w:rsidRDefault="00E65C70" w:rsidP="005F0436">
            <w:pPr>
              <w:spacing w:line="239" w:lineRule="auto"/>
              <w:ind w:left="5"/>
            </w:pPr>
            <w:r>
              <w:rPr>
                <w:rFonts w:ascii="Calibri" w:eastAsia="Calibri" w:hAnsi="Calibri" w:cs="Calibri"/>
              </w:rPr>
              <w:t xml:space="preserve">Word choice and grammar are sufficiently accurate to ensure meaning is clear. Language is predominantly professional.  </w:t>
            </w:r>
          </w:p>
          <w:p w14:paraId="6A6CE824" w14:textId="77777777" w:rsidR="00E65C70" w:rsidRDefault="00E65C70" w:rsidP="005F0436">
            <w:pPr>
              <w:ind w:left="5"/>
            </w:pPr>
            <w:r>
              <w:rPr>
                <w:rFonts w:ascii="Calibri" w:eastAsia="Calibri" w:hAnsi="Calibri" w:cs="Calibri"/>
              </w:rPr>
              <w:t xml:space="preserve"> </w:t>
            </w:r>
          </w:p>
          <w:p w14:paraId="6F1293F4" w14:textId="77777777" w:rsidR="00E65C70" w:rsidRDefault="00E65C70" w:rsidP="005F0436">
            <w:pPr>
              <w:spacing w:after="1" w:line="237" w:lineRule="auto"/>
              <w:ind w:left="5" w:right="164"/>
              <w:jc w:val="both"/>
            </w:pPr>
            <w:r>
              <w:rPr>
                <w:rFonts w:ascii="Calibri" w:eastAsia="Calibri" w:hAnsi="Calibri" w:cs="Calibri"/>
              </w:rPr>
              <w:lastRenderedPageBreak/>
              <w:t xml:space="preserve">Paragraphs are mostly used and there are effective links within &amp; between some paragraphs </w:t>
            </w:r>
          </w:p>
          <w:p w14:paraId="36C2E08B" w14:textId="77777777" w:rsidR="00E65C70" w:rsidRDefault="00E65C70" w:rsidP="005F0436">
            <w:pPr>
              <w:ind w:left="5"/>
            </w:pPr>
            <w:r>
              <w:rPr>
                <w:rFonts w:ascii="Calibri" w:eastAsia="Calibri" w:hAnsi="Calibri" w:cs="Calibri"/>
              </w:rPr>
              <w:t xml:space="preserve"> </w:t>
            </w:r>
          </w:p>
        </w:tc>
      </w:tr>
      <w:tr w:rsidR="00E65C70" w14:paraId="71672B49" w14:textId="77777777" w:rsidTr="005F0436">
        <w:trPr>
          <w:trHeight w:val="3918"/>
        </w:trPr>
        <w:tc>
          <w:tcPr>
            <w:tcW w:w="2161" w:type="dxa"/>
            <w:tcBorders>
              <w:top w:val="single" w:sz="4" w:space="0" w:color="000000"/>
              <w:left w:val="single" w:sz="4" w:space="0" w:color="000000"/>
              <w:bottom w:val="single" w:sz="4" w:space="0" w:color="000000"/>
              <w:right w:val="single" w:sz="4" w:space="0" w:color="000000"/>
            </w:tcBorders>
          </w:tcPr>
          <w:p w14:paraId="7080F978" w14:textId="77777777" w:rsidR="00E65C70" w:rsidRDefault="00E65C70" w:rsidP="005F0436">
            <w:pPr>
              <w:ind w:left="5"/>
            </w:pPr>
            <w:r>
              <w:lastRenderedPageBreak/>
              <w:t xml:space="preserve">Pass </w:t>
            </w:r>
          </w:p>
          <w:p w14:paraId="1EEF63E9" w14:textId="77777777" w:rsidR="00E65C70" w:rsidRDefault="00E65C70" w:rsidP="005F0436">
            <w:pPr>
              <w:ind w:left="5"/>
            </w:pPr>
            <w:r>
              <w:t xml:space="preserve">(40-49) </w:t>
            </w:r>
          </w:p>
          <w:p w14:paraId="60D8AA19" w14:textId="77777777" w:rsidR="00E65C70" w:rsidRDefault="00E65C70" w:rsidP="005F0436">
            <w:pPr>
              <w:ind w:left="5"/>
            </w:pPr>
            <w:r>
              <w:t xml:space="preserve">Third Class </w:t>
            </w:r>
          </w:p>
        </w:tc>
        <w:tc>
          <w:tcPr>
            <w:tcW w:w="2612" w:type="dxa"/>
            <w:tcBorders>
              <w:top w:val="single" w:sz="4" w:space="0" w:color="000000"/>
              <w:left w:val="single" w:sz="4" w:space="0" w:color="000000"/>
              <w:bottom w:val="single" w:sz="4" w:space="0" w:color="000000"/>
              <w:right w:val="single" w:sz="4" w:space="0" w:color="000000"/>
            </w:tcBorders>
          </w:tcPr>
          <w:p w14:paraId="730273B8" w14:textId="77777777" w:rsidR="00E65C70" w:rsidRDefault="00E65C70" w:rsidP="005F0436">
            <w:pPr>
              <w:ind w:left="5"/>
            </w:pPr>
            <w:r>
              <w:rPr>
                <w:rFonts w:ascii="Calibri" w:eastAsia="Calibri" w:hAnsi="Calibri" w:cs="Calibri"/>
              </w:rPr>
              <w:t xml:space="preserve">Adequate answer may have </w:t>
            </w:r>
          </w:p>
          <w:p w14:paraId="401E569A" w14:textId="77777777" w:rsidR="00E65C70" w:rsidRDefault="00E65C70" w:rsidP="005F0436">
            <w:pPr>
              <w:spacing w:line="239" w:lineRule="auto"/>
              <w:ind w:left="5" w:right="19"/>
            </w:pPr>
            <w:r>
              <w:rPr>
                <w:rFonts w:ascii="Calibri" w:eastAsia="Calibri" w:hAnsi="Calibri" w:cs="Calibri"/>
              </w:rPr>
              <w:t xml:space="preserve">some significant inaccuracies. </w:t>
            </w:r>
          </w:p>
          <w:p w14:paraId="66ED160E" w14:textId="77777777" w:rsidR="00E65C70" w:rsidRDefault="00E65C70" w:rsidP="005F0436">
            <w:pPr>
              <w:ind w:left="5"/>
            </w:pPr>
            <w:r>
              <w:rPr>
                <w:rFonts w:ascii="Calibri" w:eastAsia="Calibri" w:hAnsi="Calibri" w:cs="Calibri"/>
              </w:rPr>
              <w:t xml:space="preserve"> </w:t>
            </w:r>
          </w:p>
          <w:p w14:paraId="3073F532" w14:textId="77777777" w:rsidR="00E65C70" w:rsidRDefault="00E65C70" w:rsidP="005F0436">
            <w:pPr>
              <w:ind w:left="5" w:right="57"/>
              <w:jc w:val="both"/>
            </w:pPr>
            <w:r>
              <w:rPr>
                <w:rFonts w:ascii="Calibri" w:eastAsia="Calibri" w:hAnsi="Calibri" w:cs="Calibri"/>
              </w:rPr>
              <w:t xml:space="preserve">Reasonable knowledge &amp; understanding displayed, but some gaps in depth throughout </w:t>
            </w:r>
          </w:p>
        </w:tc>
        <w:tc>
          <w:tcPr>
            <w:tcW w:w="2616" w:type="dxa"/>
            <w:tcBorders>
              <w:top w:val="single" w:sz="4" w:space="0" w:color="000000"/>
              <w:left w:val="single" w:sz="4" w:space="0" w:color="000000"/>
              <w:bottom w:val="single" w:sz="4" w:space="0" w:color="000000"/>
              <w:right w:val="single" w:sz="4" w:space="0" w:color="000000"/>
            </w:tcBorders>
          </w:tcPr>
          <w:p w14:paraId="6B925E65" w14:textId="77777777" w:rsidR="00E65C70" w:rsidRDefault="00E65C70" w:rsidP="005F0436">
            <w:pPr>
              <w:spacing w:line="239" w:lineRule="auto"/>
              <w:ind w:left="5"/>
              <w:jc w:val="both"/>
            </w:pPr>
            <w:r>
              <w:rPr>
                <w:rFonts w:ascii="Calibri" w:eastAsia="Calibri" w:hAnsi="Calibri" w:cs="Calibri"/>
              </w:rPr>
              <w:t xml:space="preserve">Mainly descriptive with minimal analysis </w:t>
            </w:r>
          </w:p>
          <w:p w14:paraId="693C43B9" w14:textId="77777777" w:rsidR="00E65C70" w:rsidRDefault="00E65C70" w:rsidP="005F0436">
            <w:pPr>
              <w:ind w:left="5"/>
            </w:pPr>
            <w:r>
              <w:rPr>
                <w:rFonts w:ascii="Calibri" w:eastAsia="Calibri" w:hAnsi="Calibri" w:cs="Calibri"/>
              </w:rPr>
              <w:t xml:space="preserve"> </w:t>
            </w:r>
          </w:p>
          <w:p w14:paraId="47FEF3F0" w14:textId="77777777" w:rsidR="00E65C70" w:rsidRDefault="00E65C70" w:rsidP="005F0436">
            <w:pPr>
              <w:ind w:left="5" w:right="479"/>
              <w:jc w:val="both"/>
            </w:pPr>
            <w:r>
              <w:rPr>
                <w:rFonts w:ascii="Calibri" w:eastAsia="Calibri" w:hAnsi="Calibri" w:cs="Calibri"/>
              </w:rPr>
              <w:t xml:space="preserve">Weak arguments with limited attempt to draw conclusions </w:t>
            </w:r>
          </w:p>
        </w:tc>
        <w:tc>
          <w:tcPr>
            <w:tcW w:w="2612" w:type="dxa"/>
            <w:tcBorders>
              <w:top w:val="single" w:sz="4" w:space="0" w:color="000000"/>
              <w:left w:val="single" w:sz="4" w:space="0" w:color="000000"/>
              <w:bottom w:val="single" w:sz="4" w:space="0" w:color="000000"/>
              <w:right w:val="single" w:sz="4" w:space="0" w:color="000000"/>
            </w:tcBorders>
          </w:tcPr>
          <w:p w14:paraId="1AE10EF6" w14:textId="77777777" w:rsidR="00E65C70" w:rsidRDefault="00E65C70" w:rsidP="005F0436">
            <w:r>
              <w:rPr>
                <w:rFonts w:ascii="Calibri" w:eastAsia="Calibri" w:hAnsi="Calibri" w:cs="Calibri"/>
              </w:rPr>
              <w:t xml:space="preserve">Limited reading with overreliance on 1 or 2 sources </w:t>
            </w:r>
          </w:p>
        </w:tc>
        <w:tc>
          <w:tcPr>
            <w:tcW w:w="2616" w:type="dxa"/>
            <w:tcBorders>
              <w:top w:val="single" w:sz="4" w:space="0" w:color="000000"/>
              <w:left w:val="single" w:sz="4" w:space="0" w:color="000000"/>
              <w:bottom w:val="single" w:sz="4" w:space="0" w:color="000000"/>
              <w:right w:val="single" w:sz="4" w:space="0" w:color="000000"/>
            </w:tcBorders>
          </w:tcPr>
          <w:p w14:paraId="4707C5DD" w14:textId="77777777" w:rsidR="00E65C70" w:rsidRDefault="00E65C70" w:rsidP="005F0436">
            <w:pPr>
              <w:spacing w:line="239" w:lineRule="auto"/>
              <w:ind w:left="5"/>
            </w:pPr>
            <w:r>
              <w:rPr>
                <w:rFonts w:ascii="Calibri" w:eastAsia="Calibri" w:hAnsi="Calibri" w:cs="Calibri"/>
              </w:rPr>
              <w:t xml:space="preserve">Some inaccuracies in referencing </w:t>
            </w:r>
          </w:p>
          <w:p w14:paraId="103E889A" w14:textId="77777777" w:rsidR="00E65C70" w:rsidRDefault="00E65C70" w:rsidP="005F0436">
            <w:pPr>
              <w:ind w:left="5"/>
            </w:pPr>
            <w:r>
              <w:rPr>
                <w:rFonts w:ascii="Calibri" w:eastAsia="Calibri" w:hAnsi="Calibri" w:cs="Calibri"/>
              </w:rPr>
              <w:t xml:space="preserve"> </w:t>
            </w:r>
          </w:p>
          <w:p w14:paraId="4A0B4334" w14:textId="77777777" w:rsidR="00E65C70" w:rsidRDefault="00E65C70" w:rsidP="005F0436">
            <w:pPr>
              <w:spacing w:after="1" w:line="238" w:lineRule="auto"/>
              <w:ind w:left="5" w:right="31"/>
            </w:pPr>
            <w:r>
              <w:rPr>
                <w:rFonts w:ascii="Calibri" w:eastAsia="Calibri" w:hAnsi="Calibri" w:cs="Calibri"/>
              </w:rPr>
              <w:t xml:space="preserve">Word choice &amp; grammar undermine comprehensibility of discussion to some degree. Language is not always professional. </w:t>
            </w:r>
          </w:p>
          <w:p w14:paraId="2D1DF1C4" w14:textId="77777777" w:rsidR="00E65C70" w:rsidRDefault="00E65C70" w:rsidP="005F0436">
            <w:pPr>
              <w:ind w:left="5"/>
            </w:pPr>
            <w:r>
              <w:rPr>
                <w:rFonts w:ascii="Calibri" w:eastAsia="Calibri" w:hAnsi="Calibri" w:cs="Calibri"/>
              </w:rPr>
              <w:t xml:space="preserve"> </w:t>
            </w:r>
          </w:p>
          <w:p w14:paraId="70D0B7CE" w14:textId="77777777" w:rsidR="00E65C70" w:rsidRDefault="00E65C70" w:rsidP="005F0436">
            <w:pPr>
              <w:spacing w:after="2" w:line="237" w:lineRule="auto"/>
              <w:ind w:left="5" w:right="178"/>
              <w:jc w:val="both"/>
            </w:pPr>
            <w:r>
              <w:rPr>
                <w:rFonts w:ascii="Calibri" w:eastAsia="Calibri" w:hAnsi="Calibri" w:cs="Calibri"/>
              </w:rPr>
              <w:t xml:space="preserve">Appropriate paragraphs are sometimes used but links within &amp; between paragraphs are not always </w:t>
            </w:r>
          </w:p>
          <w:p w14:paraId="12283E3E" w14:textId="77777777" w:rsidR="00E65C70" w:rsidRDefault="00E65C70" w:rsidP="005F0436">
            <w:pPr>
              <w:ind w:left="5"/>
            </w:pPr>
            <w:r>
              <w:rPr>
                <w:rFonts w:ascii="Calibri" w:eastAsia="Calibri" w:hAnsi="Calibri" w:cs="Calibri"/>
              </w:rPr>
              <w:t xml:space="preserve">effective </w:t>
            </w:r>
          </w:p>
          <w:p w14:paraId="2CE89349" w14:textId="77777777" w:rsidR="00E65C70" w:rsidRDefault="00E65C70" w:rsidP="005F0436">
            <w:pPr>
              <w:ind w:left="5"/>
            </w:pPr>
            <w:r>
              <w:rPr>
                <w:rFonts w:ascii="Calibri" w:eastAsia="Calibri" w:hAnsi="Calibri" w:cs="Calibri"/>
              </w:rPr>
              <w:t xml:space="preserve"> </w:t>
            </w:r>
          </w:p>
        </w:tc>
      </w:tr>
      <w:tr w:rsidR="00E65C70" w14:paraId="0B3CE3DE" w14:textId="77777777" w:rsidTr="005F0436">
        <w:trPr>
          <w:trHeight w:val="2208"/>
        </w:trPr>
        <w:tc>
          <w:tcPr>
            <w:tcW w:w="2161" w:type="dxa"/>
            <w:tcBorders>
              <w:top w:val="single" w:sz="4" w:space="0" w:color="000000"/>
              <w:left w:val="single" w:sz="4" w:space="0" w:color="000000"/>
              <w:bottom w:val="single" w:sz="4" w:space="0" w:color="000000"/>
              <w:right w:val="single" w:sz="4" w:space="0" w:color="000000"/>
            </w:tcBorders>
          </w:tcPr>
          <w:p w14:paraId="1DF49292" w14:textId="77777777" w:rsidR="00E65C70" w:rsidRDefault="00E65C70" w:rsidP="005F0436">
            <w:pPr>
              <w:ind w:left="5"/>
            </w:pPr>
            <w:r>
              <w:lastRenderedPageBreak/>
              <w:t xml:space="preserve">Fail </w:t>
            </w:r>
          </w:p>
          <w:p w14:paraId="4AA7B90A" w14:textId="77777777" w:rsidR="00E65C70" w:rsidRDefault="00E65C70" w:rsidP="005F0436">
            <w:pPr>
              <w:ind w:left="5"/>
            </w:pPr>
            <w:r>
              <w:t xml:space="preserve">(0-39) </w:t>
            </w:r>
          </w:p>
        </w:tc>
        <w:tc>
          <w:tcPr>
            <w:tcW w:w="2612" w:type="dxa"/>
            <w:tcBorders>
              <w:top w:val="single" w:sz="4" w:space="0" w:color="000000"/>
              <w:left w:val="single" w:sz="4" w:space="0" w:color="000000"/>
              <w:bottom w:val="single" w:sz="4" w:space="0" w:color="000000"/>
              <w:right w:val="single" w:sz="4" w:space="0" w:color="000000"/>
            </w:tcBorders>
          </w:tcPr>
          <w:p w14:paraId="1F7291D9" w14:textId="77777777" w:rsidR="00E65C70" w:rsidRDefault="00E65C70" w:rsidP="005F0436">
            <w:pPr>
              <w:spacing w:line="239" w:lineRule="auto"/>
              <w:ind w:left="5" w:right="178"/>
              <w:jc w:val="both"/>
            </w:pPr>
            <w:r>
              <w:rPr>
                <w:rFonts w:ascii="Calibri" w:eastAsia="Calibri" w:hAnsi="Calibri" w:cs="Calibri"/>
              </w:rPr>
              <w:t xml:space="preserve">Inaccurate, irrelevant &amp;/or superficial discussion. Work does not address the set question. </w:t>
            </w:r>
          </w:p>
          <w:p w14:paraId="0951E3D0" w14:textId="77777777" w:rsidR="00E65C70" w:rsidRDefault="00E65C70" w:rsidP="005F0436">
            <w:pPr>
              <w:ind w:left="5"/>
            </w:pPr>
            <w:r>
              <w:rPr>
                <w:rFonts w:ascii="Calibri" w:eastAsia="Calibri" w:hAnsi="Calibri" w:cs="Calibri"/>
              </w:rPr>
              <w:t xml:space="preserve"> </w:t>
            </w:r>
          </w:p>
          <w:p w14:paraId="259D5BF6" w14:textId="77777777" w:rsidR="00E65C70" w:rsidRDefault="00E65C70" w:rsidP="005F0436">
            <w:pPr>
              <w:ind w:left="5"/>
            </w:pPr>
            <w:r>
              <w:rPr>
                <w:rFonts w:ascii="Calibri" w:eastAsia="Calibri" w:hAnsi="Calibri" w:cs="Calibri"/>
              </w:rPr>
              <w:t xml:space="preserve">Gaps displayed in knowledge </w:t>
            </w:r>
          </w:p>
          <w:p w14:paraId="20DDA517" w14:textId="77777777" w:rsidR="00E65C70" w:rsidRDefault="00E65C70" w:rsidP="005F0436">
            <w:pPr>
              <w:ind w:left="5"/>
            </w:pPr>
            <w:r>
              <w:rPr>
                <w:rFonts w:ascii="Calibri" w:eastAsia="Calibri" w:hAnsi="Calibri" w:cs="Calibri"/>
              </w:rPr>
              <w:t xml:space="preserve">&amp; understanding of key areas </w:t>
            </w:r>
          </w:p>
          <w:p w14:paraId="72132A16" w14:textId="77777777" w:rsidR="00E65C70" w:rsidRDefault="00E65C70" w:rsidP="005F0436">
            <w:pPr>
              <w:ind w:left="5"/>
            </w:pPr>
            <w:r>
              <w:rPr>
                <w:rFonts w:ascii="Calibri" w:eastAsia="Calibri" w:hAnsi="Calibri" w:cs="Calibri"/>
              </w:rPr>
              <w:t xml:space="preserve"> </w:t>
            </w:r>
          </w:p>
          <w:p w14:paraId="644279D0" w14:textId="77777777" w:rsidR="00E65C70" w:rsidRDefault="00E65C70" w:rsidP="005F0436">
            <w:pPr>
              <w:ind w:left="5"/>
            </w:pPr>
            <w:r>
              <w:rPr>
                <w:rFonts w:ascii="Calibri" w:eastAsia="Calibri" w:hAnsi="Calibri" w:cs="Calibri"/>
              </w:rPr>
              <w:t xml:space="preserve">Dangerous/unsafe practice </w:t>
            </w:r>
          </w:p>
        </w:tc>
        <w:tc>
          <w:tcPr>
            <w:tcW w:w="2616" w:type="dxa"/>
            <w:tcBorders>
              <w:top w:val="single" w:sz="4" w:space="0" w:color="000000"/>
              <w:left w:val="single" w:sz="4" w:space="0" w:color="000000"/>
              <w:bottom w:val="single" w:sz="4" w:space="0" w:color="000000"/>
              <w:right w:val="single" w:sz="4" w:space="0" w:color="000000"/>
            </w:tcBorders>
          </w:tcPr>
          <w:p w14:paraId="65480916" w14:textId="77777777" w:rsidR="00E65C70" w:rsidRDefault="00E65C70" w:rsidP="005F0436">
            <w:pPr>
              <w:spacing w:line="239" w:lineRule="auto"/>
              <w:ind w:left="5" w:right="74"/>
              <w:jc w:val="both"/>
            </w:pPr>
            <w:r>
              <w:rPr>
                <w:rFonts w:ascii="Calibri" w:eastAsia="Calibri" w:hAnsi="Calibri" w:cs="Calibri"/>
              </w:rPr>
              <w:t xml:space="preserve">Descriptive work with a reliance on generalizations &amp; no attempt at analysis </w:t>
            </w:r>
          </w:p>
          <w:p w14:paraId="179179BF" w14:textId="77777777" w:rsidR="00E65C70" w:rsidRDefault="00E65C70" w:rsidP="005F0436">
            <w:pPr>
              <w:ind w:left="5"/>
            </w:pPr>
            <w:r>
              <w:rPr>
                <w:rFonts w:ascii="Calibri" w:eastAsia="Calibri" w:hAnsi="Calibri" w:cs="Calibri"/>
              </w:rPr>
              <w:t xml:space="preserve"> </w:t>
            </w:r>
          </w:p>
          <w:p w14:paraId="42F84551" w14:textId="77777777" w:rsidR="00E65C70" w:rsidRDefault="00E65C70" w:rsidP="005F0436">
            <w:pPr>
              <w:ind w:left="5"/>
            </w:pPr>
            <w:r>
              <w:rPr>
                <w:rFonts w:ascii="Calibri" w:eastAsia="Calibri" w:hAnsi="Calibri" w:cs="Calibri"/>
              </w:rPr>
              <w:t xml:space="preserve"> No clear discussion of key facts, argument is weak, with assumptions throughout </w:t>
            </w:r>
          </w:p>
        </w:tc>
        <w:tc>
          <w:tcPr>
            <w:tcW w:w="2612" w:type="dxa"/>
            <w:tcBorders>
              <w:top w:val="single" w:sz="4" w:space="0" w:color="000000"/>
              <w:left w:val="single" w:sz="4" w:space="0" w:color="000000"/>
              <w:bottom w:val="single" w:sz="4" w:space="0" w:color="000000"/>
              <w:right w:val="single" w:sz="4" w:space="0" w:color="000000"/>
            </w:tcBorders>
          </w:tcPr>
          <w:p w14:paraId="4987FF5B" w14:textId="77777777" w:rsidR="00E65C70" w:rsidRDefault="00E65C70" w:rsidP="005F0436">
            <w:pPr>
              <w:ind w:right="71"/>
              <w:jc w:val="both"/>
            </w:pPr>
            <w:r>
              <w:rPr>
                <w:rFonts w:ascii="Calibri" w:eastAsia="Calibri" w:hAnsi="Calibri" w:cs="Calibri"/>
              </w:rPr>
              <w:t xml:space="preserve">Minimal reference to appropriate/ key evidence to support points </w:t>
            </w:r>
          </w:p>
        </w:tc>
        <w:tc>
          <w:tcPr>
            <w:tcW w:w="2616" w:type="dxa"/>
            <w:tcBorders>
              <w:top w:val="single" w:sz="4" w:space="0" w:color="000000"/>
              <w:left w:val="single" w:sz="4" w:space="0" w:color="000000"/>
              <w:bottom w:val="single" w:sz="4" w:space="0" w:color="000000"/>
              <w:right w:val="single" w:sz="4" w:space="0" w:color="000000"/>
            </w:tcBorders>
          </w:tcPr>
          <w:p w14:paraId="015C121D" w14:textId="77777777" w:rsidR="00E65C70" w:rsidRDefault="00E65C70" w:rsidP="005F0436">
            <w:pPr>
              <w:spacing w:line="239" w:lineRule="auto"/>
              <w:ind w:left="5"/>
            </w:pPr>
            <w:r>
              <w:rPr>
                <w:rFonts w:ascii="Calibri" w:eastAsia="Calibri" w:hAnsi="Calibri" w:cs="Calibri"/>
              </w:rPr>
              <w:t xml:space="preserve">Substantial inaccuracies in referencing </w:t>
            </w:r>
          </w:p>
          <w:p w14:paraId="442FA406" w14:textId="77777777" w:rsidR="00E65C70" w:rsidRDefault="00E65C70" w:rsidP="005F0436">
            <w:pPr>
              <w:ind w:left="5"/>
            </w:pPr>
            <w:r>
              <w:rPr>
                <w:rFonts w:ascii="Calibri" w:eastAsia="Calibri" w:hAnsi="Calibri" w:cs="Calibri"/>
              </w:rPr>
              <w:t xml:space="preserve"> </w:t>
            </w:r>
          </w:p>
          <w:p w14:paraId="72B44A93" w14:textId="77777777" w:rsidR="00E65C70" w:rsidRDefault="00E65C70" w:rsidP="005F0436">
            <w:pPr>
              <w:spacing w:after="1" w:line="238" w:lineRule="auto"/>
              <w:ind w:left="5" w:right="279"/>
              <w:jc w:val="both"/>
            </w:pPr>
            <w:r>
              <w:rPr>
                <w:rFonts w:ascii="Calibri" w:eastAsia="Calibri" w:hAnsi="Calibri" w:cs="Calibri"/>
              </w:rPr>
              <w:t xml:space="preserve">Word choice &amp; grammar result in key point being unclear which undermines the comprehensibility of discussion </w:t>
            </w:r>
          </w:p>
          <w:p w14:paraId="099DF140" w14:textId="77777777" w:rsidR="00E65C70" w:rsidRDefault="00E65C70" w:rsidP="005F0436">
            <w:pPr>
              <w:ind w:left="5"/>
            </w:pPr>
            <w:r>
              <w:rPr>
                <w:rFonts w:ascii="Calibri" w:eastAsia="Calibri" w:hAnsi="Calibri" w:cs="Calibri"/>
              </w:rPr>
              <w:t xml:space="preserve"> </w:t>
            </w:r>
          </w:p>
        </w:tc>
      </w:tr>
    </w:tbl>
    <w:p w14:paraId="39FE774B" w14:textId="77777777" w:rsidR="00E65C70" w:rsidRDefault="00E65C70" w:rsidP="00E65C70">
      <w:pPr>
        <w:ind w:left="-1440" w:right="8888"/>
      </w:pPr>
    </w:p>
    <w:tbl>
      <w:tblPr>
        <w:tblStyle w:val="TableGrid0"/>
        <w:tblW w:w="12618" w:type="dxa"/>
        <w:tblInd w:w="-110" w:type="dxa"/>
        <w:tblCellMar>
          <w:top w:w="46" w:type="dxa"/>
          <w:left w:w="106" w:type="dxa"/>
          <w:right w:w="115" w:type="dxa"/>
        </w:tblCellMar>
        <w:tblLook w:val="04A0" w:firstRow="1" w:lastRow="0" w:firstColumn="1" w:lastColumn="0" w:noHBand="0" w:noVBand="1"/>
      </w:tblPr>
      <w:tblGrid>
        <w:gridCol w:w="2162"/>
        <w:gridCol w:w="2612"/>
        <w:gridCol w:w="2616"/>
        <w:gridCol w:w="2612"/>
        <w:gridCol w:w="2616"/>
      </w:tblGrid>
      <w:tr w:rsidR="00E65C70" w14:paraId="3A04539D"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72334233"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337F8315"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3DD48D7A"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1E445AC9"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3F5BA637" w14:textId="77777777" w:rsidR="00E65C70" w:rsidRDefault="00E65C70" w:rsidP="005F0436">
            <w:pPr>
              <w:ind w:left="5"/>
            </w:pPr>
            <w:r>
              <w:t xml:space="preserve">Structure &amp; presentation </w:t>
            </w:r>
          </w:p>
        </w:tc>
      </w:tr>
      <w:tr w:rsidR="00E65C70" w14:paraId="548BDC9F" w14:textId="77777777" w:rsidTr="005F0436">
        <w:trPr>
          <w:trHeight w:val="1229"/>
        </w:trPr>
        <w:tc>
          <w:tcPr>
            <w:tcW w:w="2161" w:type="dxa"/>
            <w:tcBorders>
              <w:top w:val="single" w:sz="4" w:space="0" w:color="000000"/>
              <w:left w:val="single" w:sz="4" w:space="0" w:color="000000"/>
              <w:bottom w:val="single" w:sz="4" w:space="0" w:color="000000"/>
              <w:right w:val="single" w:sz="4" w:space="0" w:color="000000"/>
            </w:tcBorders>
          </w:tcPr>
          <w:p w14:paraId="53087A63" w14:textId="77777777" w:rsidR="00E65C70" w:rsidRDefault="00E65C70" w:rsidP="005F0436">
            <w:pPr>
              <w:spacing w:after="160"/>
            </w:pPr>
          </w:p>
        </w:tc>
        <w:tc>
          <w:tcPr>
            <w:tcW w:w="2612" w:type="dxa"/>
            <w:tcBorders>
              <w:top w:val="single" w:sz="4" w:space="0" w:color="000000"/>
              <w:left w:val="single" w:sz="4" w:space="0" w:color="000000"/>
              <w:bottom w:val="single" w:sz="4" w:space="0" w:color="000000"/>
              <w:right w:val="single" w:sz="4" w:space="0" w:color="000000"/>
            </w:tcBorders>
          </w:tcPr>
          <w:p w14:paraId="074C0554" w14:textId="77777777" w:rsidR="00E65C70" w:rsidRDefault="00E65C70" w:rsidP="005F0436">
            <w:pPr>
              <w:ind w:left="5"/>
            </w:pPr>
            <w:r>
              <w:rPr>
                <w:rFonts w:ascii="Calibri" w:eastAsia="Calibri" w:hAnsi="Calibri" w:cs="Calibri"/>
              </w:rPr>
              <w:t xml:space="preserve">may be displayed </w:t>
            </w:r>
          </w:p>
        </w:tc>
        <w:tc>
          <w:tcPr>
            <w:tcW w:w="2616" w:type="dxa"/>
            <w:tcBorders>
              <w:top w:val="single" w:sz="4" w:space="0" w:color="000000"/>
              <w:left w:val="single" w:sz="4" w:space="0" w:color="000000"/>
              <w:bottom w:val="single" w:sz="4" w:space="0" w:color="000000"/>
              <w:right w:val="single" w:sz="4" w:space="0" w:color="000000"/>
            </w:tcBorders>
          </w:tcPr>
          <w:p w14:paraId="0A75276F" w14:textId="77777777" w:rsidR="00E65C70" w:rsidRDefault="00E65C70" w:rsidP="005F0436">
            <w:pPr>
              <w:spacing w:after="160"/>
            </w:pPr>
          </w:p>
        </w:tc>
        <w:tc>
          <w:tcPr>
            <w:tcW w:w="2612" w:type="dxa"/>
            <w:tcBorders>
              <w:top w:val="single" w:sz="4" w:space="0" w:color="000000"/>
              <w:left w:val="single" w:sz="4" w:space="0" w:color="000000"/>
              <w:bottom w:val="single" w:sz="4" w:space="0" w:color="000000"/>
              <w:right w:val="single" w:sz="4" w:space="0" w:color="000000"/>
            </w:tcBorders>
          </w:tcPr>
          <w:p w14:paraId="4B767E7A" w14:textId="77777777" w:rsidR="00E65C70" w:rsidRDefault="00E65C70" w:rsidP="005F0436">
            <w:pPr>
              <w:spacing w:after="160"/>
            </w:pPr>
          </w:p>
        </w:tc>
        <w:tc>
          <w:tcPr>
            <w:tcW w:w="2616" w:type="dxa"/>
            <w:tcBorders>
              <w:top w:val="single" w:sz="4" w:space="0" w:color="000000"/>
              <w:left w:val="single" w:sz="4" w:space="0" w:color="000000"/>
              <w:bottom w:val="single" w:sz="4" w:space="0" w:color="000000"/>
              <w:right w:val="single" w:sz="4" w:space="0" w:color="000000"/>
            </w:tcBorders>
          </w:tcPr>
          <w:p w14:paraId="1BDEEE28" w14:textId="77777777" w:rsidR="00E65C70" w:rsidRDefault="00E65C70" w:rsidP="005F0436">
            <w:pPr>
              <w:spacing w:after="1" w:line="239" w:lineRule="auto"/>
              <w:ind w:left="5"/>
            </w:pPr>
            <w:r>
              <w:rPr>
                <w:rFonts w:ascii="Calibri" w:eastAsia="Calibri" w:hAnsi="Calibri" w:cs="Calibri"/>
              </w:rPr>
              <w:t xml:space="preserve">Paragraphs not used or are not used effectively </w:t>
            </w:r>
          </w:p>
          <w:p w14:paraId="52633438" w14:textId="77777777" w:rsidR="00E65C70" w:rsidRDefault="00E65C70" w:rsidP="005F0436">
            <w:pPr>
              <w:ind w:left="5"/>
            </w:pPr>
            <w:r>
              <w:rPr>
                <w:rFonts w:ascii="Calibri" w:eastAsia="Calibri" w:hAnsi="Calibri" w:cs="Calibri"/>
              </w:rPr>
              <w:t xml:space="preserve"> </w:t>
            </w:r>
          </w:p>
          <w:p w14:paraId="42D73152" w14:textId="77777777" w:rsidR="00E65C70" w:rsidRDefault="00E65C70" w:rsidP="005F0436">
            <w:pPr>
              <w:ind w:left="5"/>
            </w:pPr>
            <w:r>
              <w:rPr>
                <w:rFonts w:ascii="Calibri" w:eastAsia="Calibri" w:hAnsi="Calibri" w:cs="Calibri"/>
              </w:rPr>
              <w:t xml:space="preserve">Limited links made between paragraphs </w:t>
            </w:r>
          </w:p>
        </w:tc>
      </w:tr>
    </w:tbl>
    <w:p w14:paraId="149BA4B1" w14:textId="77777777" w:rsidR="00E65C70" w:rsidRDefault="00E65C70" w:rsidP="00E65C70">
      <w:r>
        <w:br w:type="page"/>
      </w:r>
    </w:p>
    <w:p w14:paraId="3209E77A" w14:textId="77777777" w:rsidR="00E65C70" w:rsidRDefault="00E65C70" w:rsidP="00E65C70">
      <w:pPr>
        <w:ind w:left="-5"/>
      </w:pPr>
      <w:r>
        <w:lastRenderedPageBreak/>
        <w:t xml:space="preserve">Level 3 (written work) </w:t>
      </w:r>
    </w:p>
    <w:tbl>
      <w:tblPr>
        <w:tblStyle w:val="TableGrid0"/>
        <w:tblW w:w="12618" w:type="dxa"/>
        <w:tblInd w:w="-110" w:type="dxa"/>
        <w:tblCellMar>
          <w:top w:w="46" w:type="dxa"/>
          <w:left w:w="106" w:type="dxa"/>
        </w:tblCellMar>
        <w:tblLook w:val="04A0" w:firstRow="1" w:lastRow="0" w:firstColumn="1" w:lastColumn="0" w:noHBand="0" w:noVBand="1"/>
      </w:tblPr>
      <w:tblGrid>
        <w:gridCol w:w="2162"/>
        <w:gridCol w:w="2612"/>
        <w:gridCol w:w="2616"/>
        <w:gridCol w:w="2612"/>
        <w:gridCol w:w="2616"/>
      </w:tblGrid>
      <w:tr w:rsidR="00E65C70" w14:paraId="6B2A45A8"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4102109B"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743E99F"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53662E09"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1200EEBB"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48D33F25" w14:textId="77777777" w:rsidR="00E65C70" w:rsidRDefault="00E65C70" w:rsidP="005F0436">
            <w:pPr>
              <w:ind w:left="5"/>
            </w:pPr>
            <w:r>
              <w:t xml:space="preserve">Structure &amp; presentation </w:t>
            </w:r>
          </w:p>
        </w:tc>
      </w:tr>
      <w:tr w:rsidR="00E65C70" w14:paraId="4ACA93B7" w14:textId="77777777" w:rsidTr="005F0436">
        <w:trPr>
          <w:trHeight w:val="3429"/>
        </w:trPr>
        <w:tc>
          <w:tcPr>
            <w:tcW w:w="2161" w:type="dxa"/>
            <w:tcBorders>
              <w:top w:val="single" w:sz="4" w:space="0" w:color="000000"/>
              <w:left w:val="single" w:sz="4" w:space="0" w:color="000000"/>
              <w:bottom w:val="single" w:sz="4" w:space="0" w:color="000000"/>
              <w:right w:val="single" w:sz="4" w:space="0" w:color="000000"/>
            </w:tcBorders>
          </w:tcPr>
          <w:p w14:paraId="4FBF285B" w14:textId="77777777" w:rsidR="00E65C70" w:rsidRDefault="00E65C70" w:rsidP="005F0436">
            <w:pPr>
              <w:ind w:left="5"/>
            </w:pPr>
            <w:r>
              <w:t xml:space="preserve">Outstanding Pass </w:t>
            </w:r>
          </w:p>
          <w:p w14:paraId="737BFB4E" w14:textId="77777777" w:rsidR="00E65C70" w:rsidRDefault="00E65C70" w:rsidP="005F0436">
            <w:pPr>
              <w:ind w:left="5"/>
            </w:pPr>
            <w:r>
              <w:t xml:space="preserve">(80 -100) </w:t>
            </w:r>
          </w:p>
          <w:p w14:paraId="7664CDC7" w14:textId="77777777" w:rsidR="00E65C70" w:rsidRDefault="00E65C70" w:rsidP="005F0436">
            <w:pPr>
              <w:ind w:left="5"/>
            </w:pPr>
            <w:r>
              <w:t xml:space="preserve">First Class </w:t>
            </w:r>
          </w:p>
        </w:tc>
        <w:tc>
          <w:tcPr>
            <w:tcW w:w="2612" w:type="dxa"/>
            <w:tcBorders>
              <w:top w:val="single" w:sz="4" w:space="0" w:color="000000"/>
              <w:left w:val="single" w:sz="4" w:space="0" w:color="000000"/>
              <w:bottom w:val="single" w:sz="4" w:space="0" w:color="000000"/>
              <w:right w:val="single" w:sz="4" w:space="0" w:color="000000"/>
            </w:tcBorders>
          </w:tcPr>
          <w:p w14:paraId="1437419C" w14:textId="77777777" w:rsidR="00E65C70" w:rsidRDefault="00E65C70" w:rsidP="005F0436">
            <w:pPr>
              <w:spacing w:line="239" w:lineRule="auto"/>
              <w:ind w:left="5" w:right="142"/>
              <w:jc w:val="both"/>
            </w:pPr>
            <w:r>
              <w:rPr>
                <w:rFonts w:ascii="Calibri" w:eastAsia="Calibri" w:hAnsi="Calibri" w:cs="Calibri"/>
              </w:rPr>
              <w:t xml:space="preserve">Breadth &amp; depth of information, comprehensive, accurate &amp; highly effective </w:t>
            </w:r>
          </w:p>
          <w:p w14:paraId="26DCA9F5" w14:textId="77777777" w:rsidR="00E65C70" w:rsidRDefault="00E65C70" w:rsidP="005F0436">
            <w:pPr>
              <w:ind w:left="5"/>
            </w:pPr>
            <w:r>
              <w:rPr>
                <w:rFonts w:ascii="Calibri" w:eastAsia="Calibri" w:hAnsi="Calibri" w:cs="Calibri"/>
              </w:rPr>
              <w:t xml:space="preserve">answer </w:t>
            </w:r>
          </w:p>
          <w:p w14:paraId="7A70DCE3" w14:textId="77777777" w:rsidR="00E65C70" w:rsidRDefault="00E65C70" w:rsidP="005F0436">
            <w:pPr>
              <w:ind w:left="5"/>
            </w:pPr>
            <w:r>
              <w:rPr>
                <w:rFonts w:ascii="Calibri" w:eastAsia="Calibri" w:hAnsi="Calibri" w:cs="Calibri"/>
              </w:rPr>
              <w:t xml:space="preserve"> </w:t>
            </w:r>
          </w:p>
          <w:p w14:paraId="56D6FC34" w14:textId="77777777" w:rsidR="00E65C70" w:rsidRDefault="00E65C70" w:rsidP="005F0436">
            <w:pPr>
              <w:ind w:left="5" w:right="204"/>
              <w:jc w:val="both"/>
            </w:pPr>
            <w:r>
              <w:rPr>
                <w:rFonts w:ascii="Calibri" w:eastAsia="Calibri" w:hAnsi="Calibri" w:cs="Calibri"/>
              </w:rPr>
              <w:t xml:space="preserve">Excellent and extensive knowledge &amp; understanding displayed throughout </w:t>
            </w:r>
          </w:p>
        </w:tc>
        <w:tc>
          <w:tcPr>
            <w:tcW w:w="2616" w:type="dxa"/>
            <w:tcBorders>
              <w:top w:val="single" w:sz="4" w:space="0" w:color="000000"/>
              <w:left w:val="single" w:sz="4" w:space="0" w:color="000000"/>
              <w:bottom w:val="single" w:sz="4" w:space="0" w:color="000000"/>
              <w:right w:val="single" w:sz="4" w:space="0" w:color="000000"/>
            </w:tcBorders>
          </w:tcPr>
          <w:p w14:paraId="10964DF4" w14:textId="77777777" w:rsidR="00E65C70" w:rsidRDefault="00E65C70" w:rsidP="005F0436">
            <w:pPr>
              <w:spacing w:after="1" w:line="238" w:lineRule="auto"/>
              <w:ind w:left="5" w:right="47"/>
            </w:pPr>
            <w:r>
              <w:rPr>
                <w:rFonts w:ascii="Calibri" w:eastAsia="Calibri" w:hAnsi="Calibri" w:cs="Calibri"/>
              </w:rPr>
              <w:t xml:space="preserve">Problems are analysed in novel ways from a range of viewpoints &amp; opinions are appropriately challenged Data and information are analysed effectively, &amp; contradictory information is </w:t>
            </w:r>
          </w:p>
          <w:p w14:paraId="7139552A" w14:textId="77777777" w:rsidR="00E65C70" w:rsidRDefault="00E65C70" w:rsidP="005F0436">
            <w:pPr>
              <w:ind w:left="5"/>
            </w:pPr>
            <w:r>
              <w:rPr>
                <w:rFonts w:ascii="Calibri" w:eastAsia="Calibri" w:hAnsi="Calibri" w:cs="Calibri"/>
              </w:rPr>
              <w:t xml:space="preserve">thoroughly investigated  </w:t>
            </w:r>
          </w:p>
          <w:p w14:paraId="3F85300F" w14:textId="77777777" w:rsidR="00E65C70" w:rsidRDefault="00E65C70" w:rsidP="005F0436">
            <w:pPr>
              <w:ind w:left="5"/>
            </w:pPr>
            <w:r>
              <w:rPr>
                <w:rFonts w:ascii="Calibri" w:eastAsia="Calibri" w:hAnsi="Calibri" w:cs="Calibri"/>
              </w:rPr>
              <w:t xml:space="preserve"> </w:t>
            </w:r>
          </w:p>
          <w:p w14:paraId="73917667" w14:textId="77777777" w:rsidR="00E65C70" w:rsidRDefault="00E65C70" w:rsidP="005F0436">
            <w:pPr>
              <w:spacing w:after="1" w:line="239" w:lineRule="auto"/>
              <w:ind w:left="5"/>
            </w:pPr>
            <w:r>
              <w:rPr>
                <w:rFonts w:ascii="Calibri" w:eastAsia="Calibri" w:hAnsi="Calibri" w:cs="Calibri"/>
              </w:rPr>
              <w:t xml:space="preserve">Elegant, logical &amp; sustained arguments leading to </w:t>
            </w:r>
          </w:p>
          <w:p w14:paraId="2E784E25" w14:textId="77777777" w:rsidR="00E65C70" w:rsidRDefault="00E65C70" w:rsidP="005F0436">
            <w:pPr>
              <w:ind w:left="5"/>
            </w:pPr>
            <w:r>
              <w:rPr>
                <w:rFonts w:ascii="Calibri" w:eastAsia="Calibri" w:hAnsi="Calibri" w:cs="Calibri"/>
              </w:rPr>
              <w:t xml:space="preserve">persuasive conclusions </w:t>
            </w:r>
          </w:p>
          <w:p w14:paraId="585ABDAD"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2C2B86B1" w14:textId="77777777" w:rsidR="00E65C70" w:rsidRDefault="00E65C70" w:rsidP="005F0436">
            <w:pPr>
              <w:spacing w:line="239" w:lineRule="auto"/>
            </w:pPr>
            <w:r>
              <w:rPr>
                <w:rFonts w:ascii="Calibri" w:eastAsia="Calibri" w:hAnsi="Calibri" w:cs="Calibri"/>
              </w:rPr>
              <w:t xml:space="preserve">Extensive use of evidence including scholarly reviews &amp; primary sources which are used to critically develop and inform the discussion. </w:t>
            </w:r>
          </w:p>
          <w:p w14:paraId="1CDAFCE9" w14:textId="77777777" w:rsidR="00E65C70" w:rsidRDefault="00E65C70" w:rsidP="005F0436">
            <w:r>
              <w:rPr>
                <w:rFonts w:ascii="Calibri" w:eastAsia="Calibri" w:hAnsi="Calibri" w:cs="Calibri"/>
              </w:rPr>
              <w:t xml:space="preserve"> </w:t>
            </w:r>
          </w:p>
          <w:p w14:paraId="18252A7F" w14:textId="77777777" w:rsidR="00E65C70" w:rsidRDefault="00E65C70" w:rsidP="005F0436">
            <w:r>
              <w:rPr>
                <w:rFonts w:ascii="Calibri" w:eastAsia="Calibri" w:hAnsi="Calibri" w:cs="Calibri"/>
              </w:rPr>
              <w:t xml:space="preserve">The strengths and limitations of the evidence / literature is well considered </w:t>
            </w:r>
          </w:p>
        </w:tc>
        <w:tc>
          <w:tcPr>
            <w:tcW w:w="2616" w:type="dxa"/>
            <w:tcBorders>
              <w:top w:val="single" w:sz="4" w:space="0" w:color="000000"/>
              <w:left w:val="single" w:sz="4" w:space="0" w:color="000000"/>
              <w:bottom w:val="single" w:sz="4" w:space="0" w:color="000000"/>
              <w:right w:val="single" w:sz="4" w:space="0" w:color="000000"/>
            </w:tcBorders>
          </w:tcPr>
          <w:p w14:paraId="64DC1849" w14:textId="77777777" w:rsidR="00E65C70" w:rsidRDefault="00E65C70" w:rsidP="005F0436">
            <w:pPr>
              <w:spacing w:line="239" w:lineRule="auto"/>
              <w:ind w:left="5" w:right="49"/>
            </w:pPr>
            <w:r>
              <w:rPr>
                <w:rFonts w:ascii="Calibri" w:eastAsia="Calibri" w:hAnsi="Calibri" w:cs="Calibri"/>
              </w:rPr>
              <w:t xml:space="preserve">No inaccuracies in referencing </w:t>
            </w:r>
          </w:p>
          <w:p w14:paraId="6A9C93AA" w14:textId="77777777" w:rsidR="00E65C70" w:rsidRDefault="00E65C70" w:rsidP="005F0436">
            <w:pPr>
              <w:ind w:left="5"/>
            </w:pPr>
            <w:r>
              <w:rPr>
                <w:rFonts w:ascii="Calibri" w:eastAsia="Calibri" w:hAnsi="Calibri" w:cs="Calibri"/>
              </w:rPr>
              <w:t xml:space="preserve"> </w:t>
            </w:r>
          </w:p>
          <w:p w14:paraId="13D9D739" w14:textId="77777777" w:rsidR="00E65C70" w:rsidRDefault="00E65C70" w:rsidP="005F0436">
            <w:pPr>
              <w:spacing w:after="1" w:line="238" w:lineRule="auto"/>
              <w:ind w:left="5" w:right="39"/>
            </w:pPr>
            <w:r>
              <w:rPr>
                <w:rFonts w:ascii="Calibri" w:eastAsia="Calibri" w:hAnsi="Calibri" w:cs="Calibri"/>
              </w:rPr>
              <w:t xml:space="preserve">Skilled use of language to convey complex ideas. Effective links within &amp; between paragraphs ensure good flow throughout. Precise and professional language is used throughout.  </w:t>
            </w:r>
          </w:p>
          <w:p w14:paraId="27225FDA" w14:textId="77777777" w:rsidR="00E65C70" w:rsidRDefault="00E65C70" w:rsidP="005F0436">
            <w:pPr>
              <w:ind w:left="5"/>
            </w:pPr>
            <w:r>
              <w:rPr>
                <w:rFonts w:ascii="Calibri" w:eastAsia="Calibri" w:hAnsi="Calibri" w:cs="Calibri"/>
              </w:rPr>
              <w:t xml:space="preserve"> </w:t>
            </w:r>
          </w:p>
          <w:p w14:paraId="6CC4063C" w14:textId="77777777" w:rsidR="00E65C70" w:rsidRDefault="00E65C70" w:rsidP="005F0436">
            <w:pPr>
              <w:spacing w:after="5" w:line="234" w:lineRule="auto"/>
              <w:ind w:left="5" w:right="45"/>
            </w:pPr>
            <w:r>
              <w:rPr>
                <w:rFonts w:ascii="Calibri" w:eastAsia="Calibri" w:hAnsi="Calibri" w:cs="Calibri"/>
              </w:rPr>
              <w:t xml:space="preserve">Work is of publishable quality. </w:t>
            </w:r>
          </w:p>
          <w:p w14:paraId="3730160C" w14:textId="77777777" w:rsidR="00E65C70" w:rsidRDefault="00E65C70" w:rsidP="005F0436">
            <w:pPr>
              <w:ind w:left="5"/>
            </w:pPr>
            <w:r>
              <w:rPr>
                <w:rFonts w:ascii="Calibri" w:eastAsia="Calibri" w:hAnsi="Calibri" w:cs="Calibri"/>
              </w:rPr>
              <w:t xml:space="preserve"> </w:t>
            </w:r>
          </w:p>
        </w:tc>
      </w:tr>
      <w:tr w:rsidR="00E65C70" w14:paraId="359DE243" w14:textId="77777777" w:rsidTr="005F0436">
        <w:trPr>
          <w:trHeight w:val="2943"/>
        </w:trPr>
        <w:tc>
          <w:tcPr>
            <w:tcW w:w="2161" w:type="dxa"/>
            <w:tcBorders>
              <w:top w:val="single" w:sz="4" w:space="0" w:color="000000"/>
              <w:left w:val="single" w:sz="4" w:space="0" w:color="000000"/>
              <w:bottom w:val="single" w:sz="4" w:space="0" w:color="000000"/>
              <w:right w:val="single" w:sz="4" w:space="0" w:color="000000"/>
            </w:tcBorders>
          </w:tcPr>
          <w:p w14:paraId="5891A6A6" w14:textId="77777777" w:rsidR="00E65C70" w:rsidRDefault="00E65C70" w:rsidP="005F0436">
            <w:pPr>
              <w:ind w:left="5"/>
            </w:pPr>
            <w:r>
              <w:t xml:space="preserve">Excellent Pass </w:t>
            </w:r>
          </w:p>
          <w:p w14:paraId="66B31FF8" w14:textId="77777777" w:rsidR="00E65C70" w:rsidRDefault="00E65C70" w:rsidP="005F0436">
            <w:pPr>
              <w:ind w:left="5"/>
            </w:pPr>
            <w:r>
              <w:t xml:space="preserve">(70-79) </w:t>
            </w:r>
          </w:p>
          <w:p w14:paraId="00DE5BFE" w14:textId="77777777" w:rsidR="00E65C70" w:rsidRDefault="00E65C70" w:rsidP="005F0436">
            <w:pPr>
              <w:ind w:left="5"/>
            </w:pPr>
            <w:r>
              <w:t xml:space="preserve">First Class </w:t>
            </w:r>
          </w:p>
        </w:tc>
        <w:tc>
          <w:tcPr>
            <w:tcW w:w="2612" w:type="dxa"/>
            <w:tcBorders>
              <w:top w:val="single" w:sz="4" w:space="0" w:color="000000"/>
              <w:left w:val="single" w:sz="4" w:space="0" w:color="000000"/>
              <w:bottom w:val="single" w:sz="4" w:space="0" w:color="000000"/>
              <w:right w:val="single" w:sz="4" w:space="0" w:color="000000"/>
            </w:tcBorders>
          </w:tcPr>
          <w:p w14:paraId="6D7BCC27" w14:textId="77777777" w:rsidR="00E65C70" w:rsidRDefault="00E65C70" w:rsidP="005F0436">
            <w:pPr>
              <w:spacing w:line="239" w:lineRule="auto"/>
              <w:ind w:left="5" w:right="253"/>
              <w:jc w:val="both"/>
            </w:pPr>
            <w:r>
              <w:rPr>
                <w:rFonts w:ascii="Calibri" w:eastAsia="Calibri" w:hAnsi="Calibri" w:cs="Calibri"/>
              </w:rPr>
              <w:t xml:space="preserve">Comprehensive, accurate &amp; effective answer demonstrating a command of the issues </w:t>
            </w:r>
          </w:p>
          <w:p w14:paraId="4153ECCE" w14:textId="77777777" w:rsidR="00E65C70" w:rsidRDefault="00E65C70" w:rsidP="005F0436">
            <w:pPr>
              <w:ind w:left="5"/>
            </w:pPr>
            <w:r>
              <w:rPr>
                <w:rFonts w:ascii="Calibri" w:eastAsia="Calibri" w:hAnsi="Calibri" w:cs="Calibri"/>
              </w:rPr>
              <w:t xml:space="preserve"> </w:t>
            </w:r>
          </w:p>
          <w:p w14:paraId="4BB06AC9" w14:textId="77777777" w:rsidR="00E65C70" w:rsidRDefault="00E65C70" w:rsidP="005F0436">
            <w:pPr>
              <w:ind w:left="5" w:right="180"/>
              <w:jc w:val="both"/>
            </w:pPr>
            <w:r>
              <w:rPr>
                <w:rFonts w:ascii="Calibri" w:eastAsia="Calibri" w:hAnsi="Calibri" w:cs="Calibri"/>
              </w:rPr>
              <w:t xml:space="preserve">Detailed &amp; well-developed knowledge &amp; understanding of the subject demonstrated  </w:t>
            </w:r>
          </w:p>
        </w:tc>
        <w:tc>
          <w:tcPr>
            <w:tcW w:w="2616" w:type="dxa"/>
            <w:tcBorders>
              <w:top w:val="single" w:sz="4" w:space="0" w:color="000000"/>
              <w:left w:val="single" w:sz="4" w:space="0" w:color="000000"/>
              <w:bottom w:val="single" w:sz="4" w:space="0" w:color="000000"/>
              <w:right w:val="single" w:sz="4" w:space="0" w:color="000000"/>
            </w:tcBorders>
          </w:tcPr>
          <w:p w14:paraId="49FD7397" w14:textId="77777777" w:rsidR="00E65C70" w:rsidRDefault="00E65C70" w:rsidP="005F0436">
            <w:pPr>
              <w:spacing w:line="239" w:lineRule="auto"/>
              <w:ind w:left="5"/>
            </w:pPr>
            <w:r>
              <w:rPr>
                <w:rFonts w:ascii="Calibri" w:eastAsia="Calibri" w:hAnsi="Calibri" w:cs="Calibri"/>
              </w:rPr>
              <w:t xml:space="preserve">Data and information are analysed well, and problems analysed from a variety of viewpoints. Contradictory information is investigated, and new ideas synthesized.  </w:t>
            </w:r>
          </w:p>
          <w:p w14:paraId="1B484824" w14:textId="77777777" w:rsidR="00E65C70" w:rsidRDefault="00E65C70" w:rsidP="005F0436">
            <w:pPr>
              <w:ind w:left="5"/>
            </w:pPr>
            <w:r>
              <w:rPr>
                <w:rFonts w:ascii="Calibri" w:eastAsia="Calibri" w:hAnsi="Calibri" w:cs="Calibri"/>
              </w:rPr>
              <w:t xml:space="preserve"> </w:t>
            </w:r>
          </w:p>
          <w:p w14:paraId="3F045037" w14:textId="77777777" w:rsidR="00E65C70" w:rsidRDefault="00E65C70" w:rsidP="005F0436">
            <w:pPr>
              <w:spacing w:line="239" w:lineRule="auto"/>
              <w:ind w:left="5"/>
              <w:jc w:val="both"/>
            </w:pPr>
            <w:r>
              <w:rPr>
                <w:rFonts w:ascii="Calibri" w:eastAsia="Calibri" w:hAnsi="Calibri" w:cs="Calibri"/>
              </w:rPr>
              <w:t xml:space="preserve">Clear, logical, persuasive arguments are used to draw </w:t>
            </w:r>
          </w:p>
          <w:p w14:paraId="23861E3B" w14:textId="77777777" w:rsidR="00E65C70" w:rsidRDefault="00E65C70" w:rsidP="005F0436">
            <w:pPr>
              <w:ind w:left="5"/>
            </w:pPr>
            <w:r>
              <w:rPr>
                <w:rFonts w:ascii="Calibri" w:eastAsia="Calibri" w:hAnsi="Calibri" w:cs="Calibri"/>
              </w:rPr>
              <w:lastRenderedPageBreak/>
              <w:t xml:space="preserve">strong and effective conclusions. </w:t>
            </w:r>
          </w:p>
        </w:tc>
        <w:tc>
          <w:tcPr>
            <w:tcW w:w="2612" w:type="dxa"/>
            <w:tcBorders>
              <w:top w:val="single" w:sz="4" w:space="0" w:color="000000"/>
              <w:left w:val="single" w:sz="4" w:space="0" w:color="000000"/>
              <w:bottom w:val="single" w:sz="4" w:space="0" w:color="000000"/>
              <w:right w:val="single" w:sz="4" w:space="0" w:color="000000"/>
            </w:tcBorders>
          </w:tcPr>
          <w:p w14:paraId="6B428583" w14:textId="77777777" w:rsidR="00E65C70" w:rsidRDefault="00E65C70" w:rsidP="005F0436">
            <w:pPr>
              <w:spacing w:line="239" w:lineRule="auto"/>
              <w:ind w:right="86"/>
            </w:pPr>
            <w:r>
              <w:rPr>
                <w:rFonts w:ascii="Calibri" w:eastAsia="Calibri" w:hAnsi="Calibri" w:cs="Calibri"/>
              </w:rPr>
              <w:lastRenderedPageBreak/>
              <w:t xml:space="preserve">Evidence of extensive reading and use of primary sources to develop and inform the discussion. </w:t>
            </w:r>
          </w:p>
          <w:p w14:paraId="7208E8C0" w14:textId="77777777" w:rsidR="00E65C70" w:rsidRDefault="00E65C70" w:rsidP="005F0436">
            <w:r>
              <w:rPr>
                <w:rFonts w:ascii="Calibri" w:eastAsia="Calibri" w:hAnsi="Calibri" w:cs="Calibri"/>
              </w:rPr>
              <w:t xml:space="preserve"> </w:t>
            </w:r>
          </w:p>
          <w:p w14:paraId="5AD5F8D2" w14:textId="77777777" w:rsidR="00E65C70" w:rsidRDefault="00E65C70" w:rsidP="005F0436">
            <w:pPr>
              <w:ind w:right="91"/>
            </w:pPr>
            <w:r>
              <w:rPr>
                <w:rFonts w:ascii="Calibri" w:eastAsia="Calibri" w:hAnsi="Calibri" w:cs="Calibri"/>
              </w:rPr>
              <w:t xml:space="preserve">The strengths &amp; limitations of the evidence / literature </w:t>
            </w:r>
            <w:proofErr w:type="gramStart"/>
            <w:r>
              <w:rPr>
                <w:rFonts w:ascii="Calibri" w:eastAsia="Calibri" w:hAnsi="Calibri" w:cs="Calibri"/>
              </w:rPr>
              <w:t>is</w:t>
            </w:r>
            <w:proofErr w:type="gramEnd"/>
            <w:r>
              <w:rPr>
                <w:rFonts w:ascii="Calibri" w:eastAsia="Calibri" w:hAnsi="Calibri" w:cs="Calibri"/>
              </w:rPr>
              <w:t xml:space="preserve"> well considered in places </w:t>
            </w:r>
          </w:p>
        </w:tc>
        <w:tc>
          <w:tcPr>
            <w:tcW w:w="2616" w:type="dxa"/>
            <w:tcBorders>
              <w:top w:val="single" w:sz="4" w:space="0" w:color="000000"/>
              <w:left w:val="single" w:sz="4" w:space="0" w:color="000000"/>
              <w:bottom w:val="single" w:sz="4" w:space="0" w:color="000000"/>
              <w:right w:val="single" w:sz="4" w:space="0" w:color="000000"/>
            </w:tcBorders>
          </w:tcPr>
          <w:p w14:paraId="5DB77FDB" w14:textId="77777777" w:rsidR="00E65C70" w:rsidRDefault="00E65C70" w:rsidP="005F0436">
            <w:pPr>
              <w:ind w:left="5"/>
            </w:pPr>
            <w:r>
              <w:rPr>
                <w:rFonts w:ascii="Calibri" w:eastAsia="Calibri" w:hAnsi="Calibri" w:cs="Calibri"/>
              </w:rPr>
              <w:t xml:space="preserve">No inaccuracies in </w:t>
            </w:r>
          </w:p>
          <w:p w14:paraId="63B0E027" w14:textId="77777777" w:rsidR="00E65C70" w:rsidRDefault="00E65C70" w:rsidP="005F0436">
            <w:pPr>
              <w:ind w:left="5"/>
            </w:pPr>
            <w:r>
              <w:rPr>
                <w:rFonts w:ascii="Calibri" w:eastAsia="Calibri" w:hAnsi="Calibri" w:cs="Calibri"/>
              </w:rPr>
              <w:t xml:space="preserve">referencing  </w:t>
            </w:r>
          </w:p>
          <w:p w14:paraId="13943214" w14:textId="77777777" w:rsidR="00E65C70" w:rsidRDefault="00E65C70" w:rsidP="005F0436">
            <w:pPr>
              <w:ind w:left="5"/>
            </w:pPr>
            <w:r>
              <w:rPr>
                <w:rFonts w:ascii="Calibri" w:eastAsia="Calibri" w:hAnsi="Calibri" w:cs="Calibri"/>
              </w:rPr>
              <w:t xml:space="preserve"> </w:t>
            </w:r>
          </w:p>
          <w:p w14:paraId="3751F10C" w14:textId="77777777" w:rsidR="00E65C70" w:rsidRDefault="00E65C70" w:rsidP="005F0436">
            <w:pPr>
              <w:spacing w:after="1" w:line="238" w:lineRule="auto"/>
              <w:ind w:left="5" w:right="24"/>
            </w:pPr>
            <w:r>
              <w:rPr>
                <w:rFonts w:ascii="Calibri" w:eastAsia="Calibri" w:hAnsi="Calibri" w:cs="Calibri"/>
              </w:rPr>
              <w:t xml:space="preserve">Word choice and grammar are accurate and convey complex ideas. There are effective links within &amp; between paragraphs. Professional and precise language is used throughout.  </w:t>
            </w:r>
          </w:p>
          <w:p w14:paraId="5D9933A6" w14:textId="77777777" w:rsidR="00E65C70" w:rsidRDefault="00E65C70" w:rsidP="005F0436">
            <w:pPr>
              <w:ind w:left="5"/>
            </w:pPr>
            <w:r>
              <w:rPr>
                <w:rFonts w:ascii="Calibri" w:eastAsia="Calibri" w:hAnsi="Calibri" w:cs="Calibri"/>
              </w:rPr>
              <w:t xml:space="preserve"> </w:t>
            </w:r>
          </w:p>
          <w:p w14:paraId="595F3C6C" w14:textId="77777777" w:rsidR="00E65C70" w:rsidRDefault="00E65C70" w:rsidP="005F0436">
            <w:pPr>
              <w:ind w:left="5"/>
            </w:pPr>
            <w:r>
              <w:rPr>
                <w:rFonts w:ascii="Calibri" w:eastAsia="Calibri" w:hAnsi="Calibri" w:cs="Calibri"/>
              </w:rPr>
              <w:lastRenderedPageBreak/>
              <w:t xml:space="preserve"> </w:t>
            </w:r>
          </w:p>
        </w:tc>
      </w:tr>
      <w:tr w:rsidR="00E65C70" w14:paraId="27CE20C6" w14:textId="77777777" w:rsidTr="005F0436">
        <w:trPr>
          <w:trHeight w:val="2694"/>
        </w:trPr>
        <w:tc>
          <w:tcPr>
            <w:tcW w:w="2161" w:type="dxa"/>
            <w:tcBorders>
              <w:top w:val="single" w:sz="4" w:space="0" w:color="000000"/>
              <w:left w:val="single" w:sz="4" w:space="0" w:color="000000"/>
              <w:bottom w:val="single" w:sz="4" w:space="0" w:color="000000"/>
              <w:right w:val="single" w:sz="4" w:space="0" w:color="000000"/>
            </w:tcBorders>
          </w:tcPr>
          <w:p w14:paraId="04FDF4D1" w14:textId="77777777" w:rsidR="00E65C70" w:rsidRDefault="00E65C70" w:rsidP="005F0436">
            <w:pPr>
              <w:ind w:left="5"/>
            </w:pPr>
            <w:r>
              <w:lastRenderedPageBreak/>
              <w:t xml:space="preserve">Very Good Pass </w:t>
            </w:r>
          </w:p>
          <w:p w14:paraId="1DA5AC8D" w14:textId="77777777" w:rsidR="00E65C70" w:rsidRDefault="00E65C70" w:rsidP="005F0436">
            <w:pPr>
              <w:ind w:left="5"/>
            </w:pPr>
            <w:r>
              <w:t xml:space="preserve">(60-69) </w:t>
            </w:r>
          </w:p>
          <w:p w14:paraId="77D960A8" w14:textId="77777777" w:rsidR="00E65C70" w:rsidRDefault="00E65C70" w:rsidP="005F0436">
            <w:pPr>
              <w:ind w:left="5"/>
            </w:pPr>
            <w:r>
              <w:t xml:space="preserve">2.1 </w:t>
            </w:r>
          </w:p>
        </w:tc>
        <w:tc>
          <w:tcPr>
            <w:tcW w:w="2612" w:type="dxa"/>
            <w:tcBorders>
              <w:top w:val="single" w:sz="4" w:space="0" w:color="000000"/>
              <w:left w:val="single" w:sz="4" w:space="0" w:color="000000"/>
              <w:bottom w:val="single" w:sz="4" w:space="0" w:color="000000"/>
              <w:right w:val="single" w:sz="4" w:space="0" w:color="000000"/>
            </w:tcBorders>
          </w:tcPr>
          <w:p w14:paraId="695DF927" w14:textId="77777777" w:rsidR="00E65C70" w:rsidRDefault="00E65C70" w:rsidP="005F0436">
            <w:pPr>
              <w:spacing w:after="2" w:line="237" w:lineRule="auto"/>
              <w:ind w:left="5" w:right="182"/>
              <w:jc w:val="both"/>
            </w:pPr>
            <w:r>
              <w:rPr>
                <w:rFonts w:ascii="Calibri" w:eastAsia="Calibri" w:hAnsi="Calibri" w:cs="Calibri"/>
              </w:rPr>
              <w:t xml:space="preserve">Detailed answer, mostly accurate content with minor inaccuracies. </w:t>
            </w:r>
          </w:p>
          <w:p w14:paraId="552C2B34" w14:textId="77777777" w:rsidR="00E65C70" w:rsidRDefault="00E65C70" w:rsidP="005F0436">
            <w:pPr>
              <w:ind w:left="5"/>
            </w:pPr>
            <w:r>
              <w:rPr>
                <w:rFonts w:ascii="Calibri" w:eastAsia="Calibri" w:hAnsi="Calibri" w:cs="Calibri"/>
              </w:rPr>
              <w:t xml:space="preserve"> </w:t>
            </w:r>
          </w:p>
          <w:p w14:paraId="1A824229" w14:textId="77777777" w:rsidR="00E65C70" w:rsidRDefault="00E65C70" w:rsidP="005F0436">
            <w:pPr>
              <w:ind w:left="5" w:right="154"/>
              <w:jc w:val="both"/>
            </w:pPr>
            <w:r>
              <w:rPr>
                <w:rFonts w:ascii="Calibri" w:eastAsia="Calibri" w:hAnsi="Calibri" w:cs="Calibri"/>
              </w:rPr>
              <w:t xml:space="preserve">In-depth knowledge and understanding of the subject </w:t>
            </w:r>
            <w:proofErr w:type="gramStart"/>
            <w:r>
              <w:rPr>
                <w:rFonts w:ascii="Calibri" w:eastAsia="Calibri" w:hAnsi="Calibri" w:cs="Calibri"/>
              </w:rPr>
              <w:t>is</w:t>
            </w:r>
            <w:proofErr w:type="gramEnd"/>
            <w:r>
              <w:rPr>
                <w:rFonts w:ascii="Calibri" w:eastAsia="Calibri" w:hAnsi="Calibri" w:cs="Calibri"/>
              </w:rPr>
              <w:t xml:space="preserve"> displayed. </w:t>
            </w:r>
          </w:p>
        </w:tc>
        <w:tc>
          <w:tcPr>
            <w:tcW w:w="2616" w:type="dxa"/>
            <w:tcBorders>
              <w:top w:val="single" w:sz="4" w:space="0" w:color="000000"/>
              <w:left w:val="single" w:sz="4" w:space="0" w:color="000000"/>
              <w:bottom w:val="single" w:sz="4" w:space="0" w:color="000000"/>
              <w:right w:val="single" w:sz="4" w:space="0" w:color="000000"/>
            </w:tcBorders>
          </w:tcPr>
          <w:p w14:paraId="1230D153" w14:textId="77777777" w:rsidR="00E65C70" w:rsidRDefault="00E65C70" w:rsidP="005F0436">
            <w:pPr>
              <w:spacing w:line="239" w:lineRule="auto"/>
              <w:ind w:left="5"/>
              <w:jc w:val="both"/>
            </w:pPr>
            <w:r>
              <w:rPr>
                <w:rFonts w:ascii="Calibri" w:eastAsia="Calibri" w:hAnsi="Calibri" w:cs="Calibri"/>
              </w:rPr>
              <w:t xml:space="preserve">Data and information are analysed effectively. </w:t>
            </w:r>
          </w:p>
          <w:p w14:paraId="75DB19FE" w14:textId="77777777" w:rsidR="00E65C70" w:rsidRDefault="00E65C70" w:rsidP="005F0436">
            <w:pPr>
              <w:spacing w:line="239" w:lineRule="auto"/>
              <w:ind w:left="5" w:right="30"/>
            </w:pPr>
            <w:r>
              <w:rPr>
                <w:rFonts w:ascii="Calibri" w:eastAsia="Calibri" w:hAnsi="Calibri" w:cs="Calibri"/>
              </w:rPr>
              <w:t xml:space="preserve">Conceptual frameworks, facts, principles, and theories are applied to the discussion.   </w:t>
            </w:r>
          </w:p>
          <w:p w14:paraId="718111FE" w14:textId="77777777" w:rsidR="00E65C70" w:rsidRDefault="00E65C70" w:rsidP="005F0436">
            <w:pPr>
              <w:ind w:left="5"/>
            </w:pPr>
            <w:r>
              <w:rPr>
                <w:rFonts w:ascii="Calibri" w:eastAsia="Calibri" w:hAnsi="Calibri" w:cs="Calibri"/>
              </w:rPr>
              <w:t xml:space="preserve"> </w:t>
            </w:r>
          </w:p>
          <w:p w14:paraId="7F9C2CB0" w14:textId="77777777" w:rsidR="00E65C70" w:rsidRDefault="00E65C70" w:rsidP="005F0436">
            <w:pPr>
              <w:ind w:left="5" w:right="368"/>
              <w:jc w:val="both"/>
            </w:pPr>
            <w:r>
              <w:rPr>
                <w:rFonts w:ascii="Calibri" w:eastAsia="Calibri" w:hAnsi="Calibri" w:cs="Calibri"/>
              </w:rPr>
              <w:t xml:space="preserve">Original and logical arguments are developed, and reasoned conclusions reached. </w:t>
            </w:r>
          </w:p>
        </w:tc>
        <w:tc>
          <w:tcPr>
            <w:tcW w:w="2612" w:type="dxa"/>
            <w:tcBorders>
              <w:top w:val="single" w:sz="4" w:space="0" w:color="000000"/>
              <w:left w:val="single" w:sz="4" w:space="0" w:color="000000"/>
              <w:bottom w:val="single" w:sz="4" w:space="0" w:color="000000"/>
              <w:right w:val="single" w:sz="4" w:space="0" w:color="000000"/>
            </w:tcBorders>
          </w:tcPr>
          <w:p w14:paraId="256B600A" w14:textId="77777777" w:rsidR="00E65C70" w:rsidRDefault="00E65C70" w:rsidP="005F0436">
            <w:pPr>
              <w:spacing w:after="1" w:line="237" w:lineRule="auto"/>
              <w:ind w:right="260"/>
              <w:jc w:val="both"/>
            </w:pPr>
            <w:r>
              <w:rPr>
                <w:rFonts w:ascii="Calibri" w:eastAsia="Calibri" w:hAnsi="Calibri" w:cs="Calibri"/>
              </w:rPr>
              <w:t xml:space="preserve">Evidence of wide reading beyond key texts and this is used appropriately to support the discussion.  </w:t>
            </w:r>
          </w:p>
          <w:p w14:paraId="23501C1A" w14:textId="77777777" w:rsidR="00E65C70" w:rsidRDefault="00E65C70" w:rsidP="005F0436">
            <w:r>
              <w:rPr>
                <w:rFonts w:ascii="Calibri" w:eastAsia="Calibri" w:hAnsi="Calibri" w:cs="Calibri"/>
              </w:rPr>
              <w:t xml:space="preserve"> </w:t>
            </w:r>
          </w:p>
          <w:p w14:paraId="5352DB53" w14:textId="77777777" w:rsidR="00E65C70" w:rsidRDefault="00E65C70" w:rsidP="005F0436">
            <w:r>
              <w:rPr>
                <w:rFonts w:ascii="Calibri" w:eastAsia="Calibri" w:hAnsi="Calibri" w:cs="Calibri"/>
              </w:rPr>
              <w:t xml:space="preserve">The strengths and limitations of the evidence / literature is considered but there is not consistency across the assignment  </w:t>
            </w:r>
          </w:p>
        </w:tc>
        <w:tc>
          <w:tcPr>
            <w:tcW w:w="2616" w:type="dxa"/>
            <w:tcBorders>
              <w:top w:val="single" w:sz="4" w:space="0" w:color="000000"/>
              <w:left w:val="single" w:sz="4" w:space="0" w:color="000000"/>
              <w:bottom w:val="single" w:sz="4" w:space="0" w:color="000000"/>
              <w:right w:val="single" w:sz="4" w:space="0" w:color="000000"/>
            </w:tcBorders>
          </w:tcPr>
          <w:p w14:paraId="2CB4DCBD" w14:textId="77777777" w:rsidR="00E65C70" w:rsidRDefault="00E65C70" w:rsidP="005F0436">
            <w:pPr>
              <w:ind w:left="5"/>
            </w:pPr>
            <w:r>
              <w:rPr>
                <w:rFonts w:ascii="Calibri" w:eastAsia="Calibri" w:hAnsi="Calibri" w:cs="Calibri"/>
              </w:rPr>
              <w:t xml:space="preserve">Minimal minor inaccuracies </w:t>
            </w:r>
          </w:p>
          <w:p w14:paraId="3185137B" w14:textId="77777777" w:rsidR="00E65C70" w:rsidRDefault="00E65C70" w:rsidP="005F0436">
            <w:pPr>
              <w:ind w:left="5"/>
            </w:pPr>
            <w:r>
              <w:rPr>
                <w:rFonts w:ascii="Calibri" w:eastAsia="Calibri" w:hAnsi="Calibri" w:cs="Calibri"/>
              </w:rPr>
              <w:t xml:space="preserve">in referencing </w:t>
            </w:r>
          </w:p>
          <w:p w14:paraId="594920D6" w14:textId="77777777" w:rsidR="00E65C70" w:rsidRDefault="00E65C70" w:rsidP="005F0436">
            <w:pPr>
              <w:ind w:left="5"/>
            </w:pPr>
            <w:r>
              <w:rPr>
                <w:rFonts w:ascii="Calibri" w:eastAsia="Calibri" w:hAnsi="Calibri" w:cs="Calibri"/>
              </w:rPr>
              <w:t xml:space="preserve"> </w:t>
            </w:r>
          </w:p>
          <w:p w14:paraId="657D92B3" w14:textId="77777777" w:rsidR="00E65C70" w:rsidRDefault="00E65C70" w:rsidP="005F0436">
            <w:pPr>
              <w:spacing w:line="239" w:lineRule="auto"/>
              <w:ind w:left="5" w:right="10"/>
            </w:pPr>
            <w:r>
              <w:rPr>
                <w:rFonts w:ascii="Calibri" w:eastAsia="Calibri" w:hAnsi="Calibri" w:cs="Calibri"/>
              </w:rPr>
              <w:t xml:space="preserve">Word choice &amp; grammar are largely accurate &amp; help convey more complex ideas. Professional language is used throughout. </w:t>
            </w:r>
          </w:p>
          <w:p w14:paraId="1D71B884" w14:textId="77777777" w:rsidR="00E65C70" w:rsidRDefault="00E65C70" w:rsidP="005F0436">
            <w:pPr>
              <w:ind w:left="5"/>
            </w:pPr>
            <w:r>
              <w:rPr>
                <w:rFonts w:ascii="Calibri" w:eastAsia="Calibri" w:hAnsi="Calibri" w:cs="Calibri"/>
              </w:rPr>
              <w:t xml:space="preserve"> </w:t>
            </w:r>
          </w:p>
          <w:p w14:paraId="2EC0717A" w14:textId="77777777" w:rsidR="00E65C70" w:rsidRDefault="00E65C70" w:rsidP="005F0436">
            <w:pPr>
              <w:ind w:left="5"/>
              <w:jc w:val="both"/>
            </w:pPr>
            <w:r>
              <w:rPr>
                <w:rFonts w:ascii="Calibri" w:eastAsia="Calibri" w:hAnsi="Calibri" w:cs="Calibri"/>
              </w:rPr>
              <w:t xml:space="preserve">Links within &amp; between most paragraphs are effective  </w:t>
            </w:r>
          </w:p>
        </w:tc>
      </w:tr>
    </w:tbl>
    <w:p w14:paraId="29CC2266" w14:textId="77777777" w:rsidR="00E65C70" w:rsidRDefault="00E65C70" w:rsidP="00E65C70">
      <w:pPr>
        <w:ind w:left="-1440" w:right="8888"/>
      </w:pPr>
    </w:p>
    <w:tbl>
      <w:tblPr>
        <w:tblStyle w:val="TableGrid0"/>
        <w:tblW w:w="12618" w:type="dxa"/>
        <w:tblInd w:w="-110" w:type="dxa"/>
        <w:tblCellMar>
          <w:top w:w="46" w:type="dxa"/>
          <w:left w:w="106" w:type="dxa"/>
          <w:right w:w="60" w:type="dxa"/>
        </w:tblCellMar>
        <w:tblLook w:val="04A0" w:firstRow="1" w:lastRow="0" w:firstColumn="1" w:lastColumn="0" w:noHBand="0" w:noVBand="1"/>
      </w:tblPr>
      <w:tblGrid>
        <w:gridCol w:w="2162"/>
        <w:gridCol w:w="2612"/>
        <w:gridCol w:w="2616"/>
        <w:gridCol w:w="2612"/>
        <w:gridCol w:w="2616"/>
      </w:tblGrid>
      <w:tr w:rsidR="00E65C70" w14:paraId="182BC147"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17506E10"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39B0879"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6DA0C752"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4C0B8BED"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7203D5BE" w14:textId="77777777" w:rsidR="00E65C70" w:rsidRDefault="00E65C70" w:rsidP="005F0436">
            <w:pPr>
              <w:ind w:left="5"/>
            </w:pPr>
            <w:r>
              <w:t xml:space="preserve">Structure &amp; presentation </w:t>
            </w:r>
          </w:p>
        </w:tc>
      </w:tr>
      <w:tr w:rsidR="00E65C70" w14:paraId="0329034C" w14:textId="77777777" w:rsidTr="005F0436">
        <w:trPr>
          <w:trHeight w:val="3674"/>
        </w:trPr>
        <w:tc>
          <w:tcPr>
            <w:tcW w:w="2161" w:type="dxa"/>
            <w:tcBorders>
              <w:top w:val="single" w:sz="4" w:space="0" w:color="000000"/>
              <w:left w:val="single" w:sz="4" w:space="0" w:color="000000"/>
              <w:bottom w:val="single" w:sz="4" w:space="0" w:color="000000"/>
              <w:right w:val="single" w:sz="4" w:space="0" w:color="000000"/>
            </w:tcBorders>
          </w:tcPr>
          <w:p w14:paraId="61A27FF5" w14:textId="77777777" w:rsidR="00E65C70" w:rsidRDefault="00E65C70" w:rsidP="005F0436">
            <w:pPr>
              <w:ind w:left="5"/>
            </w:pPr>
            <w:r>
              <w:lastRenderedPageBreak/>
              <w:t xml:space="preserve">Good Pass </w:t>
            </w:r>
          </w:p>
          <w:p w14:paraId="3213B891" w14:textId="77777777" w:rsidR="00E65C70" w:rsidRDefault="00E65C70" w:rsidP="005F0436">
            <w:pPr>
              <w:ind w:left="5"/>
            </w:pPr>
            <w:r>
              <w:t xml:space="preserve">(50-59) </w:t>
            </w:r>
          </w:p>
          <w:p w14:paraId="399C4EFE" w14:textId="77777777" w:rsidR="00E65C70" w:rsidRDefault="00E65C70" w:rsidP="005F0436">
            <w:pPr>
              <w:ind w:left="5"/>
            </w:pPr>
            <w:r>
              <w:t xml:space="preserve">2.2 </w:t>
            </w:r>
          </w:p>
        </w:tc>
        <w:tc>
          <w:tcPr>
            <w:tcW w:w="2612" w:type="dxa"/>
            <w:tcBorders>
              <w:top w:val="single" w:sz="4" w:space="0" w:color="000000"/>
              <w:left w:val="single" w:sz="4" w:space="0" w:color="000000"/>
              <w:bottom w:val="single" w:sz="4" w:space="0" w:color="000000"/>
              <w:right w:val="single" w:sz="4" w:space="0" w:color="000000"/>
            </w:tcBorders>
          </w:tcPr>
          <w:p w14:paraId="3C8F4894" w14:textId="77777777" w:rsidR="00E65C70" w:rsidRDefault="00E65C70" w:rsidP="005F0436">
            <w:pPr>
              <w:spacing w:after="1" w:line="237" w:lineRule="auto"/>
              <w:ind w:left="5"/>
            </w:pPr>
            <w:r>
              <w:rPr>
                <w:rFonts w:ascii="Calibri" w:eastAsia="Calibri" w:hAnsi="Calibri" w:cs="Calibri"/>
              </w:rPr>
              <w:t xml:space="preserve">Competent answer, mostly accurate with limited significant inaccuracies displayed. </w:t>
            </w:r>
          </w:p>
          <w:p w14:paraId="5FE03B97" w14:textId="77777777" w:rsidR="00E65C70" w:rsidRDefault="00E65C70" w:rsidP="005F0436">
            <w:pPr>
              <w:spacing w:line="239" w:lineRule="auto"/>
              <w:ind w:left="5"/>
            </w:pPr>
            <w:r>
              <w:rPr>
                <w:rFonts w:ascii="Calibri" w:eastAsia="Calibri" w:hAnsi="Calibri" w:cs="Calibri"/>
              </w:rPr>
              <w:t xml:space="preserve">Overall good knowledge and understanding of key concepts, facts, principles, and theories. </w:t>
            </w:r>
          </w:p>
          <w:p w14:paraId="385B0A4A" w14:textId="77777777" w:rsidR="00E65C70" w:rsidRDefault="00E65C70" w:rsidP="005F0436">
            <w:pPr>
              <w:ind w:left="5"/>
            </w:pPr>
            <w:r>
              <w:rPr>
                <w:rFonts w:ascii="Calibri" w:eastAsia="Calibri" w:hAnsi="Calibri" w:cs="Calibri"/>
              </w:rPr>
              <w:t xml:space="preserve"> </w:t>
            </w:r>
          </w:p>
        </w:tc>
        <w:tc>
          <w:tcPr>
            <w:tcW w:w="2616" w:type="dxa"/>
            <w:tcBorders>
              <w:top w:val="single" w:sz="4" w:space="0" w:color="000000"/>
              <w:left w:val="single" w:sz="4" w:space="0" w:color="000000"/>
              <w:bottom w:val="single" w:sz="4" w:space="0" w:color="000000"/>
              <w:right w:val="single" w:sz="4" w:space="0" w:color="000000"/>
            </w:tcBorders>
          </w:tcPr>
          <w:p w14:paraId="17A68B15" w14:textId="77777777" w:rsidR="00E65C70" w:rsidRDefault="00E65C70" w:rsidP="005F0436">
            <w:pPr>
              <w:spacing w:after="1" w:line="237" w:lineRule="auto"/>
              <w:ind w:left="5" w:right="268"/>
              <w:jc w:val="both"/>
            </w:pPr>
            <w:r>
              <w:rPr>
                <w:rFonts w:ascii="Calibri" w:eastAsia="Calibri" w:hAnsi="Calibri" w:cs="Calibri"/>
              </w:rPr>
              <w:t xml:space="preserve">Concepts are analysed and theory and practice are questioned but this is not sustained throughout.  </w:t>
            </w:r>
          </w:p>
          <w:p w14:paraId="6B326211" w14:textId="77777777" w:rsidR="00E65C70" w:rsidRDefault="00E65C70" w:rsidP="005F0436">
            <w:pPr>
              <w:ind w:left="5"/>
            </w:pPr>
            <w:r>
              <w:rPr>
                <w:rFonts w:ascii="Calibri" w:eastAsia="Calibri" w:hAnsi="Calibri" w:cs="Calibri"/>
              </w:rPr>
              <w:t xml:space="preserve"> </w:t>
            </w:r>
          </w:p>
          <w:p w14:paraId="06E92449" w14:textId="77777777" w:rsidR="00E65C70" w:rsidRDefault="00E65C70" w:rsidP="005F0436">
            <w:pPr>
              <w:ind w:left="5"/>
            </w:pPr>
            <w:r>
              <w:rPr>
                <w:rFonts w:ascii="Calibri" w:eastAsia="Calibri" w:hAnsi="Calibri" w:cs="Calibri"/>
              </w:rPr>
              <w:t xml:space="preserve">Arguments are reframed and some conclusions are drawn.  </w:t>
            </w:r>
          </w:p>
        </w:tc>
        <w:tc>
          <w:tcPr>
            <w:tcW w:w="2612" w:type="dxa"/>
            <w:tcBorders>
              <w:top w:val="single" w:sz="4" w:space="0" w:color="000000"/>
              <w:left w:val="single" w:sz="4" w:space="0" w:color="000000"/>
              <w:bottom w:val="single" w:sz="4" w:space="0" w:color="000000"/>
              <w:right w:val="single" w:sz="4" w:space="0" w:color="000000"/>
            </w:tcBorders>
          </w:tcPr>
          <w:p w14:paraId="3921AC9B" w14:textId="77777777" w:rsidR="00E65C70" w:rsidRDefault="00E65C70" w:rsidP="005F0436">
            <w:pPr>
              <w:spacing w:after="1" w:line="237" w:lineRule="auto"/>
              <w:ind w:right="380"/>
              <w:jc w:val="both"/>
            </w:pPr>
            <w:r>
              <w:rPr>
                <w:rFonts w:ascii="Calibri" w:eastAsia="Calibri" w:hAnsi="Calibri" w:cs="Calibri"/>
              </w:rPr>
              <w:t xml:space="preserve">Evidence drawn primarily from key texts, with   overreliance on 1 or 2 sources  </w:t>
            </w:r>
          </w:p>
          <w:p w14:paraId="5BE796F7" w14:textId="77777777" w:rsidR="00E65C70" w:rsidRDefault="00E65C70" w:rsidP="005F0436">
            <w:r>
              <w:rPr>
                <w:rFonts w:ascii="Calibri" w:eastAsia="Calibri" w:hAnsi="Calibri" w:cs="Calibri"/>
              </w:rPr>
              <w:t xml:space="preserve"> </w:t>
            </w:r>
          </w:p>
          <w:p w14:paraId="5E9767B5" w14:textId="77777777" w:rsidR="00E65C70" w:rsidRDefault="00E65C70" w:rsidP="005F0436">
            <w:r>
              <w:rPr>
                <w:rFonts w:ascii="Calibri" w:eastAsia="Calibri" w:hAnsi="Calibri" w:cs="Calibri"/>
              </w:rPr>
              <w:t xml:space="preserve">Understanding of the strengths and limitations of the evidence / literature is demonstrated in places  </w:t>
            </w:r>
          </w:p>
        </w:tc>
        <w:tc>
          <w:tcPr>
            <w:tcW w:w="2616" w:type="dxa"/>
            <w:tcBorders>
              <w:top w:val="single" w:sz="4" w:space="0" w:color="000000"/>
              <w:left w:val="single" w:sz="4" w:space="0" w:color="000000"/>
              <w:bottom w:val="single" w:sz="4" w:space="0" w:color="000000"/>
              <w:right w:val="single" w:sz="4" w:space="0" w:color="000000"/>
            </w:tcBorders>
          </w:tcPr>
          <w:p w14:paraId="71726CC2" w14:textId="77777777" w:rsidR="00E65C70" w:rsidRDefault="00E65C70" w:rsidP="005F0436">
            <w:pPr>
              <w:spacing w:after="1" w:line="239" w:lineRule="auto"/>
              <w:ind w:left="5"/>
            </w:pPr>
            <w:r>
              <w:rPr>
                <w:rFonts w:ascii="Calibri" w:eastAsia="Calibri" w:hAnsi="Calibri" w:cs="Calibri"/>
              </w:rPr>
              <w:t xml:space="preserve">Some minor inaccuracies in referencing </w:t>
            </w:r>
          </w:p>
          <w:p w14:paraId="4DC33ECB" w14:textId="77777777" w:rsidR="00E65C70" w:rsidRDefault="00E65C70" w:rsidP="005F0436">
            <w:pPr>
              <w:ind w:left="5"/>
            </w:pPr>
            <w:r>
              <w:rPr>
                <w:rFonts w:ascii="Calibri" w:eastAsia="Calibri" w:hAnsi="Calibri" w:cs="Calibri"/>
              </w:rPr>
              <w:t xml:space="preserve"> </w:t>
            </w:r>
          </w:p>
          <w:p w14:paraId="564CD660" w14:textId="77777777" w:rsidR="00E65C70" w:rsidRDefault="00E65C70" w:rsidP="005F0436">
            <w:pPr>
              <w:spacing w:line="239" w:lineRule="auto"/>
              <w:ind w:left="5"/>
            </w:pPr>
            <w:r>
              <w:rPr>
                <w:rFonts w:ascii="Calibri" w:eastAsia="Calibri" w:hAnsi="Calibri" w:cs="Calibri"/>
              </w:rPr>
              <w:t xml:space="preserve">Word choice and grammar are sufficiently accurate to ensure meaning is clear. Precise and professional language is predominantly used.  </w:t>
            </w:r>
          </w:p>
          <w:p w14:paraId="5CC8F88A" w14:textId="77777777" w:rsidR="00E65C70" w:rsidRDefault="00E65C70" w:rsidP="005F0436">
            <w:pPr>
              <w:ind w:left="5"/>
            </w:pPr>
            <w:r>
              <w:rPr>
                <w:rFonts w:ascii="Calibri" w:eastAsia="Calibri" w:hAnsi="Calibri" w:cs="Calibri"/>
              </w:rPr>
              <w:t xml:space="preserve"> </w:t>
            </w:r>
          </w:p>
          <w:p w14:paraId="24F3B3E8" w14:textId="77777777" w:rsidR="00E65C70" w:rsidRDefault="00E65C70" w:rsidP="005F0436">
            <w:pPr>
              <w:spacing w:after="1" w:line="237" w:lineRule="auto"/>
              <w:ind w:left="5" w:right="174"/>
              <w:jc w:val="both"/>
            </w:pPr>
            <w:r>
              <w:rPr>
                <w:rFonts w:ascii="Calibri" w:eastAsia="Calibri" w:hAnsi="Calibri" w:cs="Calibri"/>
              </w:rPr>
              <w:t xml:space="preserve">Paragraphs are mostly used and there are effective links within &amp; between some paragraphs </w:t>
            </w:r>
          </w:p>
          <w:p w14:paraId="344982BB" w14:textId="77777777" w:rsidR="00E65C70" w:rsidRDefault="00E65C70" w:rsidP="005F0436">
            <w:pPr>
              <w:ind w:left="5"/>
            </w:pPr>
            <w:r>
              <w:rPr>
                <w:rFonts w:ascii="Calibri" w:eastAsia="Calibri" w:hAnsi="Calibri" w:cs="Calibri"/>
              </w:rPr>
              <w:t xml:space="preserve"> </w:t>
            </w:r>
          </w:p>
        </w:tc>
      </w:tr>
      <w:tr w:rsidR="00E65C70" w14:paraId="679896BD" w14:textId="77777777" w:rsidTr="005F0436">
        <w:trPr>
          <w:trHeight w:val="4163"/>
        </w:trPr>
        <w:tc>
          <w:tcPr>
            <w:tcW w:w="2161" w:type="dxa"/>
            <w:tcBorders>
              <w:top w:val="single" w:sz="4" w:space="0" w:color="000000"/>
              <w:left w:val="single" w:sz="4" w:space="0" w:color="000000"/>
              <w:bottom w:val="single" w:sz="4" w:space="0" w:color="000000"/>
              <w:right w:val="single" w:sz="4" w:space="0" w:color="000000"/>
            </w:tcBorders>
          </w:tcPr>
          <w:p w14:paraId="57703966" w14:textId="77777777" w:rsidR="00E65C70" w:rsidRDefault="00E65C70" w:rsidP="005F0436">
            <w:pPr>
              <w:ind w:left="5"/>
            </w:pPr>
            <w:r>
              <w:lastRenderedPageBreak/>
              <w:t xml:space="preserve">Pass </w:t>
            </w:r>
          </w:p>
          <w:p w14:paraId="0756E024" w14:textId="77777777" w:rsidR="00E65C70" w:rsidRDefault="00E65C70" w:rsidP="005F0436">
            <w:pPr>
              <w:ind w:left="5"/>
            </w:pPr>
            <w:r>
              <w:t xml:space="preserve">(40-49) </w:t>
            </w:r>
          </w:p>
          <w:p w14:paraId="2AE186A4" w14:textId="77777777" w:rsidR="00E65C70" w:rsidRDefault="00E65C70" w:rsidP="005F0436">
            <w:pPr>
              <w:ind w:left="5"/>
            </w:pPr>
            <w:r>
              <w:t xml:space="preserve">Third Class </w:t>
            </w:r>
          </w:p>
        </w:tc>
        <w:tc>
          <w:tcPr>
            <w:tcW w:w="2612" w:type="dxa"/>
            <w:tcBorders>
              <w:top w:val="single" w:sz="4" w:space="0" w:color="000000"/>
              <w:left w:val="single" w:sz="4" w:space="0" w:color="000000"/>
              <w:bottom w:val="single" w:sz="4" w:space="0" w:color="000000"/>
              <w:right w:val="single" w:sz="4" w:space="0" w:color="000000"/>
            </w:tcBorders>
          </w:tcPr>
          <w:p w14:paraId="28F718F2" w14:textId="77777777" w:rsidR="00E65C70" w:rsidRDefault="00E65C70" w:rsidP="005F0436">
            <w:pPr>
              <w:spacing w:line="239" w:lineRule="auto"/>
              <w:ind w:left="5"/>
            </w:pPr>
            <w:r>
              <w:rPr>
                <w:rFonts w:ascii="Calibri" w:eastAsia="Calibri" w:hAnsi="Calibri" w:cs="Calibri"/>
              </w:rPr>
              <w:t xml:space="preserve">Discussion may contain significant inaccuracies. </w:t>
            </w:r>
          </w:p>
          <w:p w14:paraId="2A84CDD0" w14:textId="77777777" w:rsidR="00E65C70" w:rsidRDefault="00E65C70" w:rsidP="005F0436">
            <w:pPr>
              <w:ind w:left="5"/>
            </w:pPr>
            <w:r>
              <w:rPr>
                <w:rFonts w:ascii="Calibri" w:eastAsia="Calibri" w:hAnsi="Calibri" w:cs="Calibri"/>
              </w:rPr>
              <w:t xml:space="preserve"> </w:t>
            </w:r>
          </w:p>
          <w:p w14:paraId="43D86C7E" w14:textId="77777777" w:rsidR="00E65C70" w:rsidRDefault="00E65C70" w:rsidP="005F0436">
            <w:pPr>
              <w:ind w:left="5" w:right="67"/>
              <w:jc w:val="both"/>
            </w:pPr>
            <w:r>
              <w:rPr>
                <w:rFonts w:ascii="Calibri" w:eastAsia="Calibri" w:hAnsi="Calibri" w:cs="Calibri"/>
              </w:rPr>
              <w:t xml:space="preserve">Reasonable knowledge &amp; understanding displayed, but some but gaps in depth throughout  </w:t>
            </w:r>
          </w:p>
        </w:tc>
        <w:tc>
          <w:tcPr>
            <w:tcW w:w="2616" w:type="dxa"/>
            <w:tcBorders>
              <w:top w:val="single" w:sz="4" w:space="0" w:color="000000"/>
              <w:left w:val="single" w:sz="4" w:space="0" w:color="000000"/>
              <w:bottom w:val="single" w:sz="4" w:space="0" w:color="000000"/>
              <w:right w:val="single" w:sz="4" w:space="0" w:color="000000"/>
            </w:tcBorders>
          </w:tcPr>
          <w:p w14:paraId="60C705FF" w14:textId="77777777" w:rsidR="00E65C70" w:rsidRDefault="00E65C70" w:rsidP="005F0436">
            <w:pPr>
              <w:spacing w:line="239" w:lineRule="auto"/>
              <w:ind w:left="5" w:right="80"/>
              <w:jc w:val="both"/>
            </w:pPr>
            <w:r>
              <w:rPr>
                <w:rFonts w:ascii="Calibri" w:eastAsia="Calibri" w:hAnsi="Calibri" w:cs="Calibri"/>
              </w:rPr>
              <w:t xml:space="preserve">Tendency to describe the main issues although there is some attempt to integrate theory and practice.  </w:t>
            </w:r>
          </w:p>
          <w:p w14:paraId="4E3DFAE0" w14:textId="77777777" w:rsidR="00E65C70" w:rsidRDefault="00E65C70" w:rsidP="005F0436">
            <w:pPr>
              <w:ind w:left="5"/>
            </w:pPr>
            <w:r>
              <w:rPr>
                <w:rFonts w:ascii="Calibri" w:eastAsia="Calibri" w:hAnsi="Calibri" w:cs="Calibri"/>
              </w:rPr>
              <w:t xml:space="preserve"> </w:t>
            </w:r>
          </w:p>
          <w:p w14:paraId="3ACE4B27" w14:textId="77777777" w:rsidR="00E65C70" w:rsidRDefault="00E65C70" w:rsidP="005F0436">
            <w:pPr>
              <w:ind w:left="5"/>
            </w:pPr>
            <w:r>
              <w:rPr>
                <w:rFonts w:ascii="Calibri" w:eastAsia="Calibri" w:hAnsi="Calibri" w:cs="Calibri"/>
              </w:rPr>
              <w:t xml:space="preserve">Structured arguments are presented, and some conclusions drawn.  </w:t>
            </w:r>
          </w:p>
        </w:tc>
        <w:tc>
          <w:tcPr>
            <w:tcW w:w="2612" w:type="dxa"/>
            <w:tcBorders>
              <w:top w:val="single" w:sz="4" w:space="0" w:color="000000"/>
              <w:left w:val="single" w:sz="4" w:space="0" w:color="000000"/>
              <w:bottom w:val="single" w:sz="4" w:space="0" w:color="000000"/>
              <w:right w:val="single" w:sz="4" w:space="0" w:color="000000"/>
            </w:tcBorders>
          </w:tcPr>
          <w:p w14:paraId="1725E09A" w14:textId="77777777" w:rsidR="00E65C70" w:rsidRDefault="00E65C70" w:rsidP="005F0436">
            <w:pPr>
              <w:ind w:right="661"/>
              <w:jc w:val="both"/>
            </w:pPr>
            <w:r>
              <w:rPr>
                <w:rFonts w:ascii="Calibri" w:eastAsia="Calibri" w:hAnsi="Calibri" w:cs="Calibri"/>
              </w:rPr>
              <w:t xml:space="preserve">Limited reading with overreliance on 1 or 2 sources  </w:t>
            </w:r>
          </w:p>
        </w:tc>
        <w:tc>
          <w:tcPr>
            <w:tcW w:w="2616" w:type="dxa"/>
            <w:tcBorders>
              <w:top w:val="single" w:sz="4" w:space="0" w:color="000000"/>
              <w:left w:val="single" w:sz="4" w:space="0" w:color="000000"/>
              <w:bottom w:val="single" w:sz="4" w:space="0" w:color="000000"/>
              <w:right w:val="single" w:sz="4" w:space="0" w:color="000000"/>
            </w:tcBorders>
          </w:tcPr>
          <w:p w14:paraId="232627B9" w14:textId="77777777" w:rsidR="00E65C70" w:rsidRDefault="00E65C70" w:rsidP="005F0436">
            <w:pPr>
              <w:spacing w:line="239" w:lineRule="auto"/>
              <w:ind w:left="5"/>
            </w:pPr>
            <w:r>
              <w:rPr>
                <w:rFonts w:ascii="Calibri" w:eastAsia="Calibri" w:hAnsi="Calibri" w:cs="Calibri"/>
              </w:rPr>
              <w:t xml:space="preserve">Some inaccuracies in referencing </w:t>
            </w:r>
          </w:p>
          <w:p w14:paraId="09CEAB64" w14:textId="77777777" w:rsidR="00E65C70" w:rsidRDefault="00E65C70" w:rsidP="005F0436">
            <w:pPr>
              <w:ind w:left="5"/>
            </w:pPr>
            <w:r>
              <w:rPr>
                <w:rFonts w:ascii="Calibri" w:eastAsia="Calibri" w:hAnsi="Calibri" w:cs="Calibri"/>
              </w:rPr>
              <w:t xml:space="preserve"> </w:t>
            </w:r>
          </w:p>
          <w:p w14:paraId="5891E43B" w14:textId="77777777" w:rsidR="00E65C70" w:rsidRDefault="00E65C70" w:rsidP="005F0436">
            <w:pPr>
              <w:spacing w:after="2" w:line="238" w:lineRule="auto"/>
              <w:ind w:left="5" w:right="246"/>
              <w:jc w:val="both"/>
            </w:pPr>
            <w:r>
              <w:rPr>
                <w:rFonts w:ascii="Calibri" w:eastAsia="Calibri" w:hAnsi="Calibri" w:cs="Calibri"/>
              </w:rPr>
              <w:t xml:space="preserve">Word choice &amp; grammar undermine comprehensibility of discussion to some degree. Language sometimes lacks </w:t>
            </w:r>
          </w:p>
          <w:p w14:paraId="6FEDA185" w14:textId="77777777" w:rsidR="00E65C70" w:rsidRDefault="00E65C70" w:rsidP="005F0436">
            <w:pPr>
              <w:spacing w:line="239" w:lineRule="auto"/>
              <w:ind w:left="5"/>
            </w:pPr>
            <w:r>
              <w:rPr>
                <w:rFonts w:ascii="Calibri" w:eastAsia="Calibri" w:hAnsi="Calibri" w:cs="Calibri"/>
              </w:rPr>
              <w:t xml:space="preserve">precision or is not professional. </w:t>
            </w:r>
          </w:p>
          <w:p w14:paraId="0A5A4F59" w14:textId="77777777" w:rsidR="00E65C70" w:rsidRDefault="00E65C70" w:rsidP="005F0436">
            <w:pPr>
              <w:ind w:left="5"/>
            </w:pPr>
            <w:r>
              <w:rPr>
                <w:rFonts w:ascii="Calibri" w:eastAsia="Calibri" w:hAnsi="Calibri" w:cs="Calibri"/>
              </w:rPr>
              <w:t xml:space="preserve"> </w:t>
            </w:r>
          </w:p>
          <w:p w14:paraId="45A2CFB1" w14:textId="77777777" w:rsidR="00E65C70" w:rsidRDefault="00E65C70" w:rsidP="005F0436">
            <w:pPr>
              <w:spacing w:line="239" w:lineRule="auto"/>
              <w:ind w:left="5" w:right="187"/>
              <w:jc w:val="both"/>
            </w:pPr>
            <w:r>
              <w:rPr>
                <w:rFonts w:ascii="Calibri" w:eastAsia="Calibri" w:hAnsi="Calibri" w:cs="Calibri"/>
              </w:rPr>
              <w:t xml:space="preserve">Appropriate paragraphs are sometimes used but links within &amp; between paragraphs are not always </w:t>
            </w:r>
          </w:p>
          <w:p w14:paraId="12068249" w14:textId="77777777" w:rsidR="00E65C70" w:rsidRDefault="00E65C70" w:rsidP="005F0436">
            <w:pPr>
              <w:ind w:left="5"/>
            </w:pPr>
            <w:r>
              <w:rPr>
                <w:rFonts w:ascii="Calibri" w:eastAsia="Calibri" w:hAnsi="Calibri" w:cs="Calibri"/>
              </w:rPr>
              <w:t xml:space="preserve">effective </w:t>
            </w:r>
          </w:p>
          <w:p w14:paraId="1EC0DADA" w14:textId="77777777" w:rsidR="00E65C70" w:rsidRDefault="00E65C70" w:rsidP="005F0436">
            <w:pPr>
              <w:ind w:left="5"/>
            </w:pPr>
            <w:r>
              <w:rPr>
                <w:rFonts w:ascii="Calibri" w:eastAsia="Calibri" w:hAnsi="Calibri" w:cs="Calibri"/>
              </w:rPr>
              <w:t xml:space="preserve"> </w:t>
            </w:r>
          </w:p>
        </w:tc>
      </w:tr>
      <w:tr w:rsidR="00E65C70" w14:paraId="03644F72" w14:textId="77777777" w:rsidTr="005F0436">
        <w:trPr>
          <w:trHeight w:val="1719"/>
        </w:trPr>
        <w:tc>
          <w:tcPr>
            <w:tcW w:w="2161" w:type="dxa"/>
            <w:tcBorders>
              <w:top w:val="single" w:sz="4" w:space="0" w:color="000000"/>
              <w:left w:val="single" w:sz="4" w:space="0" w:color="000000"/>
              <w:bottom w:val="single" w:sz="4" w:space="0" w:color="000000"/>
              <w:right w:val="single" w:sz="4" w:space="0" w:color="000000"/>
            </w:tcBorders>
          </w:tcPr>
          <w:p w14:paraId="63DBBDAE" w14:textId="77777777" w:rsidR="00E65C70" w:rsidRDefault="00E65C70" w:rsidP="005F0436">
            <w:pPr>
              <w:ind w:left="5"/>
            </w:pPr>
            <w:r>
              <w:t xml:space="preserve">Fail </w:t>
            </w:r>
          </w:p>
          <w:p w14:paraId="0008A112" w14:textId="77777777" w:rsidR="00E65C70" w:rsidRDefault="00E65C70" w:rsidP="005F0436">
            <w:pPr>
              <w:ind w:left="5"/>
            </w:pPr>
            <w:r>
              <w:t xml:space="preserve">(0-39) </w:t>
            </w:r>
          </w:p>
        </w:tc>
        <w:tc>
          <w:tcPr>
            <w:tcW w:w="2612" w:type="dxa"/>
            <w:tcBorders>
              <w:top w:val="single" w:sz="4" w:space="0" w:color="000000"/>
              <w:left w:val="single" w:sz="4" w:space="0" w:color="000000"/>
              <w:bottom w:val="single" w:sz="4" w:space="0" w:color="000000"/>
              <w:right w:val="single" w:sz="4" w:space="0" w:color="000000"/>
            </w:tcBorders>
          </w:tcPr>
          <w:p w14:paraId="6617CF62" w14:textId="77777777" w:rsidR="00E65C70" w:rsidRDefault="00E65C70" w:rsidP="005F0436">
            <w:pPr>
              <w:spacing w:after="2" w:line="237" w:lineRule="auto"/>
              <w:ind w:left="5" w:right="98"/>
              <w:jc w:val="both"/>
            </w:pPr>
            <w:r>
              <w:rPr>
                <w:rFonts w:ascii="Calibri" w:eastAsia="Calibri" w:hAnsi="Calibri" w:cs="Calibri"/>
              </w:rPr>
              <w:t xml:space="preserve">Inaccurate, irrelevant and/or superficial discussion. Work does not address the set question. </w:t>
            </w:r>
          </w:p>
          <w:p w14:paraId="3A7BC403" w14:textId="77777777" w:rsidR="00E65C70" w:rsidRDefault="00E65C70" w:rsidP="005F0436">
            <w:pPr>
              <w:ind w:left="5"/>
            </w:pPr>
            <w:r>
              <w:rPr>
                <w:rFonts w:ascii="Calibri" w:eastAsia="Calibri" w:hAnsi="Calibri" w:cs="Calibri"/>
              </w:rPr>
              <w:t xml:space="preserve"> </w:t>
            </w:r>
          </w:p>
          <w:p w14:paraId="391B6D4C" w14:textId="77777777" w:rsidR="00E65C70" w:rsidRDefault="00E65C70" w:rsidP="005F0436">
            <w:pPr>
              <w:ind w:left="5"/>
              <w:jc w:val="both"/>
            </w:pPr>
            <w:r>
              <w:rPr>
                <w:rFonts w:ascii="Calibri" w:eastAsia="Calibri" w:hAnsi="Calibri" w:cs="Calibri"/>
              </w:rPr>
              <w:t xml:space="preserve">Insufficient knowledge and understanding of the subject </w:t>
            </w:r>
          </w:p>
        </w:tc>
        <w:tc>
          <w:tcPr>
            <w:tcW w:w="2616" w:type="dxa"/>
            <w:tcBorders>
              <w:top w:val="single" w:sz="4" w:space="0" w:color="000000"/>
              <w:left w:val="single" w:sz="4" w:space="0" w:color="000000"/>
              <w:bottom w:val="single" w:sz="4" w:space="0" w:color="000000"/>
              <w:right w:val="single" w:sz="4" w:space="0" w:color="000000"/>
            </w:tcBorders>
          </w:tcPr>
          <w:p w14:paraId="6C3CDE04" w14:textId="77777777" w:rsidR="00E65C70" w:rsidRDefault="00E65C70" w:rsidP="005F0436">
            <w:pPr>
              <w:spacing w:after="1" w:line="238" w:lineRule="auto"/>
              <w:ind w:left="5" w:right="93"/>
              <w:jc w:val="both"/>
            </w:pPr>
            <w:r>
              <w:rPr>
                <w:rFonts w:ascii="Calibri" w:eastAsia="Calibri" w:hAnsi="Calibri" w:cs="Calibri"/>
              </w:rPr>
              <w:t xml:space="preserve">Descriptive, factual writing with no evidence of discussion of concepts. No evidence of analysis or an ability to critique arguments.  </w:t>
            </w:r>
          </w:p>
          <w:p w14:paraId="761E1E62" w14:textId="77777777" w:rsidR="00E65C70" w:rsidRDefault="00E65C70" w:rsidP="005F0436">
            <w:pPr>
              <w:ind w:left="5"/>
            </w:pPr>
            <w:r>
              <w:rPr>
                <w:rFonts w:ascii="Calibri" w:eastAsia="Calibri" w:hAnsi="Calibri" w:cs="Calibri"/>
              </w:rPr>
              <w:t xml:space="preserve"> </w:t>
            </w:r>
          </w:p>
          <w:p w14:paraId="7C809B32" w14:textId="77777777" w:rsidR="00E65C70" w:rsidRDefault="00E65C70" w:rsidP="005F0436">
            <w:pPr>
              <w:ind w:left="5"/>
            </w:pPr>
            <w:r>
              <w:rPr>
                <w:rFonts w:ascii="Calibri" w:eastAsia="Calibri" w:hAnsi="Calibri" w:cs="Calibri"/>
              </w:rPr>
              <w:t xml:space="preserve">No clear arguments or the </w:t>
            </w:r>
          </w:p>
        </w:tc>
        <w:tc>
          <w:tcPr>
            <w:tcW w:w="2612" w:type="dxa"/>
            <w:tcBorders>
              <w:top w:val="single" w:sz="4" w:space="0" w:color="000000"/>
              <w:left w:val="single" w:sz="4" w:space="0" w:color="000000"/>
              <w:bottom w:val="single" w:sz="4" w:space="0" w:color="000000"/>
              <w:right w:val="single" w:sz="4" w:space="0" w:color="000000"/>
            </w:tcBorders>
          </w:tcPr>
          <w:p w14:paraId="6CCEC845" w14:textId="77777777" w:rsidR="00E65C70" w:rsidRDefault="00E65C70" w:rsidP="005F0436">
            <w:r>
              <w:rPr>
                <w:rFonts w:ascii="Calibri" w:eastAsia="Calibri" w:hAnsi="Calibri" w:cs="Calibri"/>
              </w:rPr>
              <w:t xml:space="preserve">Limited evidence of reading and there is a reliance on opinion articles and anecdotal evidence </w:t>
            </w:r>
          </w:p>
        </w:tc>
        <w:tc>
          <w:tcPr>
            <w:tcW w:w="2616" w:type="dxa"/>
            <w:tcBorders>
              <w:top w:val="single" w:sz="4" w:space="0" w:color="000000"/>
              <w:left w:val="single" w:sz="4" w:space="0" w:color="000000"/>
              <w:bottom w:val="single" w:sz="4" w:space="0" w:color="000000"/>
              <w:right w:val="single" w:sz="4" w:space="0" w:color="000000"/>
            </w:tcBorders>
          </w:tcPr>
          <w:p w14:paraId="53E5E9B0" w14:textId="77777777" w:rsidR="00E65C70" w:rsidRDefault="00E65C70" w:rsidP="005F0436">
            <w:pPr>
              <w:spacing w:line="239" w:lineRule="auto"/>
              <w:ind w:left="5"/>
            </w:pPr>
            <w:r>
              <w:rPr>
                <w:rFonts w:ascii="Calibri" w:eastAsia="Calibri" w:hAnsi="Calibri" w:cs="Calibri"/>
              </w:rPr>
              <w:t xml:space="preserve">Substantial inaccuracies in referencing. </w:t>
            </w:r>
          </w:p>
          <w:p w14:paraId="3642F10F" w14:textId="77777777" w:rsidR="00E65C70" w:rsidRDefault="00E65C70" w:rsidP="005F0436">
            <w:pPr>
              <w:ind w:left="5"/>
            </w:pPr>
            <w:r>
              <w:rPr>
                <w:rFonts w:ascii="Calibri" w:eastAsia="Calibri" w:hAnsi="Calibri" w:cs="Calibri"/>
              </w:rPr>
              <w:t xml:space="preserve"> </w:t>
            </w:r>
          </w:p>
          <w:p w14:paraId="4126AA69" w14:textId="77777777" w:rsidR="00E65C70" w:rsidRDefault="00E65C70" w:rsidP="005F0436">
            <w:pPr>
              <w:ind w:left="5" w:right="137"/>
              <w:jc w:val="both"/>
            </w:pPr>
            <w:r>
              <w:rPr>
                <w:rFonts w:ascii="Calibri" w:eastAsia="Calibri" w:hAnsi="Calibri" w:cs="Calibri"/>
              </w:rPr>
              <w:t xml:space="preserve">Word choice &amp; grammar result in key points being unclear which undermines the comprehensibility of the </w:t>
            </w:r>
          </w:p>
        </w:tc>
      </w:tr>
      <w:tr w:rsidR="00E65C70" w14:paraId="3ECACE3F"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3A487EF6" w14:textId="77777777" w:rsidR="00E65C70" w:rsidRDefault="00E65C70" w:rsidP="005F0436">
            <w:pPr>
              <w:ind w:left="5"/>
            </w:pPr>
            <w:r>
              <w:rPr>
                <w:rFonts w:ascii="Calibri" w:eastAsia="Calibri" w:hAnsi="Calibri" w:cs="Calibri"/>
              </w:rPr>
              <w:lastRenderedPageBreak/>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A3B8634"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28981C69"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6E869F5D"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3D9CADF8" w14:textId="77777777" w:rsidR="00E65C70" w:rsidRDefault="00E65C70" w:rsidP="005F0436">
            <w:pPr>
              <w:ind w:left="5"/>
            </w:pPr>
            <w:r>
              <w:t xml:space="preserve">Structure &amp; presentation </w:t>
            </w:r>
          </w:p>
        </w:tc>
      </w:tr>
      <w:tr w:rsidR="00E65C70" w14:paraId="43C6360D" w14:textId="77777777" w:rsidTr="005F0436">
        <w:trPr>
          <w:trHeight w:val="2699"/>
        </w:trPr>
        <w:tc>
          <w:tcPr>
            <w:tcW w:w="2161" w:type="dxa"/>
            <w:tcBorders>
              <w:top w:val="single" w:sz="4" w:space="0" w:color="000000"/>
              <w:left w:val="single" w:sz="4" w:space="0" w:color="000000"/>
              <w:bottom w:val="single" w:sz="4" w:space="0" w:color="000000"/>
              <w:right w:val="single" w:sz="4" w:space="0" w:color="000000"/>
            </w:tcBorders>
          </w:tcPr>
          <w:p w14:paraId="055727D9" w14:textId="77777777" w:rsidR="00E65C70" w:rsidRDefault="00E65C70" w:rsidP="005F0436">
            <w:pPr>
              <w:spacing w:after="160"/>
            </w:pPr>
          </w:p>
        </w:tc>
        <w:tc>
          <w:tcPr>
            <w:tcW w:w="2612" w:type="dxa"/>
            <w:tcBorders>
              <w:top w:val="single" w:sz="4" w:space="0" w:color="000000"/>
              <w:left w:val="single" w:sz="4" w:space="0" w:color="000000"/>
              <w:bottom w:val="single" w:sz="4" w:space="0" w:color="000000"/>
              <w:right w:val="single" w:sz="4" w:space="0" w:color="000000"/>
            </w:tcBorders>
          </w:tcPr>
          <w:p w14:paraId="7BA064F4" w14:textId="77777777" w:rsidR="00E65C70" w:rsidRDefault="00E65C70" w:rsidP="005F0436">
            <w:pPr>
              <w:ind w:left="5"/>
            </w:pPr>
            <w:r>
              <w:rPr>
                <w:rFonts w:ascii="Calibri" w:eastAsia="Calibri" w:hAnsi="Calibri" w:cs="Calibri"/>
              </w:rPr>
              <w:t xml:space="preserve">displayed. </w:t>
            </w:r>
          </w:p>
          <w:p w14:paraId="534DDC86" w14:textId="77777777" w:rsidR="00E65C70" w:rsidRDefault="00E65C70" w:rsidP="005F0436">
            <w:pPr>
              <w:ind w:left="5"/>
            </w:pPr>
            <w:r>
              <w:rPr>
                <w:rFonts w:ascii="Calibri" w:eastAsia="Calibri" w:hAnsi="Calibri" w:cs="Calibri"/>
              </w:rPr>
              <w:t xml:space="preserve"> </w:t>
            </w:r>
          </w:p>
          <w:p w14:paraId="6D11F27E" w14:textId="77777777" w:rsidR="00E65C70" w:rsidRDefault="00E65C70" w:rsidP="005F0436">
            <w:pPr>
              <w:ind w:left="5"/>
            </w:pPr>
            <w:r>
              <w:rPr>
                <w:rFonts w:ascii="Calibri" w:eastAsia="Calibri" w:hAnsi="Calibri" w:cs="Calibri"/>
              </w:rPr>
              <w:t xml:space="preserve">Dangerous/unsafe practice may be displayed </w:t>
            </w:r>
          </w:p>
        </w:tc>
        <w:tc>
          <w:tcPr>
            <w:tcW w:w="2616" w:type="dxa"/>
            <w:tcBorders>
              <w:top w:val="single" w:sz="4" w:space="0" w:color="000000"/>
              <w:left w:val="single" w:sz="4" w:space="0" w:color="000000"/>
              <w:bottom w:val="single" w:sz="4" w:space="0" w:color="000000"/>
              <w:right w:val="single" w:sz="4" w:space="0" w:color="000000"/>
            </w:tcBorders>
          </w:tcPr>
          <w:p w14:paraId="6490C89A" w14:textId="77777777" w:rsidR="00E65C70" w:rsidRDefault="00E65C70" w:rsidP="005F0436">
            <w:pPr>
              <w:ind w:left="5" w:right="280"/>
              <w:jc w:val="both"/>
            </w:pPr>
            <w:r>
              <w:rPr>
                <w:rFonts w:ascii="Calibri" w:eastAsia="Calibri" w:hAnsi="Calibri" w:cs="Calibri"/>
              </w:rPr>
              <w:t xml:space="preserve">arguments are extremely weak with no attempt to draw conclusions </w:t>
            </w:r>
          </w:p>
        </w:tc>
        <w:tc>
          <w:tcPr>
            <w:tcW w:w="2612" w:type="dxa"/>
            <w:tcBorders>
              <w:top w:val="single" w:sz="4" w:space="0" w:color="000000"/>
              <w:left w:val="single" w:sz="4" w:space="0" w:color="000000"/>
              <w:bottom w:val="single" w:sz="4" w:space="0" w:color="000000"/>
              <w:right w:val="single" w:sz="4" w:space="0" w:color="000000"/>
            </w:tcBorders>
          </w:tcPr>
          <w:p w14:paraId="216CAD77" w14:textId="77777777" w:rsidR="00E65C70" w:rsidRDefault="00E65C70" w:rsidP="005F0436">
            <w:pPr>
              <w:spacing w:after="160"/>
            </w:pPr>
          </w:p>
        </w:tc>
        <w:tc>
          <w:tcPr>
            <w:tcW w:w="2616" w:type="dxa"/>
            <w:tcBorders>
              <w:top w:val="single" w:sz="4" w:space="0" w:color="000000"/>
              <w:left w:val="single" w:sz="4" w:space="0" w:color="000000"/>
              <w:bottom w:val="single" w:sz="4" w:space="0" w:color="000000"/>
              <w:right w:val="single" w:sz="4" w:space="0" w:color="000000"/>
            </w:tcBorders>
          </w:tcPr>
          <w:p w14:paraId="614768D3" w14:textId="77777777" w:rsidR="00E65C70" w:rsidRDefault="00E65C70" w:rsidP="005F0436">
            <w:pPr>
              <w:ind w:left="5"/>
            </w:pPr>
            <w:r>
              <w:rPr>
                <w:rFonts w:ascii="Calibri" w:eastAsia="Calibri" w:hAnsi="Calibri" w:cs="Calibri"/>
              </w:rPr>
              <w:t xml:space="preserve">discussion </w:t>
            </w:r>
          </w:p>
          <w:p w14:paraId="0B8D4225" w14:textId="77777777" w:rsidR="00E65C70" w:rsidRDefault="00E65C70" w:rsidP="005F0436">
            <w:pPr>
              <w:ind w:left="5"/>
            </w:pPr>
            <w:r>
              <w:rPr>
                <w:rFonts w:ascii="Calibri" w:eastAsia="Calibri" w:hAnsi="Calibri" w:cs="Calibri"/>
              </w:rPr>
              <w:t xml:space="preserve"> </w:t>
            </w:r>
          </w:p>
          <w:p w14:paraId="452F309A" w14:textId="77777777" w:rsidR="00E65C70" w:rsidRDefault="00E65C70" w:rsidP="005F0436">
            <w:pPr>
              <w:spacing w:after="5" w:line="234" w:lineRule="auto"/>
              <w:ind w:left="5"/>
            </w:pPr>
            <w:r>
              <w:rPr>
                <w:rFonts w:ascii="Calibri" w:eastAsia="Calibri" w:hAnsi="Calibri" w:cs="Calibri"/>
              </w:rPr>
              <w:t xml:space="preserve">Language lacks precision and/or is not professional. </w:t>
            </w:r>
          </w:p>
          <w:p w14:paraId="3E684F66" w14:textId="77777777" w:rsidR="00E65C70" w:rsidRDefault="00E65C70" w:rsidP="005F0436">
            <w:pPr>
              <w:ind w:left="5"/>
            </w:pPr>
            <w:r>
              <w:rPr>
                <w:rFonts w:ascii="Calibri" w:eastAsia="Calibri" w:hAnsi="Calibri" w:cs="Calibri"/>
              </w:rPr>
              <w:t xml:space="preserve"> </w:t>
            </w:r>
          </w:p>
          <w:p w14:paraId="42BAD286" w14:textId="77777777" w:rsidR="00E65C70" w:rsidRDefault="00E65C70" w:rsidP="005F0436">
            <w:pPr>
              <w:spacing w:line="239" w:lineRule="auto"/>
              <w:ind w:left="5"/>
            </w:pPr>
            <w:r>
              <w:rPr>
                <w:rFonts w:ascii="Calibri" w:eastAsia="Calibri" w:hAnsi="Calibri" w:cs="Calibri"/>
              </w:rPr>
              <w:t xml:space="preserve">Paragraphs not used or are not used effectively </w:t>
            </w:r>
          </w:p>
          <w:p w14:paraId="142B29B0" w14:textId="77777777" w:rsidR="00E65C70" w:rsidRDefault="00E65C70" w:rsidP="005F0436">
            <w:pPr>
              <w:ind w:left="5"/>
            </w:pPr>
            <w:r>
              <w:rPr>
                <w:rFonts w:ascii="Calibri" w:eastAsia="Calibri" w:hAnsi="Calibri" w:cs="Calibri"/>
              </w:rPr>
              <w:t xml:space="preserve"> </w:t>
            </w:r>
          </w:p>
          <w:p w14:paraId="56EAF198" w14:textId="77777777" w:rsidR="00E65C70" w:rsidRDefault="00E65C70" w:rsidP="005F0436">
            <w:pPr>
              <w:spacing w:line="239" w:lineRule="auto"/>
              <w:ind w:left="5"/>
            </w:pPr>
            <w:r>
              <w:rPr>
                <w:rFonts w:ascii="Calibri" w:eastAsia="Calibri" w:hAnsi="Calibri" w:cs="Calibri"/>
              </w:rPr>
              <w:t xml:space="preserve">Limited links made between paragraphs </w:t>
            </w:r>
          </w:p>
          <w:p w14:paraId="0E4337F4" w14:textId="77777777" w:rsidR="00E65C70" w:rsidRDefault="00E65C70" w:rsidP="005F0436">
            <w:pPr>
              <w:ind w:left="5"/>
            </w:pPr>
            <w:r>
              <w:rPr>
                <w:rFonts w:ascii="Calibri" w:eastAsia="Calibri" w:hAnsi="Calibri" w:cs="Calibri"/>
              </w:rPr>
              <w:t xml:space="preserve"> </w:t>
            </w:r>
          </w:p>
        </w:tc>
      </w:tr>
    </w:tbl>
    <w:p w14:paraId="26146338" w14:textId="77777777" w:rsidR="00E65C70" w:rsidRDefault="00E65C70" w:rsidP="00E65C70">
      <w:pPr>
        <w:spacing w:after="171"/>
      </w:pPr>
      <w:r>
        <w:t xml:space="preserve"> </w:t>
      </w:r>
    </w:p>
    <w:p w14:paraId="772F34A8" w14:textId="77777777" w:rsidR="00E65C70" w:rsidRDefault="00E65C70" w:rsidP="00E65C70">
      <w:pPr>
        <w:jc w:val="both"/>
      </w:pPr>
      <w:r>
        <w:t xml:space="preserve"> </w:t>
      </w:r>
      <w:r>
        <w:tab/>
        <w:t xml:space="preserve"> </w:t>
      </w:r>
      <w:r>
        <w:br w:type="page"/>
      </w:r>
    </w:p>
    <w:p w14:paraId="6903FEA6" w14:textId="77777777" w:rsidR="00E65C70" w:rsidRDefault="00E65C70" w:rsidP="00E65C70">
      <w:pPr>
        <w:ind w:left="-5"/>
      </w:pPr>
      <w:r>
        <w:lastRenderedPageBreak/>
        <w:t xml:space="preserve">Masters Level (written work) </w:t>
      </w:r>
    </w:p>
    <w:tbl>
      <w:tblPr>
        <w:tblStyle w:val="TableGrid0"/>
        <w:tblW w:w="12618" w:type="dxa"/>
        <w:tblInd w:w="-110" w:type="dxa"/>
        <w:tblCellMar>
          <w:top w:w="46" w:type="dxa"/>
          <w:left w:w="106" w:type="dxa"/>
          <w:right w:w="50" w:type="dxa"/>
        </w:tblCellMar>
        <w:tblLook w:val="04A0" w:firstRow="1" w:lastRow="0" w:firstColumn="1" w:lastColumn="0" w:noHBand="0" w:noVBand="1"/>
      </w:tblPr>
      <w:tblGrid>
        <w:gridCol w:w="2162"/>
        <w:gridCol w:w="2612"/>
        <w:gridCol w:w="2616"/>
        <w:gridCol w:w="2612"/>
        <w:gridCol w:w="2616"/>
      </w:tblGrid>
      <w:tr w:rsidR="00E65C70" w14:paraId="79F7FD98"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594D1C9E"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7E4FABF7"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51852960"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7C913172"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6922DFFE" w14:textId="77777777" w:rsidR="00E65C70" w:rsidRDefault="00E65C70" w:rsidP="005F0436">
            <w:pPr>
              <w:ind w:left="5"/>
            </w:pPr>
            <w:r>
              <w:t xml:space="preserve">Structure &amp; presentation </w:t>
            </w:r>
          </w:p>
        </w:tc>
      </w:tr>
      <w:tr w:rsidR="00E65C70" w14:paraId="7E70D259" w14:textId="77777777" w:rsidTr="005F0436">
        <w:trPr>
          <w:trHeight w:val="3918"/>
        </w:trPr>
        <w:tc>
          <w:tcPr>
            <w:tcW w:w="2161" w:type="dxa"/>
            <w:tcBorders>
              <w:top w:val="single" w:sz="4" w:space="0" w:color="000000"/>
              <w:left w:val="single" w:sz="4" w:space="0" w:color="000000"/>
              <w:bottom w:val="single" w:sz="4" w:space="0" w:color="000000"/>
              <w:right w:val="single" w:sz="4" w:space="0" w:color="000000"/>
            </w:tcBorders>
          </w:tcPr>
          <w:p w14:paraId="39C8A6C2" w14:textId="77777777" w:rsidR="00E65C70" w:rsidRDefault="00E65C70" w:rsidP="005F0436">
            <w:pPr>
              <w:ind w:left="5"/>
            </w:pPr>
            <w:r>
              <w:t xml:space="preserve">Outstanding Pass </w:t>
            </w:r>
          </w:p>
          <w:p w14:paraId="61B221BD" w14:textId="77777777" w:rsidR="00E65C70" w:rsidRDefault="00E65C70" w:rsidP="005F0436">
            <w:pPr>
              <w:ind w:left="5"/>
            </w:pPr>
            <w:r>
              <w:t xml:space="preserve">(80 -100) </w:t>
            </w:r>
          </w:p>
          <w:p w14:paraId="09C53185" w14:textId="77777777" w:rsidR="00E65C70" w:rsidRDefault="00E65C70" w:rsidP="005F0436">
            <w:pPr>
              <w:ind w:left="5"/>
            </w:pPr>
            <w:r>
              <w:t xml:space="preserve">Distinction </w:t>
            </w:r>
          </w:p>
        </w:tc>
        <w:tc>
          <w:tcPr>
            <w:tcW w:w="2612" w:type="dxa"/>
            <w:tcBorders>
              <w:top w:val="single" w:sz="4" w:space="0" w:color="000000"/>
              <w:left w:val="single" w:sz="4" w:space="0" w:color="000000"/>
              <w:bottom w:val="single" w:sz="4" w:space="0" w:color="000000"/>
              <w:right w:val="single" w:sz="4" w:space="0" w:color="000000"/>
            </w:tcBorders>
          </w:tcPr>
          <w:p w14:paraId="6D097755" w14:textId="77777777" w:rsidR="00E65C70" w:rsidRDefault="00E65C70" w:rsidP="005F0436">
            <w:pPr>
              <w:spacing w:line="239" w:lineRule="auto"/>
              <w:ind w:left="5"/>
            </w:pPr>
            <w:r>
              <w:rPr>
                <w:rFonts w:ascii="Calibri" w:eastAsia="Calibri" w:hAnsi="Calibri" w:cs="Calibri"/>
              </w:rPr>
              <w:t xml:space="preserve">In depth &amp; thorough coverage of a specialist area producing a comprehensive, accurate &amp; highly effective </w:t>
            </w:r>
          </w:p>
          <w:p w14:paraId="1F33E4AD" w14:textId="77777777" w:rsidR="00E65C70" w:rsidRDefault="00E65C70" w:rsidP="005F0436">
            <w:pPr>
              <w:ind w:left="5"/>
            </w:pPr>
            <w:r>
              <w:rPr>
                <w:rFonts w:ascii="Calibri" w:eastAsia="Calibri" w:hAnsi="Calibri" w:cs="Calibri"/>
              </w:rPr>
              <w:t xml:space="preserve">answer </w:t>
            </w:r>
          </w:p>
          <w:p w14:paraId="24D890CC" w14:textId="77777777" w:rsidR="00E65C70" w:rsidRDefault="00E65C70" w:rsidP="005F0436">
            <w:pPr>
              <w:ind w:left="5"/>
            </w:pPr>
            <w:r>
              <w:rPr>
                <w:rFonts w:ascii="Calibri" w:eastAsia="Calibri" w:hAnsi="Calibri" w:cs="Calibri"/>
              </w:rPr>
              <w:t xml:space="preserve"> </w:t>
            </w:r>
          </w:p>
          <w:p w14:paraId="2337B4AF" w14:textId="77777777" w:rsidR="00E65C70" w:rsidRDefault="00E65C70" w:rsidP="005F0436">
            <w:pPr>
              <w:ind w:left="5" w:right="153"/>
              <w:jc w:val="both"/>
            </w:pPr>
            <w:r>
              <w:rPr>
                <w:rFonts w:ascii="Calibri" w:eastAsia="Calibri" w:hAnsi="Calibri" w:cs="Calibri"/>
              </w:rPr>
              <w:t xml:space="preserve">Outstanding level of knowledge &amp; understanding displayed of the topic and associated issues/debates </w:t>
            </w:r>
          </w:p>
        </w:tc>
        <w:tc>
          <w:tcPr>
            <w:tcW w:w="2616" w:type="dxa"/>
            <w:tcBorders>
              <w:top w:val="single" w:sz="4" w:space="0" w:color="000000"/>
              <w:left w:val="single" w:sz="4" w:space="0" w:color="000000"/>
              <w:bottom w:val="single" w:sz="4" w:space="0" w:color="000000"/>
              <w:right w:val="single" w:sz="4" w:space="0" w:color="000000"/>
            </w:tcBorders>
          </w:tcPr>
          <w:p w14:paraId="2B1B577F" w14:textId="77777777" w:rsidR="00E65C70" w:rsidRDefault="00E65C70" w:rsidP="005F0436">
            <w:pPr>
              <w:spacing w:after="1" w:line="238" w:lineRule="auto"/>
              <w:ind w:left="5"/>
            </w:pPr>
            <w:r>
              <w:rPr>
                <w:rFonts w:ascii="Calibri" w:eastAsia="Calibri" w:hAnsi="Calibri" w:cs="Calibri"/>
              </w:rPr>
              <w:t xml:space="preserve">Originality demonstrated in the synthesis of new ideas &amp; challenging of boundaries. Meticulous analysis with insightful evaluation of implications for practice </w:t>
            </w:r>
          </w:p>
          <w:p w14:paraId="52F86646" w14:textId="77777777" w:rsidR="00E65C70" w:rsidRDefault="00E65C70" w:rsidP="005F0436">
            <w:pPr>
              <w:ind w:left="5"/>
            </w:pPr>
            <w:r>
              <w:rPr>
                <w:rFonts w:ascii="Calibri" w:eastAsia="Calibri" w:hAnsi="Calibri" w:cs="Calibri"/>
              </w:rPr>
              <w:t xml:space="preserve"> </w:t>
            </w:r>
          </w:p>
          <w:p w14:paraId="1E785BAE"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0A61EA4C" w14:textId="77777777" w:rsidR="00E65C70" w:rsidRDefault="00E65C70" w:rsidP="005F0436">
            <w:pPr>
              <w:spacing w:line="239" w:lineRule="auto"/>
            </w:pPr>
            <w:r>
              <w:rPr>
                <w:rFonts w:ascii="Calibri" w:eastAsia="Calibri" w:hAnsi="Calibri" w:cs="Calibri"/>
              </w:rPr>
              <w:t xml:space="preserve">Extensive use of evidence including scholarly reviews &amp; primary sources which are used to critically develop and inform the discussion. </w:t>
            </w:r>
          </w:p>
          <w:p w14:paraId="69660F0B" w14:textId="77777777" w:rsidR="00E65C70" w:rsidRDefault="00E65C70" w:rsidP="005F0436">
            <w:r>
              <w:rPr>
                <w:rFonts w:ascii="Calibri" w:eastAsia="Calibri" w:hAnsi="Calibri" w:cs="Calibri"/>
              </w:rPr>
              <w:t xml:space="preserve"> </w:t>
            </w:r>
          </w:p>
          <w:p w14:paraId="0B5C03FF" w14:textId="77777777" w:rsidR="00E65C70" w:rsidRDefault="00E65C70" w:rsidP="005F0436">
            <w:r>
              <w:rPr>
                <w:rFonts w:ascii="Calibri" w:eastAsia="Calibri" w:hAnsi="Calibri" w:cs="Calibri"/>
              </w:rPr>
              <w:t xml:space="preserve">The strengths and limitations of the evidence / literature is well considered </w:t>
            </w:r>
          </w:p>
        </w:tc>
        <w:tc>
          <w:tcPr>
            <w:tcW w:w="2616" w:type="dxa"/>
            <w:tcBorders>
              <w:top w:val="single" w:sz="4" w:space="0" w:color="000000"/>
              <w:left w:val="single" w:sz="4" w:space="0" w:color="000000"/>
              <w:bottom w:val="single" w:sz="4" w:space="0" w:color="000000"/>
              <w:right w:val="single" w:sz="4" w:space="0" w:color="000000"/>
            </w:tcBorders>
          </w:tcPr>
          <w:p w14:paraId="64120FCC" w14:textId="77777777" w:rsidR="00E65C70" w:rsidRDefault="00E65C70" w:rsidP="005F0436">
            <w:pPr>
              <w:spacing w:line="239" w:lineRule="auto"/>
              <w:ind w:left="5"/>
            </w:pPr>
            <w:r>
              <w:rPr>
                <w:rFonts w:ascii="Calibri" w:eastAsia="Calibri" w:hAnsi="Calibri" w:cs="Calibri"/>
              </w:rPr>
              <w:t xml:space="preserve">No inaccuracies in referencing </w:t>
            </w:r>
          </w:p>
          <w:p w14:paraId="23F4EDDC" w14:textId="77777777" w:rsidR="00E65C70" w:rsidRDefault="00E65C70" w:rsidP="005F0436">
            <w:pPr>
              <w:ind w:left="5"/>
            </w:pPr>
            <w:r>
              <w:rPr>
                <w:rFonts w:ascii="Calibri" w:eastAsia="Calibri" w:hAnsi="Calibri" w:cs="Calibri"/>
              </w:rPr>
              <w:t xml:space="preserve"> </w:t>
            </w:r>
          </w:p>
          <w:p w14:paraId="0655E838" w14:textId="77777777" w:rsidR="00E65C70" w:rsidRDefault="00E65C70" w:rsidP="005F0436">
            <w:pPr>
              <w:spacing w:line="238" w:lineRule="auto"/>
              <w:ind w:left="5" w:right="45"/>
            </w:pPr>
            <w:r>
              <w:rPr>
                <w:rFonts w:ascii="Calibri" w:eastAsia="Calibri" w:hAnsi="Calibri" w:cs="Calibri"/>
              </w:rPr>
              <w:t xml:space="preserve">Skilled use of language to convey complex ideas in a clear, concise &amp; fluent manner. Effective links within &amp; between paragraphs ensure good flow throughout. Precise and professional language is used throughout.  </w:t>
            </w:r>
          </w:p>
          <w:p w14:paraId="28BA50E9" w14:textId="77777777" w:rsidR="00E65C70" w:rsidRDefault="00E65C70" w:rsidP="005F0436">
            <w:pPr>
              <w:ind w:left="5"/>
            </w:pPr>
            <w:r>
              <w:rPr>
                <w:rFonts w:ascii="Calibri" w:eastAsia="Calibri" w:hAnsi="Calibri" w:cs="Calibri"/>
              </w:rPr>
              <w:t xml:space="preserve"> </w:t>
            </w:r>
          </w:p>
          <w:p w14:paraId="0EBEC6B3" w14:textId="77777777" w:rsidR="00E65C70" w:rsidRDefault="00E65C70" w:rsidP="005F0436">
            <w:pPr>
              <w:spacing w:line="239" w:lineRule="auto"/>
              <w:ind w:left="5"/>
            </w:pPr>
            <w:r>
              <w:rPr>
                <w:rFonts w:ascii="Calibri" w:eastAsia="Calibri" w:hAnsi="Calibri" w:cs="Calibri"/>
              </w:rPr>
              <w:t xml:space="preserve">Work is of publishable quality. </w:t>
            </w:r>
          </w:p>
          <w:p w14:paraId="47D98284" w14:textId="77777777" w:rsidR="00E65C70" w:rsidRDefault="00E65C70" w:rsidP="005F0436">
            <w:pPr>
              <w:ind w:left="5"/>
            </w:pPr>
            <w:r>
              <w:rPr>
                <w:rFonts w:ascii="Calibri" w:eastAsia="Calibri" w:hAnsi="Calibri" w:cs="Calibri"/>
              </w:rPr>
              <w:t xml:space="preserve"> </w:t>
            </w:r>
          </w:p>
        </w:tc>
      </w:tr>
      <w:tr w:rsidR="00E65C70" w14:paraId="6F2C2632" w14:textId="77777777" w:rsidTr="005F0436">
        <w:trPr>
          <w:trHeight w:val="3918"/>
        </w:trPr>
        <w:tc>
          <w:tcPr>
            <w:tcW w:w="2161" w:type="dxa"/>
            <w:tcBorders>
              <w:top w:val="single" w:sz="4" w:space="0" w:color="000000"/>
              <w:left w:val="single" w:sz="4" w:space="0" w:color="000000"/>
              <w:bottom w:val="single" w:sz="4" w:space="0" w:color="000000"/>
              <w:right w:val="single" w:sz="4" w:space="0" w:color="000000"/>
            </w:tcBorders>
          </w:tcPr>
          <w:p w14:paraId="49429CB6" w14:textId="77777777" w:rsidR="00E65C70" w:rsidRDefault="00E65C70" w:rsidP="005F0436">
            <w:pPr>
              <w:ind w:left="5"/>
            </w:pPr>
            <w:r>
              <w:lastRenderedPageBreak/>
              <w:t xml:space="preserve">Excellent Pass </w:t>
            </w:r>
          </w:p>
          <w:p w14:paraId="1B82E00A" w14:textId="77777777" w:rsidR="00E65C70" w:rsidRDefault="00E65C70" w:rsidP="005F0436">
            <w:pPr>
              <w:ind w:left="5"/>
            </w:pPr>
            <w:r>
              <w:t xml:space="preserve">(70-79) </w:t>
            </w:r>
          </w:p>
          <w:p w14:paraId="06D9A505" w14:textId="77777777" w:rsidR="00E65C70" w:rsidRDefault="00E65C70" w:rsidP="005F0436">
            <w:pPr>
              <w:ind w:left="5"/>
            </w:pPr>
            <w:r>
              <w:t xml:space="preserve">Distinction </w:t>
            </w:r>
          </w:p>
        </w:tc>
        <w:tc>
          <w:tcPr>
            <w:tcW w:w="2612" w:type="dxa"/>
            <w:tcBorders>
              <w:top w:val="single" w:sz="4" w:space="0" w:color="000000"/>
              <w:left w:val="single" w:sz="4" w:space="0" w:color="000000"/>
              <w:bottom w:val="single" w:sz="4" w:space="0" w:color="000000"/>
              <w:right w:val="single" w:sz="4" w:space="0" w:color="000000"/>
            </w:tcBorders>
          </w:tcPr>
          <w:p w14:paraId="669C6BEF" w14:textId="77777777" w:rsidR="00E65C70" w:rsidRDefault="00E65C70" w:rsidP="005F0436">
            <w:pPr>
              <w:spacing w:line="239" w:lineRule="auto"/>
              <w:ind w:left="5" w:right="203"/>
              <w:jc w:val="both"/>
            </w:pPr>
            <w:r>
              <w:rPr>
                <w:rFonts w:ascii="Calibri" w:eastAsia="Calibri" w:hAnsi="Calibri" w:cs="Calibri"/>
              </w:rPr>
              <w:t xml:space="preserve">Comprehensive, accurate &amp; effective consideration of a specialist area </w:t>
            </w:r>
          </w:p>
          <w:p w14:paraId="19E595BB" w14:textId="77777777" w:rsidR="00E65C70" w:rsidRDefault="00E65C70" w:rsidP="005F0436">
            <w:pPr>
              <w:ind w:left="5"/>
            </w:pPr>
            <w:r>
              <w:rPr>
                <w:rFonts w:ascii="Calibri" w:eastAsia="Calibri" w:hAnsi="Calibri" w:cs="Calibri"/>
              </w:rPr>
              <w:t xml:space="preserve"> </w:t>
            </w:r>
          </w:p>
          <w:p w14:paraId="17ADDB9C" w14:textId="77777777" w:rsidR="00E65C70" w:rsidRDefault="00E65C70" w:rsidP="005F0436">
            <w:pPr>
              <w:ind w:left="5" w:right="30"/>
            </w:pPr>
            <w:r>
              <w:rPr>
                <w:rFonts w:ascii="Calibri" w:eastAsia="Calibri" w:hAnsi="Calibri" w:cs="Calibri"/>
              </w:rPr>
              <w:t xml:space="preserve">Detailed &amp; well-developed knowledge &amp; understanding of the topic &amp; associated issues/debates demonstrated  </w:t>
            </w:r>
          </w:p>
        </w:tc>
        <w:tc>
          <w:tcPr>
            <w:tcW w:w="2616" w:type="dxa"/>
            <w:tcBorders>
              <w:top w:val="single" w:sz="4" w:space="0" w:color="000000"/>
              <w:left w:val="single" w:sz="4" w:space="0" w:color="000000"/>
              <w:bottom w:val="single" w:sz="4" w:space="0" w:color="000000"/>
              <w:right w:val="single" w:sz="4" w:space="0" w:color="000000"/>
            </w:tcBorders>
          </w:tcPr>
          <w:p w14:paraId="03CEBDC0" w14:textId="77777777" w:rsidR="00E65C70" w:rsidRDefault="00E65C70" w:rsidP="005F0436">
            <w:pPr>
              <w:ind w:left="5"/>
            </w:pPr>
            <w:r>
              <w:rPr>
                <w:rFonts w:ascii="Calibri" w:eastAsia="Calibri" w:hAnsi="Calibri" w:cs="Calibri"/>
              </w:rPr>
              <w:t xml:space="preserve">Critical questioning of different points of view leads to a synthesis of material, reflective appraisal of ideas and analysis of their implications for practice </w:t>
            </w:r>
          </w:p>
        </w:tc>
        <w:tc>
          <w:tcPr>
            <w:tcW w:w="2612" w:type="dxa"/>
            <w:tcBorders>
              <w:top w:val="single" w:sz="4" w:space="0" w:color="000000"/>
              <w:left w:val="single" w:sz="4" w:space="0" w:color="000000"/>
              <w:bottom w:val="single" w:sz="4" w:space="0" w:color="000000"/>
              <w:right w:val="single" w:sz="4" w:space="0" w:color="000000"/>
            </w:tcBorders>
          </w:tcPr>
          <w:p w14:paraId="2D522C91" w14:textId="77777777" w:rsidR="00E65C70" w:rsidRDefault="00E65C70" w:rsidP="005F0436">
            <w:pPr>
              <w:spacing w:line="239" w:lineRule="auto"/>
              <w:ind w:right="264"/>
              <w:jc w:val="both"/>
            </w:pPr>
            <w:r>
              <w:rPr>
                <w:rFonts w:ascii="Calibri" w:eastAsia="Calibri" w:hAnsi="Calibri" w:cs="Calibri"/>
              </w:rPr>
              <w:t xml:space="preserve">Evidence of extensive reading and use of primary sources to develop and inform the discussion. </w:t>
            </w:r>
          </w:p>
          <w:p w14:paraId="44848AE5" w14:textId="77777777" w:rsidR="00E65C70" w:rsidRDefault="00E65C70" w:rsidP="005F0436">
            <w:r>
              <w:rPr>
                <w:rFonts w:ascii="Calibri" w:eastAsia="Calibri" w:hAnsi="Calibri" w:cs="Calibri"/>
              </w:rPr>
              <w:t xml:space="preserve"> </w:t>
            </w:r>
          </w:p>
          <w:p w14:paraId="2BD15353" w14:textId="77777777" w:rsidR="00E65C70" w:rsidRDefault="00E65C70" w:rsidP="005F0436">
            <w:pPr>
              <w:ind w:right="40"/>
            </w:pPr>
            <w:r>
              <w:rPr>
                <w:rFonts w:ascii="Calibri" w:eastAsia="Calibri" w:hAnsi="Calibri" w:cs="Calibri"/>
              </w:rPr>
              <w:t xml:space="preserve">The strengths &amp; limitations of the evidence / literature </w:t>
            </w:r>
            <w:proofErr w:type="gramStart"/>
            <w:r>
              <w:rPr>
                <w:rFonts w:ascii="Calibri" w:eastAsia="Calibri" w:hAnsi="Calibri" w:cs="Calibri"/>
              </w:rPr>
              <w:t>is</w:t>
            </w:r>
            <w:proofErr w:type="gramEnd"/>
            <w:r>
              <w:rPr>
                <w:rFonts w:ascii="Calibri" w:eastAsia="Calibri" w:hAnsi="Calibri" w:cs="Calibri"/>
              </w:rPr>
              <w:t xml:space="preserve"> well considered in places </w:t>
            </w:r>
          </w:p>
        </w:tc>
        <w:tc>
          <w:tcPr>
            <w:tcW w:w="2616" w:type="dxa"/>
            <w:tcBorders>
              <w:top w:val="single" w:sz="4" w:space="0" w:color="000000"/>
              <w:left w:val="single" w:sz="4" w:space="0" w:color="000000"/>
              <w:bottom w:val="single" w:sz="4" w:space="0" w:color="000000"/>
              <w:right w:val="single" w:sz="4" w:space="0" w:color="000000"/>
            </w:tcBorders>
          </w:tcPr>
          <w:p w14:paraId="187672B8" w14:textId="77777777" w:rsidR="00E65C70" w:rsidRDefault="00E65C70" w:rsidP="005F0436">
            <w:pPr>
              <w:ind w:left="5"/>
            </w:pPr>
            <w:r>
              <w:rPr>
                <w:rFonts w:ascii="Calibri" w:eastAsia="Calibri" w:hAnsi="Calibri" w:cs="Calibri"/>
              </w:rPr>
              <w:t xml:space="preserve">Minimal or minor </w:t>
            </w:r>
          </w:p>
          <w:p w14:paraId="131BAEF9" w14:textId="77777777" w:rsidR="00E65C70" w:rsidRDefault="00E65C70" w:rsidP="005F0436">
            <w:pPr>
              <w:ind w:left="5"/>
            </w:pPr>
            <w:r>
              <w:rPr>
                <w:rFonts w:ascii="Calibri" w:eastAsia="Calibri" w:hAnsi="Calibri" w:cs="Calibri"/>
              </w:rPr>
              <w:t xml:space="preserve">inaccuracies in referencing  </w:t>
            </w:r>
          </w:p>
          <w:p w14:paraId="28144DCA" w14:textId="77777777" w:rsidR="00E65C70" w:rsidRDefault="00E65C70" w:rsidP="005F0436">
            <w:pPr>
              <w:ind w:left="5"/>
            </w:pPr>
            <w:r>
              <w:rPr>
                <w:rFonts w:ascii="Calibri" w:eastAsia="Calibri" w:hAnsi="Calibri" w:cs="Calibri"/>
              </w:rPr>
              <w:t xml:space="preserve"> </w:t>
            </w:r>
          </w:p>
          <w:p w14:paraId="2DF9153A" w14:textId="77777777" w:rsidR="00E65C70" w:rsidRDefault="00E65C70" w:rsidP="005F0436">
            <w:pPr>
              <w:spacing w:after="1" w:line="238" w:lineRule="auto"/>
              <w:ind w:left="5"/>
            </w:pPr>
            <w:r>
              <w:rPr>
                <w:rFonts w:ascii="Calibri" w:eastAsia="Calibri" w:hAnsi="Calibri" w:cs="Calibri"/>
              </w:rPr>
              <w:t xml:space="preserve">Word choice and grammar are accurate and convey complex ideas. There are effective links within &amp; between paragraphs. Professional and precise language is used throughout.  </w:t>
            </w:r>
          </w:p>
          <w:p w14:paraId="47B0198D" w14:textId="77777777" w:rsidR="00E65C70" w:rsidRDefault="00E65C70" w:rsidP="005F0436">
            <w:pPr>
              <w:ind w:left="5"/>
            </w:pPr>
            <w:r>
              <w:rPr>
                <w:rFonts w:ascii="Calibri" w:eastAsia="Calibri" w:hAnsi="Calibri" w:cs="Calibri"/>
              </w:rPr>
              <w:t xml:space="preserve"> </w:t>
            </w:r>
          </w:p>
          <w:p w14:paraId="49D11B00" w14:textId="77777777" w:rsidR="00E65C70" w:rsidRDefault="00E65C70" w:rsidP="005F0436">
            <w:pPr>
              <w:ind w:left="5"/>
            </w:pPr>
            <w:r>
              <w:rPr>
                <w:rFonts w:ascii="Calibri" w:eastAsia="Calibri" w:hAnsi="Calibri" w:cs="Calibri"/>
              </w:rPr>
              <w:t xml:space="preserve">Work is of publishable </w:t>
            </w:r>
          </w:p>
          <w:p w14:paraId="7605B49A" w14:textId="77777777" w:rsidR="00E65C70" w:rsidRDefault="00E65C70" w:rsidP="005F0436">
            <w:pPr>
              <w:ind w:left="5"/>
            </w:pPr>
            <w:r>
              <w:rPr>
                <w:rFonts w:ascii="Calibri" w:eastAsia="Calibri" w:hAnsi="Calibri" w:cs="Calibri"/>
              </w:rPr>
              <w:t xml:space="preserve">quality with minor </w:t>
            </w:r>
          </w:p>
          <w:p w14:paraId="53EE5D79" w14:textId="77777777" w:rsidR="00E65C70" w:rsidRDefault="00E65C70" w:rsidP="005F0436">
            <w:pPr>
              <w:ind w:left="5"/>
            </w:pPr>
            <w:r>
              <w:rPr>
                <w:rFonts w:ascii="Calibri" w:eastAsia="Calibri" w:hAnsi="Calibri" w:cs="Calibri"/>
              </w:rPr>
              <w:t xml:space="preserve">amendments </w:t>
            </w:r>
          </w:p>
          <w:p w14:paraId="7A84C997" w14:textId="77777777" w:rsidR="00E65C70" w:rsidRDefault="00E65C70" w:rsidP="005F0436">
            <w:pPr>
              <w:ind w:left="5"/>
            </w:pPr>
            <w:r>
              <w:rPr>
                <w:rFonts w:ascii="Calibri" w:eastAsia="Calibri" w:hAnsi="Calibri" w:cs="Calibri"/>
              </w:rPr>
              <w:t xml:space="preserve"> </w:t>
            </w:r>
          </w:p>
          <w:p w14:paraId="53368F81" w14:textId="77777777" w:rsidR="00E65C70" w:rsidRDefault="00E65C70" w:rsidP="005F0436">
            <w:pPr>
              <w:ind w:left="5"/>
            </w:pPr>
            <w:r>
              <w:rPr>
                <w:rFonts w:ascii="Calibri" w:eastAsia="Calibri" w:hAnsi="Calibri" w:cs="Calibri"/>
              </w:rPr>
              <w:t xml:space="preserve"> </w:t>
            </w:r>
          </w:p>
        </w:tc>
      </w:tr>
      <w:tr w:rsidR="00E65C70" w14:paraId="7B14DDDB" w14:textId="77777777" w:rsidTr="005F0436">
        <w:trPr>
          <w:trHeight w:val="1229"/>
        </w:trPr>
        <w:tc>
          <w:tcPr>
            <w:tcW w:w="2161" w:type="dxa"/>
            <w:tcBorders>
              <w:top w:val="single" w:sz="4" w:space="0" w:color="000000"/>
              <w:left w:val="single" w:sz="4" w:space="0" w:color="000000"/>
              <w:bottom w:val="single" w:sz="4" w:space="0" w:color="000000"/>
              <w:right w:val="single" w:sz="4" w:space="0" w:color="000000"/>
            </w:tcBorders>
          </w:tcPr>
          <w:p w14:paraId="0BC2404E" w14:textId="77777777" w:rsidR="00E65C70" w:rsidRDefault="00E65C70" w:rsidP="005F0436">
            <w:pPr>
              <w:ind w:left="5"/>
            </w:pPr>
            <w:r>
              <w:t xml:space="preserve">Very Good Pass </w:t>
            </w:r>
          </w:p>
          <w:p w14:paraId="3629B8CB" w14:textId="77777777" w:rsidR="00E65C70" w:rsidRDefault="00E65C70" w:rsidP="005F0436">
            <w:pPr>
              <w:ind w:left="5"/>
            </w:pPr>
            <w:r>
              <w:t xml:space="preserve">(60-69) </w:t>
            </w:r>
          </w:p>
          <w:p w14:paraId="79A31005" w14:textId="77777777" w:rsidR="00E65C70" w:rsidRDefault="00E65C70" w:rsidP="005F0436">
            <w:pPr>
              <w:ind w:left="5"/>
            </w:pPr>
            <w:r>
              <w:t xml:space="preserve">Merit </w:t>
            </w:r>
          </w:p>
        </w:tc>
        <w:tc>
          <w:tcPr>
            <w:tcW w:w="2612" w:type="dxa"/>
            <w:tcBorders>
              <w:top w:val="single" w:sz="4" w:space="0" w:color="000000"/>
              <w:left w:val="single" w:sz="4" w:space="0" w:color="000000"/>
              <w:bottom w:val="single" w:sz="4" w:space="0" w:color="000000"/>
              <w:right w:val="single" w:sz="4" w:space="0" w:color="000000"/>
            </w:tcBorders>
          </w:tcPr>
          <w:p w14:paraId="7FAA8C92" w14:textId="77777777" w:rsidR="00E65C70" w:rsidRDefault="00E65C70" w:rsidP="005F0436">
            <w:pPr>
              <w:spacing w:line="239" w:lineRule="auto"/>
              <w:ind w:left="5" w:right="131"/>
              <w:jc w:val="both"/>
            </w:pPr>
            <w:r>
              <w:rPr>
                <w:rFonts w:ascii="Calibri" w:eastAsia="Calibri" w:hAnsi="Calibri" w:cs="Calibri"/>
              </w:rPr>
              <w:t xml:space="preserve">Detailed answer, mostly accurate content with minor inaccuracies. </w:t>
            </w:r>
          </w:p>
          <w:p w14:paraId="4CDFA783" w14:textId="77777777" w:rsidR="00E65C70" w:rsidRDefault="00E65C70" w:rsidP="005F0436">
            <w:pPr>
              <w:ind w:left="5"/>
            </w:pPr>
            <w:r>
              <w:rPr>
                <w:rFonts w:ascii="Calibri" w:eastAsia="Calibri" w:hAnsi="Calibri" w:cs="Calibri"/>
              </w:rPr>
              <w:t xml:space="preserve"> </w:t>
            </w:r>
          </w:p>
          <w:p w14:paraId="3B2A2AC6" w14:textId="77777777" w:rsidR="00E65C70" w:rsidRDefault="00E65C70" w:rsidP="005F0436">
            <w:pPr>
              <w:ind w:left="5"/>
            </w:pPr>
            <w:r>
              <w:rPr>
                <w:rFonts w:ascii="Calibri" w:eastAsia="Calibri" w:hAnsi="Calibri" w:cs="Calibri"/>
              </w:rPr>
              <w:t xml:space="preserve">Sustained depth of </w:t>
            </w:r>
          </w:p>
        </w:tc>
        <w:tc>
          <w:tcPr>
            <w:tcW w:w="2616" w:type="dxa"/>
            <w:tcBorders>
              <w:top w:val="single" w:sz="4" w:space="0" w:color="000000"/>
              <w:left w:val="single" w:sz="4" w:space="0" w:color="000000"/>
              <w:bottom w:val="single" w:sz="4" w:space="0" w:color="000000"/>
              <w:right w:val="single" w:sz="4" w:space="0" w:color="000000"/>
            </w:tcBorders>
          </w:tcPr>
          <w:p w14:paraId="5BB7D421" w14:textId="77777777" w:rsidR="00E65C70" w:rsidRDefault="00E65C70" w:rsidP="005F0436">
            <w:pPr>
              <w:ind w:left="5" w:right="394"/>
              <w:jc w:val="both"/>
            </w:pPr>
            <w:r>
              <w:rPr>
                <w:rFonts w:ascii="Calibri" w:eastAsia="Calibri" w:hAnsi="Calibri" w:cs="Calibri"/>
              </w:rPr>
              <w:t xml:space="preserve"> Some good examples of critical analysis and consideration of differing viewpoints, but there is limited originality and </w:t>
            </w:r>
          </w:p>
        </w:tc>
        <w:tc>
          <w:tcPr>
            <w:tcW w:w="2612" w:type="dxa"/>
            <w:tcBorders>
              <w:top w:val="single" w:sz="4" w:space="0" w:color="000000"/>
              <w:left w:val="single" w:sz="4" w:space="0" w:color="000000"/>
              <w:bottom w:val="single" w:sz="4" w:space="0" w:color="000000"/>
              <w:right w:val="single" w:sz="4" w:space="0" w:color="000000"/>
            </w:tcBorders>
          </w:tcPr>
          <w:p w14:paraId="3651ECE7" w14:textId="77777777" w:rsidR="00E65C70" w:rsidRDefault="00E65C70" w:rsidP="005F0436">
            <w:pPr>
              <w:spacing w:after="2" w:line="237" w:lineRule="auto"/>
              <w:ind w:right="209"/>
              <w:jc w:val="both"/>
            </w:pPr>
            <w:r>
              <w:rPr>
                <w:rFonts w:ascii="Calibri" w:eastAsia="Calibri" w:hAnsi="Calibri" w:cs="Calibri"/>
              </w:rPr>
              <w:t xml:space="preserve">Comprehensive reading beyond key texts and this is used appropriately to support the discussion.  </w:t>
            </w:r>
          </w:p>
          <w:p w14:paraId="7FFA1781" w14:textId="77777777" w:rsidR="00E65C70" w:rsidRDefault="00E65C70" w:rsidP="005F0436">
            <w:r>
              <w:rPr>
                <w:rFonts w:ascii="Calibri" w:eastAsia="Calibri" w:hAnsi="Calibri" w:cs="Calibri"/>
              </w:rPr>
              <w:t xml:space="preserve"> </w:t>
            </w:r>
          </w:p>
        </w:tc>
        <w:tc>
          <w:tcPr>
            <w:tcW w:w="2616" w:type="dxa"/>
            <w:tcBorders>
              <w:top w:val="single" w:sz="4" w:space="0" w:color="000000"/>
              <w:left w:val="single" w:sz="4" w:space="0" w:color="000000"/>
              <w:bottom w:val="single" w:sz="4" w:space="0" w:color="000000"/>
              <w:right w:val="single" w:sz="4" w:space="0" w:color="000000"/>
            </w:tcBorders>
          </w:tcPr>
          <w:p w14:paraId="3864BBE8" w14:textId="77777777" w:rsidR="00E65C70" w:rsidRDefault="00E65C70" w:rsidP="005F0436">
            <w:pPr>
              <w:spacing w:line="239" w:lineRule="auto"/>
              <w:ind w:left="5"/>
            </w:pPr>
            <w:r>
              <w:rPr>
                <w:rFonts w:ascii="Calibri" w:eastAsia="Calibri" w:hAnsi="Calibri" w:cs="Calibri"/>
              </w:rPr>
              <w:t xml:space="preserve">Some minor inaccuracies in referencing </w:t>
            </w:r>
          </w:p>
          <w:p w14:paraId="0B89797E" w14:textId="77777777" w:rsidR="00E65C70" w:rsidRDefault="00E65C70" w:rsidP="005F0436">
            <w:pPr>
              <w:ind w:left="5"/>
            </w:pPr>
            <w:r>
              <w:rPr>
                <w:rFonts w:ascii="Calibri" w:eastAsia="Calibri" w:hAnsi="Calibri" w:cs="Calibri"/>
              </w:rPr>
              <w:t xml:space="preserve"> </w:t>
            </w:r>
          </w:p>
          <w:p w14:paraId="340691D1" w14:textId="77777777" w:rsidR="00E65C70" w:rsidRDefault="00E65C70" w:rsidP="005F0436">
            <w:pPr>
              <w:ind w:left="5"/>
            </w:pPr>
            <w:r>
              <w:rPr>
                <w:rFonts w:ascii="Calibri" w:eastAsia="Calibri" w:hAnsi="Calibri" w:cs="Calibri"/>
              </w:rPr>
              <w:t xml:space="preserve">Word choice &amp; grammar are largely accurate &amp; help </w:t>
            </w:r>
          </w:p>
        </w:tc>
      </w:tr>
    </w:tbl>
    <w:p w14:paraId="6A902014" w14:textId="77777777" w:rsidR="00E65C70" w:rsidRDefault="00E65C70" w:rsidP="00E65C70">
      <w:pPr>
        <w:ind w:left="-1440" w:right="8888"/>
      </w:pPr>
    </w:p>
    <w:tbl>
      <w:tblPr>
        <w:tblStyle w:val="TableGrid0"/>
        <w:tblW w:w="12618" w:type="dxa"/>
        <w:tblInd w:w="-110" w:type="dxa"/>
        <w:tblCellMar>
          <w:top w:w="46" w:type="dxa"/>
          <w:left w:w="106" w:type="dxa"/>
          <w:right w:w="87" w:type="dxa"/>
        </w:tblCellMar>
        <w:tblLook w:val="04A0" w:firstRow="1" w:lastRow="0" w:firstColumn="1" w:lastColumn="0" w:noHBand="0" w:noVBand="1"/>
      </w:tblPr>
      <w:tblGrid>
        <w:gridCol w:w="2162"/>
        <w:gridCol w:w="2612"/>
        <w:gridCol w:w="2616"/>
        <w:gridCol w:w="2612"/>
        <w:gridCol w:w="2616"/>
      </w:tblGrid>
      <w:tr w:rsidR="00E65C70" w14:paraId="2880E625" w14:textId="77777777" w:rsidTr="005F0436">
        <w:trPr>
          <w:trHeight w:val="254"/>
        </w:trPr>
        <w:tc>
          <w:tcPr>
            <w:tcW w:w="2161" w:type="dxa"/>
            <w:tcBorders>
              <w:top w:val="single" w:sz="4" w:space="0" w:color="000000"/>
              <w:left w:val="single" w:sz="4" w:space="0" w:color="000000"/>
              <w:bottom w:val="single" w:sz="4" w:space="0" w:color="000000"/>
              <w:right w:val="single" w:sz="4" w:space="0" w:color="000000"/>
            </w:tcBorders>
          </w:tcPr>
          <w:p w14:paraId="362B937B" w14:textId="77777777" w:rsidR="00E65C70" w:rsidRDefault="00E65C70" w:rsidP="005F0436">
            <w:pPr>
              <w:ind w:left="5"/>
            </w:pPr>
            <w:r>
              <w:rPr>
                <w:rFonts w:ascii="Calibri" w:eastAsia="Calibri" w:hAnsi="Calibri" w:cs="Calibri"/>
              </w:rP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40C5A4F5" w14:textId="77777777" w:rsidR="00E65C70" w:rsidRDefault="00E65C70" w:rsidP="005F0436">
            <w:pPr>
              <w:ind w:left="5"/>
            </w:pPr>
            <w:r>
              <w:t xml:space="preserve">Content &amp; Knowledge </w:t>
            </w:r>
          </w:p>
        </w:tc>
        <w:tc>
          <w:tcPr>
            <w:tcW w:w="2616" w:type="dxa"/>
            <w:tcBorders>
              <w:top w:val="single" w:sz="4" w:space="0" w:color="000000"/>
              <w:left w:val="single" w:sz="4" w:space="0" w:color="000000"/>
              <w:bottom w:val="single" w:sz="4" w:space="0" w:color="000000"/>
              <w:right w:val="single" w:sz="4" w:space="0" w:color="000000"/>
            </w:tcBorders>
          </w:tcPr>
          <w:p w14:paraId="79562B95" w14:textId="77777777" w:rsidR="00E65C70" w:rsidRDefault="00E65C70" w:rsidP="005F0436">
            <w:pPr>
              <w:ind w:left="5"/>
            </w:pPr>
            <w:r>
              <w:t xml:space="preserve">Critical Evaluation </w:t>
            </w:r>
          </w:p>
        </w:tc>
        <w:tc>
          <w:tcPr>
            <w:tcW w:w="2612" w:type="dxa"/>
            <w:tcBorders>
              <w:top w:val="single" w:sz="4" w:space="0" w:color="000000"/>
              <w:left w:val="single" w:sz="4" w:space="0" w:color="000000"/>
              <w:bottom w:val="single" w:sz="4" w:space="0" w:color="000000"/>
              <w:right w:val="single" w:sz="4" w:space="0" w:color="000000"/>
            </w:tcBorders>
          </w:tcPr>
          <w:p w14:paraId="79D2F880" w14:textId="77777777" w:rsidR="00E65C70" w:rsidRDefault="00E65C70" w:rsidP="005F0436">
            <w:r>
              <w:t xml:space="preserve">Evidence </w:t>
            </w:r>
          </w:p>
        </w:tc>
        <w:tc>
          <w:tcPr>
            <w:tcW w:w="2616" w:type="dxa"/>
            <w:tcBorders>
              <w:top w:val="single" w:sz="4" w:space="0" w:color="000000"/>
              <w:left w:val="single" w:sz="4" w:space="0" w:color="000000"/>
              <w:bottom w:val="single" w:sz="4" w:space="0" w:color="000000"/>
              <w:right w:val="single" w:sz="4" w:space="0" w:color="000000"/>
            </w:tcBorders>
          </w:tcPr>
          <w:p w14:paraId="2D942CA1" w14:textId="77777777" w:rsidR="00E65C70" w:rsidRDefault="00E65C70" w:rsidP="005F0436">
            <w:pPr>
              <w:ind w:left="5"/>
            </w:pPr>
            <w:r>
              <w:t xml:space="preserve">Structure &amp; presentation </w:t>
            </w:r>
          </w:p>
        </w:tc>
      </w:tr>
      <w:tr w:rsidR="00E65C70" w14:paraId="535F7F1D" w14:textId="77777777" w:rsidTr="005F0436">
        <w:trPr>
          <w:trHeight w:val="1719"/>
        </w:trPr>
        <w:tc>
          <w:tcPr>
            <w:tcW w:w="2161" w:type="dxa"/>
            <w:tcBorders>
              <w:top w:val="single" w:sz="4" w:space="0" w:color="000000"/>
              <w:left w:val="single" w:sz="4" w:space="0" w:color="000000"/>
              <w:bottom w:val="single" w:sz="4" w:space="0" w:color="000000"/>
              <w:right w:val="single" w:sz="4" w:space="0" w:color="000000"/>
            </w:tcBorders>
          </w:tcPr>
          <w:p w14:paraId="7409E21E" w14:textId="77777777" w:rsidR="00E65C70" w:rsidRDefault="00E65C70" w:rsidP="005F0436">
            <w:pPr>
              <w:spacing w:after="160"/>
            </w:pPr>
          </w:p>
        </w:tc>
        <w:tc>
          <w:tcPr>
            <w:tcW w:w="2612" w:type="dxa"/>
            <w:tcBorders>
              <w:top w:val="single" w:sz="4" w:space="0" w:color="000000"/>
              <w:left w:val="single" w:sz="4" w:space="0" w:color="000000"/>
              <w:bottom w:val="single" w:sz="4" w:space="0" w:color="000000"/>
              <w:right w:val="single" w:sz="4" w:space="0" w:color="000000"/>
            </w:tcBorders>
          </w:tcPr>
          <w:p w14:paraId="3A34A072" w14:textId="77777777" w:rsidR="00E65C70" w:rsidRDefault="00E65C70" w:rsidP="005F0436">
            <w:pPr>
              <w:ind w:left="5" w:right="117"/>
              <w:jc w:val="both"/>
            </w:pPr>
            <w:r>
              <w:rPr>
                <w:rFonts w:ascii="Calibri" w:eastAsia="Calibri" w:hAnsi="Calibri" w:cs="Calibri"/>
              </w:rPr>
              <w:t xml:space="preserve">knowledge &amp; understanding of a specific subject is displayed. </w:t>
            </w:r>
          </w:p>
        </w:tc>
        <w:tc>
          <w:tcPr>
            <w:tcW w:w="2616" w:type="dxa"/>
            <w:tcBorders>
              <w:top w:val="single" w:sz="4" w:space="0" w:color="000000"/>
              <w:left w:val="single" w:sz="4" w:space="0" w:color="000000"/>
              <w:bottom w:val="single" w:sz="4" w:space="0" w:color="000000"/>
              <w:right w:val="single" w:sz="4" w:space="0" w:color="000000"/>
            </w:tcBorders>
          </w:tcPr>
          <w:p w14:paraId="0FFBFF85" w14:textId="77777777" w:rsidR="00E65C70" w:rsidRDefault="00E65C70" w:rsidP="005F0436">
            <w:pPr>
              <w:ind w:left="5"/>
            </w:pPr>
            <w:r>
              <w:rPr>
                <w:rFonts w:ascii="Calibri" w:eastAsia="Calibri" w:hAnsi="Calibri" w:cs="Calibri"/>
              </w:rPr>
              <w:t xml:space="preserve">creativity. Some evaluation </w:t>
            </w:r>
          </w:p>
          <w:p w14:paraId="51865D71" w14:textId="77777777" w:rsidR="00E65C70" w:rsidRDefault="00E65C70" w:rsidP="005F0436">
            <w:pPr>
              <w:ind w:left="5"/>
            </w:pPr>
            <w:r>
              <w:rPr>
                <w:rFonts w:ascii="Calibri" w:eastAsia="Calibri" w:hAnsi="Calibri" w:cs="Calibri"/>
              </w:rPr>
              <w:t xml:space="preserve">of implications for practice </w:t>
            </w:r>
          </w:p>
          <w:p w14:paraId="2ABBA6DF" w14:textId="77777777" w:rsidR="00E65C70" w:rsidRDefault="00E65C70" w:rsidP="005F0436">
            <w:pPr>
              <w:ind w:left="5"/>
            </w:pPr>
            <w:r>
              <w:rPr>
                <w:rFonts w:ascii="Calibri" w:eastAsia="Calibri" w:hAnsi="Calibri" w:cs="Calibri"/>
              </w:rPr>
              <w:t xml:space="preserve"> </w:t>
            </w:r>
          </w:p>
          <w:p w14:paraId="7BFD8549" w14:textId="77777777" w:rsidR="00E65C70" w:rsidRDefault="00E65C70" w:rsidP="005F0436">
            <w:pPr>
              <w:ind w:left="5"/>
            </w:pPr>
            <w:r>
              <w:rPr>
                <w:rFonts w:ascii="Calibri" w:eastAsia="Calibri" w:hAnsi="Calibri" w:cs="Calibri"/>
              </w:rPr>
              <w:t xml:space="preserve">Ability to structure coherent arguments dealing with complex issues.  </w:t>
            </w:r>
          </w:p>
        </w:tc>
        <w:tc>
          <w:tcPr>
            <w:tcW w:w="2612" w:type="dxa"/>
            <w:tcBorders>
              <w:top w:val="single" w:sz="4" w:space="0" w:color="000000"/>
              <w:left w:val="single" w:sz="4" w:space="0" w:color="000000"/>
              <w:bottom w:val="single" w:sz="4" w:space="0" w:color="000000"/>
              <w:right w:val="single" w:sz="4" w:space="0" w:color="000000"/>
            </w:tcBorders>
          </w:tcPr>
          <w:p w14:paraId="47EF3E46" w14:textId="77777777" w:rsidR="00E65C70" w:rsidRDefault="00E65C70" w:rsidP="005F0436">
            <w:pPr>
              <w:ind w:right="4"/>
            </w:pPr>
            <w:r>
              <w:rPr>
                <w:rFonts w:ascii="Calibri" w:eastAsia="Calibri" w:hAnsi="Calibri" w:cs="Calibri"/>
              </w:rPr>
              <w:t xml:space="preserve">The strengths &amp; limitations of the evidence / literature </w:t>
            </w:r>
            <w:proofErr w:type="gramStart"/>
            <w:r>
              <w:rPr>
                <w:rFonts w:ascii="Calibri" w:eastAsia="Calibri" w:hAnsi="Calibri" w:cs="Calibri"/>
              </w:rPr>
              <w:t>is</w:t>
            </w:r>
            <w:proofErr w:type="gramEnd"/>
            <w:r>
              <w:rPr>
                <w:rFonts w:ascii="Calibri" w:eastAsia="Calibri" w:hAnsi="Calibri" w:cs="Calibri"/>
              </w:rPr>
              <w:t xml:space="preserve"> considered but there is not consistency across the assignment  </w:t>
            </w:r>
          </w:p>
        </w:tc>
        <w:tc>
          <w:tcPr>
            <w:tcW w:w="2616" w:type="dxa"/>
            <w:tcBorders>
              <w:top w:val="single" w:sz="4" w:space="0" w:color="000000"/>
              <w:left w:val="single" w:sz="4" w:space="0" w:color="000000"/>
              <w:bottom w:val="single" w:sz="4" w:space="0" w:color="000000"/>
              <w:right w:val="single" w:sz="4" w:space="0" w:color="000000"/>
            </w:tcBorders>
          </w:tcPr>
          <w:p w14:paraId="4034EDE7" w14:textId="77777777" w:rsidR="00E65C70" w:rsidRDefault="00E65C70" w:rsidP="005F0436">
            <w:pPr>
              <w:spacing w:line="239" w:lineRule="auto"/>
              <w:ind w:left="5"/>
            </w:pPr>
            <w:r>
              <w:rPr>
                <w:rFonts w:ascii="Calibri" w:eastAsia="Calibri" w:hAnsi="Calibri" w:cs="Calibri"/>
              </w:rPr>
              <w:t xml:space="preserve">convey more complex ideas. Professional language is used throughout. </w:t>
            </w:r>
          </w:p>
          <w:p w14:paraId="49979507" w14:textId="77777777" w:rsidR="00E65C70" w:rsidRDefault="00E65C70" w:rsidP="005F0436">
            <w:pPr>
              <w:ind w:left="5"/>
            </w:pPr>
            <w:r>
              <w:rPr>
                <w:rFonts w:ascii="Calibri" w:eastAsia="Calibri" w:hAnsi="Calibri" w:cs="Calibri"/>
              </w:rPr>
              <w:t xml:space="preserve"> </w:t>
            </w:r>
          </w:p>
          <w:p w14:paraId="573D0CC7" w14:textId="77777777" w:rsidR="00E65C70" w:rsidRDefault="00E65C70" w:rsidP="005F0436">
            <w:pPr>
              <w:ind w:left="5"/>
            </w:pPr>
            <w:r>
              <w:rPr>
                <w:rFonts w:ascii="Calibri" w:eastAsia="Calibri" w:hAnsi="Calibri" w:cs="Calibri"/>
              </w:rPr>
              <w:t xml:space="preserve">Links within &amp; between most </w:t>
            </w:r>
          </w:p>
          <w:p w14:paraId="5C2002F6" w14:textId="77777777" w:rsidR="00E65C70" w:rsidRDefault="00E65C70" w:rsidP="005F0436">
            <w:pPr>
              <w:ind w:left="5"/>
            </w:pPr>
            <w:r>
              <w:rPr>
                <w:rFonts w:ascii="Calibri" w:eastAsia="Calibri" w:hAnsi="Calibri" w:cs="Calibri"/>
              </w:rPr>
              <w:t xml:space="preserve">paragraphs are effective  </w:t>
            </w:r>
          </w:p>
          <w:p w14:paraId="531E7AF2" w14:textId="77777777" w:rsidR="00E65C70" w:rsidRDefault="00E65C70" w:rsidP="005F0436">
            <w:pPr>
              <w:ind w:left="5"/>
            </w:pPr>
            <w:r>
              <w:rPr>
                <w:rFonts w:ascii="Calibri" w:eastAsia="Calibri" w:hAnsi="Calibri" w:cs="Calibri"/>
              </w:rPr>
              <w:t xml:space="preserve"> </w:t>
            </w:r>
          </w:p>
        </w:tc>
      </w:tr>
      <w:tr w:rsidR="00E65C70" w14:paraId="243330ED" w14:textId="77777777" w:rsidTr="005F0436">
        <w:trPr>
          <w:trHeight w:val="3918"/>
        </w:trPr>
        <w:tc>
          <w:tcPr>
            <w:tcW w:w="2161" w:type="dxa"/>
            <w:tcBorders>
              <w:top w:val="single" w:sz="4" w:space="0" w:color="000000"/>
              <w:left w:val="single" w:sz="4" w:space="0" w:color="000000"/>
              <w:bottom w:val="single" w:sz="4" w:space="0" w:color="000000"/>
              <w:right w:val="single" w:sz="4" w:space="0" w:color="000000"/>
            </w:tcBorders>
          </w:tcPr>
          <w:p w14:paraId="119C5647" w14:textId="77777777" w:rsidR="00E65C70" w:rsidRDefault="00E65C70" w:rsidP="005F0436">
            <w:pPr>
              <w:ind w:left="5"/>
            </w:pPr>
            <w:r>
              <w:t xml:space="preserve">Good Pass </w:t>
            </w:r>
          </w:p>
          <w:p w14:paraId="35A693FF" w14:textId="77777777" w:rsidR="00E65C70" w:rsidRDefault="00E65C70" w:rsidP="005F0436">
            <w:pPr>
              <w:ind w:left="5"/>
            </w:pPr>
            <w:r>
              <w:t xml:space="preserve">(50-59) </w:t>
            </w:r>
          </w:p>
          <w:p w14:paraId="52886BF0" w14:textId="77777777" w:rsidR="00E65C70" w:rsidRDefault="00E65C70" w:rsidP="005F0436">
            <w:pPr>
              <w:ind w:left="5"/>
            </w:pPr>
            <w:r>
              <w:t xml:space="preserve">Pass </w:t>
            </w:r>
          </w:p>
        </w:tc>
        <w:tc>
          <w:tcPr>
            <w:tcW w:w="2612" w:type="dxa"/>
            <w:tcBorders>
              <w:top w:val="single" w:sz="4" w:space="0" w:color="000000"/>
              <w:left w:val="single" w:sz="4" w:space="0" w:color="000000"/>
              <w:bottom w:val="single" w:sz="4" w:space="0" w:color="000000"/>
              <w:right w:val="single" w:sz="4" w:space="0" w:color="000000"/>
            </w:tcBorders>
          </w:tcPr>
          <w:p w14:paraId="56A1A8E8" w14:textId="77777777" w:rsidR="00E65C70" w:rsidRDefault="00E65C70" w:rsidP="005F0436">
            <w:pPr>
              <w:spacing w:line="239" w:lineRule="auto"/>
              <w:ind w:left="5"/>
            </w:pPr>
            <w:r>
              <w:rPr>
                <w:rFonts w:ascii="Calibri" w:eastAsia="Calibri" w:hAnsi="Calibri" w:cs="Calibri"/>
              </w:rPr>
              <w:t xml:space="preserve">Competent answer, mostly accurate with limited significant inaccuracies displayed. </w:t>
            </w:r>
          </w:p>
          <w:p w14:paraId="12D9BA81" w14:textId="77777777" w:rsidR="00E65C70" w:rsidRDefault="00E65C70" w:rsidP="005F0436">
            <w:pPr>
              <w:spacing w:line="239" w:lineRule="auto"/>
              <w:ind w:left="5"/>
            </w:pPr>
            <w:r>
              <w:rPr>
                <w:rFonts w:ascii="Calibri" w:eastAsia="Calibri" w:hAnsi="Calibri" w:cs="Calibri"/>
              </w:rPr>
              <w:t xml:space="preserve">Some knowledge and understanding of key concepts, facts, principles, and theories displayed, but </w:t>
            </w:r>
          </w:p>
          <w:p w14:paraId="45D4A1C2" w14:textId="77777777" w:rsidR="00E65C70" w:rsidRDefault="00E65C70" w:rsidP="005F0436">
            <w:pPr>
              <w:ind w:left="5"/>
            </w:pPr>
            <w:r>
              <w:rPr>
                <w:rFonts w:ascii="Calibri" w:eastAsia="Calibri" w:hAnsi="Calibri" w:cs="Calibri"/>
              </w:rPr>
              <w:t xml:space="preserve">the discussion lacks depth </w:t>
            </w:r>
          </w:p>
          <w:p w14:paraId="094E607A" w14:textId="77777777" w:rsidR="00E65C70" w:rsidRDefault="00E65C70" w:rsidP="005F0436">
            <w:pPr>
              <w:ind w:left="5"/>
            </w:pPr>
            <w:r>
              <w:rPr>
                <w:rFonts w:ascii="Calibri" w:eastAsia="Calibri" w:hAnsi="Calibri" w:cs="Calibri"/>
              </w:rPr>
              <w:t xml:space="preserve"> </w:t>
            </w:r>
          </w:p>
        </w:tc>
        <w:tc>
          <w:tcPr>
            <w:tcW w:w="2616" w:type="dxa"/>
            <w:tcBorders>
              <w:top w:val="single" w:sz="4" w:space="0" w:color="000000"/>
              <w:left w:val="single" w:sz="4" w:space="0" w:color="000000"/>
              <w:bottom w:val="single" w:sz="4" w:space="0" w:color="000000"/>
              <w:right w:val="single" w:sz="4" w:space="0" w:color="000000"/>
            </w:tcBorders>
          </w:tcPr>
          <w:p w14:paraId="1ED7E95C" w14:textId="77777777" w:rsidR="00E65C70" w:rsidRDefault="00E65C70" w:rsidP="005F0436">
            <w:pPr>
              <w:spacing w:line="239" w:lineRule="auto"/>
              <w:ind w:left="5" w:right="10"/>
            </w:pPr>
            <w:r>
              <w:rPr>
                <w:rFonts w:ascii="Calibri" w:eastAsia="Calibri" w:hAnsi="Calibri" w:cs="Calibri"/>
              </w:rPr>
              <w:t xml:space="preserve">Some critical analysis of ideas but there is limited synthesis.  </w:t>
            </w:r>
          </w:p>
          <w:p w14:paraId="5C203B5F" w14:textId="77777777" w:rsidR="00E65C70" w:rsidRDefault="00E65C70" w:rsidP="005F0436">
            <w:pPr>
              <w:ind w:left="5"/>
            </w:pPr>
            <w:r>
              <w:rPr>
                <w:rFonts w:ascii="Calibri" w:eastAsia="Calibri" w:hAnsi="Calibri" w:cs="Calibri"/>
              </w:rPr>
              <w:t xml:space="preserve"> </w:t>
            </w:r>
          </w:p>
          <w:p w14:paraId="5B929A41" w14:textId="77777777" w:rsidR="00E65C70" w:rsidRDefault="00E65C70" w:rsidP="005F0436">
            <w:pPr>
              <w:ind w:left="5" w:right="137"/>
              <w:jc w:val="both"/>
            </w:pPr>
            <w:r>
              <w:rPr>
                <w:rFonts w:ascii="Calibri" w:eastAsia="Calibri" w:hAnsi="Calibri" w:cs="Calibri"/>
              </w:rPr>
              <w:t xml:space="preserve">Arguments are presented but there are gaps and inconsistencies within these  </w:t>
            </w:r>
          </w:p>
        </w:tc>
        <w:tc>
          <w:tcPr>
            <w:tcW w:w="2612" w:type="dxa"/>
            <w:tcBorders>
              <w:top w:val="single" w:sz="4" w:space="0" w:color="000000"/>
              <w:left w:val="single" w:sz="4" w:space="0" w:color="000000"/>
              <w:bottom w:val="single" w:sz="4" w:space="0" w:color="000000"/>
              <w:right w:val="single" w:sz="4" w:space="0" w:color="000000"/>
            </w:tcBorders>
          </w:tcPr>
          <w:p w14:paraId="22349B4A" w14:textId="77777777" w:rsidR="00E65C70" w:rsidRDefault="00E65C70" w:rsidP="005F0436">
            <w:pPr>
              <w:spacing w:line="239" w:lineRule="auto"/>
            </w:pPr>
            <w:r>
              <w:rPr>
                <w:rFonts w:ascii="Calibri" w:eastAsia="Calibri" w:hAnsi="Calibri" w:cs="Calibri"/>
              </w:rPr>
              <w:t xml:space="preserve">Limited reading which is narrow in scope </w:t>
            </w:r>
          </w:p>
          <w:p w14:paraId="57361A08" w14:textId="77777777" w:rsidR="00E65C70" w:rsidRDefault="00E65C70" w:rsidP="005F0436">
            <w:r>
              <w:rPr>
                <w:rFonts w:ascii="Calibri" w:eastAsia="Calibri" w:hAnsi="Calibri" w:cs="Calibri"/>
              </w:rPr>
              <w:t xml:space="preserve"> </w:t>
            </w:r>
          </w:p>
          <w:p w14:paraId="51918EEE" w14:textId="77777777" w:rsidR="00E65C70" w:rsidRDefault="00E65C70" w:rsidP="005F0436">
            <w:r>
              <w:rPr>
                <w:rFonts w:ascii="Calibri" w:eastAsia="Calibri" w:hAnsi="Calibri" w:cs="Calibri"/>
              </w:rPr>
              <w:t xml:space="preserve">Understanding the strengths </w:t>
            </w:r>
          </w:p>
          <w:p w14:paraId="58251B1F" w14:textId="77777777" w:rsidR="00E65C70" w:rsidRDefault="00E65C70" w:rsidP="005F0436">
            <w:pPr>
              <w:ind w:right="49"/>
              <w:jc w:val="both"/>
            </w:pPr>
            <w:r>
              <w:rPr>
                <w:rFonts w:ascii="Calibri" w:eastAsia="Calibri" w:hAnsi="Calibri" w:cs="Calibri"/>
              </w:rPr>
              <w:t xml:space="preserve">&amp; limitations of the evidence / literature </w:t>
            </w:r>
            <w:proofErr w:type="gramStart"/>
            <w:r>
              <w:rPr>
                <w:rFonts w:ascii="Calibri" w:eastAsia="Calibri" w:hAnsi="Calibri" w:cs="Calibri"/>
              </w:rPr>
              <w:t>is</w:t>
            </w:r>
            <w:proofErr w:type="gramEnd"/>
            <w:r>
              <w:rPr>
                <w:rFonts w:ascii="Calibri" w:eastAsia="Calibri" w:hAnsi="Calibri" w:cs="Calibri"/>
              </w:rPr>
              <w:t xml:space="preserve"> not always fully articulated or demonstrated  </w:t>
            </w:r>
          </w:p>
        </w:tc>
        <w:tc>
          <w:tcPr>
            <w:tcW w:w="2616" w:type="dxa"/>
            <w:tcBorders>
              <w:top w:val="single" w:sz="4" w:space="0" w:color="000000"/>
              <w:left w:val="single" w:sz="4" w:space="0" w:color="000000"/>
              <w:bottom w:val="single" w:sz="4" w:space="0" w:color="000000"/>
              <w:right w:val="single" w:sz="4" w:space="0" w:color="000000"/>
            </w:tcBorders>
          </w:tcPr>
          <w:p w14:paraId="228E6C39" w14:textId="77777777" w:rsidR="00E65C70" w:rsidRDefault="00E65C70" w:rsidP="005F0436">
            <w:pPr>
              <w:spacing w:line="239" w:lineRule="auto"/>
              <w:ind w:left="5"/>
            </w:pPr>
            <w:r>
              <w:rPr>
                <w:rFonts w:ascii="Calibri" w:eastAsia="Calibri" w:hAnsi="Calibri" w:cs="Calibri"/>
              </w:rPr>
              <w:t xml:space="preserve">Inaccuracies &amp; inconsistencies in </w:t>
            </w:r>
          </w:p>
          <w:p w14:paraId="4CDA9921" w14:textId="77777777" w:rsidR="00E65C70" w:rsidRDefault="00E65C70" w:rsidP="005F0436">
            <w:pPr>
              <w:ind w:left="5"/>
            </w:pPr>
            <w:r>
              <w:rPr>
                <w:rFonts w:ascii="Calibri" w:eastAsia="Calibri" w:hAnsi="Calibri" w:cs="Calibri"/>
              </w:rPr>
              <w:t xml:space="preserve">referencing </w:t>
            </w:r>
          </w:p>
          <w:p w14:paraId="79315955" w14:textId="77777777" w:rsidR="00E65C70" w:rsidRDefault="00E65C70" w:rsidP="005F0436">
            <w:pPr>
              <w:ind w:left="5"/>
            </w:pPr>
            <w:r>
              <w:rPr>
                <w:rFonts w:ascii="Calibri" w:eastAsia="Calibri" w:hAnsi="Calibri" w:cs="Calibri"/>
              </w:rPr>
              <w:t xml:space="preserve"> </w:t>
            </w:r>
          </w:p>
          <w:p w14:paraId="753D039E" w14:textId="77777777" w:rsidR="00E65C70" w:rsidRDefault="00E65C70" w:rsidP="005F0436">
            <w:pPr>
              <w:spacing w:line="239" w:lineRule="auto"/>
              <w:ind w:left="5"/>
            </w:pPr>
            <w:r>
              <w:rPr>
                <w:rFonts w:ascii="Calibri" w:eastAsia="Calibri" w:hAnsi="Calibri" w:cs="Calibri"/>
              </w:rPr>
              <w:t xml:space="preserve">Word choice and grammar are sufficiently accurate to ensure meaning is clear. Precise and professional language is predominantly used.  </w:t>
            </w:r>
          </w:p>
          <w:p w14:paraId="40C0BA69" w14:textId="77777777" w:rsidR="00E65C70" w:rsidRDefault="00E65C70" w:rsidP="005F0436">
            <w:pPr>
              <w:ind w:left="5"/>
            </w:pPr>
            <w:r>
              <w:rPr>
                <w:rFonts w:ascii="Calibri" w:eastAsia="Calibri" w:hAnsi="Calibri" w:cs="Calibri"/>
              </w:rPr>
              <w:t xml:space="preserve"> </w:t>
            </w:r>
          </w:p>
          <w:p w14:paraId="3CBC2B48" w14:textId="77777777" w:rsidR="00E65C70" w:rsidRDefault="00E65C70" w:rsidP="005F0436">
            <w:pPr>
              <w:spacing w:after="2" w:line="237" w:lineRule="auto"/>
              <w:ind w:left="5"/>
            </w:pPr>
            <w:r>
              <w:rPr>
                <w:rFonts w:ascii="Calibri" w:eastAsia="Calibri" w:hAnsi="Calibri" w:cs="Calibri"/>
              </w:rPr>
              <w:t xml:space="preserve">Paragraphs are mostly used and there are effective links within &amp; between some paragraphs </w:t>
            </w:r>
          </w:p>
          <w:p w14:paraId="19D53A88" w14:textId="77777777" w:rsidR="00E65C70" w:rsidRDefault="00E65C70" w:rsidP="005F0436">
            <w:pPr>
              <w:ind w:left="5"/>
            </w:pPr>
            <w:r>
              <w:rPr>
                <w:rFonts w:ascii="Calibri" w:eastAsia="Calibri" w:hAnsi="Calibri" w:cs="Calibri"/>
              </w:rPr>
              <w:t xml:space="preserve"> </w:t>
            </w:r>
          </w:p>
        </w:tc>
      </w:tr>
      <w:tr w:rsidR="00E65C70" w14:paraId="210BB82C" w14:textId="77777777" w:rsidTr="005F0436">
        <w:trPr>
          <w:trHeight w:val="3918"/>
        </w:trPr>
        <w:tc>
          <w:tcPr>
            <w:tcW w:w="2161" w:type="dxa"/>
            <w:tcBorders>
              <w:top w:val="single" w:sz="4" w:space="0" w:color="000000"/>
              <w:left w:val="single" w:sz="4" w:space="0" w:color="000000"/>
              <w:bottom w:val="single" w:sz="4" w:space="0" w:color="000000"/>
              <w:right w:val="single" w:sz="4" w:space="0" w:color="000000"/>
            </w:tcBorders>
          </w:tcPr>
          <w:p w14:paraId="5AE8AC71" w14:textId="77777777" w:rsidR="00E65C70" w:rsidRDefault="00E65C70" w:rsidP="005F0436">
            <w:pPr>
              <w:ind w:left="5"/>
            </w:pPr>
            <w:r>
              <w:lastRenderedPageBreak/>
              <w:t xml:space="preserve">Fail </w:t>
            </w:r>
          </w:p>
          <w:p w14:paraId="2B2C5BAB" w14:textId="77777777" w:rsidR="00E65C70" w:rsidRDefault="00E65C70" w:rsidP="005F0436">
            <w:pPr>
              <w:ind w:left="5"/>
            </w:pPr>
            <w:r>
              <w:t xml:space="preserve">(0-49) </w:t>
            </w:r>
          </w:p>
          <w:p w14:paraId="5FC5892F" w14:textId="77777777" w:rsidR="00E65C70" w:rsidRDefault="00E65C70" w:rsidP="005F0436">
            <w:pPr>
              <w:ind w:left="5"/>
            </w:pPr>
            <w:r>
              <w:t xml:space="preserve"> </w:t>
            </w:r>
          </w:p>
        </w:tc>
        <w:tc>
          <w:tcPr>
            <w:tcW w:w="2612" w:type="dxa"/>
            <w:tcBorders>
              <w:top w:val="single" w:sz="4" w:space="0" w:color="000000"/>
              <w:left w:val="single" w:sz="4" w:space="0" w:color="000000"/>
              <w:bottom w:val="single" w:sz="4" w:space="0" w:color="000000"/>
              <w:right w:val="single" w:sz="4" w:space="0" w:color="000000"/>
            </w:tcBorders>
          </w:tcPr>
          <w:p w14:paraId="382CB6A7" w14:textId="77777777" w:rsidR="00E65C70" w:rsidRDefault="00E65C70" w:rsidP="005F0436">
            <w:pPr>
              <w:spacing w:line="239" w:lineRule="auto"/>
              <w:ind w:left="5" w:right="218"/>
              <w:jc w:val="both"/>
            </w:pPr>
            <w:r>
              <w:rPr>
                <w:rFonts w:ascii="Calibri" w:eastAsia="Calibri" w:hAnsi="Calibri" w:cs="Calibri"/>
              </w:rPr>
              <w:t xml:space="preserve">Discussion may contain significant inaccuracies. Work does not address the </w:t>
            </w:r>
          </w:p>
          <w:p w14:paraId="2667F1B2" w14:textId="77777777" w:rsidR="00E65C70" w:rsidRDefault="00E65C70" w:rsidP="005F0436">
            <w:pPr>
              <w:ind w:left="5"/>
            </w:pPr>
            <w:r>
              <w:rPr>
                <w:rFonts w:ascii="Calibri" w:eastAsia="Calibri" w:hAnsi="Calibri" w:cs="Calibri"/>
              </w:rPr>
              <w:t xml:space="preserve">set question </w:t>
            </w:r>
          </w:p>
          <w:p w14:paraId="7CB00902" w14:textId="77777777" w:rsidR="00E65C70" w:rsidRDefault="00E65C70" w:rsidP="005F0436">
            <w:pPr>
              <w:ind w:left="5"/>
            </w:pPr>
            <w:r>
              <w:rPr>
                <w:rFonts w:ascii="Calibri" w:eastAsia="Calibri" w:hAnsi="Calibri" w:cs="Calibri"/>
              </w:rPr>
              <w:t xml:space="preserve"> </w:t>
            </w:r>
          </w:p>
          <w:p w14:paraId="08569FA5" w14:textId="77777777" w:rsidR="00E65C70" w:rsidRDefault="00E65C70" w:rsidP="005F0436">
            <w:pPr>
              <w:spacing w:line="239" w:lineRule="auto"/>
              <w:ind w:left="5" w:right="305"/>
              <w:jc w:val="both"/>
            </w:pPr>
            <w:r>
              <w:rPr>
                <w:rFonts w:ascii="Calibri" w:eastAsia="Calibri" w:hAnsi="Calibri" w:cs="Calibri"/>
              </w:rPr>
              <w:t xml:space="preserve">Minimal understanding of the topic displayed. Weak grasp of concepts, facts, </w:t>
            </w:r>
          </w:p>
          <w:p w14:paraId="7E37319D" w14:textId="77777777" w:rsidR="00E65C70" w:rsidRDefault="00E65C70" w:rsidP="005F0436">
            <w:pPr>
              <w:ind w:left="5"/>
            </w:pPr>
            <w:r>
              <w:rPr>
                <w:rFonts w:ascii="Calibri" w:eastAsia="Calibri" w:hAnsi="Calibri" w:cs="Calibri"/>
              </w:rPr>
              <w:t xml:space="preserve">principles &amp; theories </w:t>
            </w:r>
          </w:p>
          <w:p w14:paraId="2677487A" w14:textId="77777777" w:rsidR="00E65C70" w:rsidRDefault="00E65C70" w:rsidP="005F0436">
            <w:pPr>
              <w:ind w:left="5"/>
            </w:pPr>
            <w:r>
              <w:rPr>
                <w:rFonts w:ascii="Calibri" w:eastAsia="Calibri" w:hAnsi="Calibri" w:cs="Calibri"/>
              </w:rPr>
              <w:t xml:space="preserve"> </w:t>
            </w:r>
          </w:p>
          <w:p w14:paraId="49242E49" w14:textId="77777777" w:rsidR="00E65C70" w:rsidRDefault="00E65C70" w:rsidP="005F0436">
            <w:pPr>
              <w:ind w:left="5"/>
            </w:pPr>
            <w:r>
              <w:rPr>
                <w:rFonts w:ascii="Calibri" w:eastAsia="Calibri" w:hAnsi="Calibri" w:cs="Calibri"/>
              </w:rPr>
              <w:t xml:space="preserve">Dangerous/unsafe practice may be displayed </w:t>
            </w:r>
          </w:p>
        </w:tc>
        <w:tc>
          <w:tcPr>
            <w:tcW w:w="2616" w:type="dxa"/>
            <w:tcBorders>
              <w:top w:val="single" w:sz="4" w:space="0" w:color="000000"/>
              <w:left w:val="single" w:sz="4" w:space="0" w:color="000000"/>
              <w:bottom w:val="single" w:sz="4" w:space="0" w:color="000000"/>
              <w:right w:val="single" w:sz="4" w:space="0" w:color="000000"/>
            </w:tcBorders>
          </w:tcPr>
          <w:p w14:paraId="0C1088AE" w14:textId="77777777" w:rsidR="00E65C70" w:rsidRDefault="00E65C70" w:rsidP="005F0436">
            <w:pPr>
              <w:spacing w:after="2" w:line="237" w:lineRule="auto"/>
              <w:ind w:left="5" w:right="234"/>
              <w:jc w:val="both"/>
            </w:pPr>
            <w:r>
              <w:rPr>
                <w:rFonts w:ascii="Calibri" w:eastAsia="Calibri" w:hAnsi="Calibri" w:cs="Calibri"/>
              </w:rPr>
              <w:t xml:space="preserve">Predominantly descriptive, little or no evidence of critical or analytical engagement.  </w:t>
            </w:r>
          </w:p>
          <w:p w14:paraId="71582CBC" w14:textId="77777777" w:rsidR="00E65C70" w:rsidRDefault="00E65C70" w:rsidP="005F0436">
            <w:pPr>
              <w:ind w:left="5"/>
            </w:pPr>
            <w:r>
              <w:rPr>
                <w:rFonts w:ascii="Calibri" w:eastAsia="Calibri" w:hAnsi="Calibri" w:cs="Calibri"/>
              </w:rPr>
              <w:t xml:space="preserve"> </w:t>
            </w:r>
          </w:p>
          <w:p w14:paraId="5EB92AF8" w14:textId="77777777" w:rsidR="00E65C70" w:rsidRDefault="00E65C70" w:rsidP="005F0436">
            <w:pPr>
              <w:ind w:left="5"/>
            </w:pPr>
            <w:r>
              <w:rPr>
                <w:rFonts w:ascii="Calibri" w:eastAsia="Calibri" w:hAnsi="Calibri" w:cs="Calibri"/>
              </w:rPr>
              <w:t xml:space="preserve">Arguments are not sustained and there is a lack of logical progression  </w:t>
            </w:r>
          </w:p>
        </w:tc>
        <w:tc>
          <w:tcPr>
            <w:tcW w:w="2612" w:type="dxa"/>
            <w:tcBorders>
              <w:top w:val="single" w:sz="4" w:space="0" w:color="000000"/>
              <w:left w:val="single" w:sz="4" w:space="0" w:color="000000"/>
              <w:bottom w:val="single" w:sz="4" w:space="0" w:color="000000"/>
              <w:right w:val="single" w:sz="4" w:space="0" w:color="000000"/>
            </w:tcBorders>
          </w:tcPr>
          <w:p w14:paraId="00B263E9" w14:textId="77777777" w:rsidR="00E65C70" w:rsidRDefault="00E65C70" w:rsidP="005F0436">
            <w:pPr>
              <w:spacing w:line="239" w:lineRule="auto"/>
            </w:pPr>
            <w:r>
              <w:rPr>
                <w:rFonts w:ascii="Calibri" w:eastAsia="Calibri" w:hAnsi="Calibri" w:cs="Calibri"/>
              </w:rPr>
              <w:t xml:space="preserve">Very limited reading &amp; sources may be inappropriate.  </w:t>
            </w:r>
          </w:p>
          <w:p w14:paraId="56AF7FC4" w14:textId="77777777" w:rsidR="00E65C70" w:rsidRDefault="00E65C70" w:rsidP="005F0436">
            <w:r>
              <w:rPr>
                <w:rFonts w:ascii="Calibri" w:eastAsia="Calibri" w:hAnsi="Calibri" w:cs="Calibri"/>
              </w:rPr>
              <w:t xml:space="preserve"> </w:t>
            </w:r>
          </w:p>
          <w:p w14:paraId="25C55CCB" w14:textId="77777777" w:rsidR="00E65C70" w:rsidRDefault="00E65C70" w:rsidP="005F0436">
            <w:pPr>
              <w:ind w:right="261"/>
              <w:jc w:val="both"/>
            </w:pPr>
            <w:r>
              <w:rPr>
                <w:rFonts w:ascii="Calibri" w:eastAsia="Calibri" w:hAnsi="Calibri" w:cs="Calibri"/>
              </w:rPr>
              <w:t xml:space="preserve">Limited display of the understanding of selecting and using evidence  </w:t>
            </w:r>
          </w:p>
        </w:tc>
        <w:tc>
          <w:tcPr>
            <w:tcW w:w="2616" w:type="dxa"/>
            <w:tcBorders>
              <w:top w:val="single" w:sz="4" w:space="0" w:color="000000"/>
              <w:left w:val="single" w:sz="4" w:space="0" w:color="000000"/>
              <w:bottom w:val="single" w:sz="4" w:space="0" w:color="000000"/>
              <w:right w:val="single" w:sz="4" w:space="0" w:color="000000"/>
            </w:tcBorders>
          </w:tcPr>
          <w:p w14:paraId="1F85ADD7" w14:textId="77777777" w:rsidR="00E65C70" w:rsidRDefault="00E65C70" w:rsidP="005F0436">
            <w:pPr>
              <w:spacing w:line="239" w:lineRule="auto"/>
              <w:ind w:left="5"/>
            </w:pPr>
            <w:r>
              <w:rPr>
                <w:rFonts w:ascii="Calibri" w:eastAsia="Calibri" w:hAnsi="Calibri" w:cs="Calibri"/>
              </w:rPr>
              <w:t xml:space="preserve">Some inaccuracies in referencing </w:t>
            </w:r>
          </w:p>
          <w:p w14:paraId="666ADFA1" w14:textId="77777777" w:rsidR="00E65C70" w:rsidRDefault="00E65C70" w:rsidP="005F0436">
            <w:pPr>
              <w:ind w:left="5"/>
            </w:pPr>
            <w:r>
              <w:rPr>
                <w:rFonts w:ascii="Calibri" w:eastAsia="Calibri" w:hAnsi="Calibri" w:cs="Calibri"/>
              </w:rPr>
              <w:t xml:space="preserve"> </w:t>
            </w:r>
          </w:p>
          <w:p w14:paraId="2D120B1E" w14:textId="77777777" w:rsidR="00E65C70" w:rsidRDefault="00E65C70" w:rsidP="005F0436">
            <w:pPr>
              <w:spacing w:line="239" w:lineRule="auto"/>
              <w:ind w:left="5" w:right="220"/>
              <w:jc w:val="both"/>
            </w:pPr>
            <w:r>
              <w:rPr>
                <w:rFonts w:ascii="Calibri" w:eastAsia="Calibri" w:hAnsi="Calibri" w:cs="Calibri"/>
              </w:rPr>
              <w:t xml:space="preserve">Word choice &amp; grammar undermine comprehensibility of discussion to some degree. Language sometimes lacks </w:t>
            </w:r>
          </w:p>
          <w:p w14:paraId="28413965" w14:textId="77777777" w:rsidR="00E65C70" w:rsidRDefault="00E65C70" w:rsidP="005F0436">
            <w:pPr>
              <w:spacing w:line="239" w:lineRule="auto"/>
              <w:ind w:left="5"/>
            </w:pPr>
            <w:r>
              <w:rPr>
                <w:rFonts w:ascii="Calibri" w:eastAsia="Calibri" w:hAnsi="Calibri" w:cs="Calibri"/>
              </w:rPr>
              <w:t xml:space="preserve">precision or is not professional. </w:t>
            </w:r>
          </w:p>
          <w:p w14:paraId="694393B5" w14:textId="77777777" w:rsidR="00E65C70" w:rsidRDefault="00E65C70" w:rsidP="005F0436">
            <w:pPr>
              <w:ind w:left="5"/>
            </w:pPr>
            <w:r>
              <w:rPr>
                <w:rFonts w:ascii="Calibri" w:eastAsia="Calibri" w:hAnsi="Calibri" w:cs="Calibri"/>
              </w:rPr>
              <w:t xml:space="preserve"> </w:t>
            </w:r>
          </w:p>
          <w:p w14:paraId="6086738C" w14:textId="77777777" w:rsidR="00E65C70" w:rsidRDefault="00E65C70" w:rsidP="005F0436">
            <w:pPr>
              <w:ind w:left="5" w:right="161"/>
              <w:jc w:val="both"/>
            </w:pPr>
            <w:r>
              <w:rPr>
                <w:rFonts w:ascii="Calibri" w:eastAsia="Calibri" w:hAnsi="Calibri" w:cs="Calibri"/>
              </w:rPr>
              <w:t xml:space="preserve">Appropriate paragraphs are sometimes used but links within &amp; between paragraphs are not always effective </w:t>
            </w:r>
          </w:p>
        </w:tc>
      </w:tr>
    </w:tbl>
    <w:p w14:paraId="007DCDA8" w14:textId="77777777" w:rsidR="007B146F" w:rsidRPr="00AF6BC4" w:rsidRDefault="007B146F" w:rsidP="007B146F"/>
    <w:p w14:paraId="1A5AD3F9" w14:textId="77777777" w:rsidR="00BB3E23" w:rsidRPr="00AF6BC4" w:rsidRDefault="00E74B4B" w:rsidP="00BB3E23">
      <w:r w:rsidRPr="00AF6BC4">
        <w:rPr>
          <w:noProof/>
          <w:sz w:val="20"/>
          <w:szCs w:val="20"/>
        </w:rPr>
        <mc:AlternateContent>
          <mc:Choice Requires="wps">
            <w:drawing>
              <wp:anchor distT="0" distB="0" distL="0" distR="0" simplePos="0" relativeHeight="251658241" behindDoc="0" locked="0" layoutInCell="0" allowOverlap="1" wp14:anchorId="6998C50D" wp14:editId="07777777">
                <wp:simplePos x="0" y="0"/>
                <wp:positionH relativeFrom="column">
                  <wp:posOffset>0</wp:posOffset>
                </wp:positionH>
                <wp:positionV relativeFrom="paragraph">
                  <wp:posOffset>6148705</wp:posOffset>
                </wp:positionV>
                <wp:extent cx="2871470" cy="317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31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EA2D7" w14:textId="77777777" w:rsidR="007872D8" w:rsidRDefault="007872D8" w:rsidP="00BB3E23">
                            <w:pPr>
                              <w:spacing w:line="159" w:lineRule="atLeast"/>
                              <w:ind w:left="14010" w:right="15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C50D" id="Text Box 2" o:spid="_x0000_s1027" type="#_x0000_t202" style="position:absolute;margin-left:0;margin-top:484.15pt;width:226.1pt;height:2.5pt;z-index:2516582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" o:allowincell="f" stroked="f">
                <v:fill opacity="0"/>
                <v:textbox inset="0,0,0,0">
                  <w:txbxContent>
                    <w:p w14:paraId="450EA2D7" w14:textId="77777777" w:rsidR="007872D8" w:rsidRDefault="007872D8" w:rsidP="00BB3E23">
                      <w:pPr>
                        <w:spacing w:line="159" w:lineRule="atLeast"/>
                        <w:ind w:left="14010" w:right="154"/>
                      </w:pPr>
                    </w:p>
                  </w:txbxContent>
                </v:textbox>
                <w10:wrap type="square"/>
              </v:shape>
            </w:pict>
          </mc:Fallback>
        </mc:AlternateContent>
      </w:r>
    </w:p>
    <w:p w14:paraId="1A81F0B1" w14:textId="77777777" w:rsidR="00BB3E23" w:rsidRPr="00AF6BC4" w:rsidRDefault="00BB3E23" w:rsidP="00BB3E23">
      <w:pPr>
        <w:rPr>
          <w:lang w:val="x-none" w:eastAsia="x-none"/>
        </w:rPr>
        <w:sectPr w:rsidR="00BB3E23" w:rsidRPr="00AF6BC4" w:rsidSect="00C8752B">
          <w:pgSz w:w="16838" w:h="11906" w:orient="landscape" w:code="9"/>
          <w:pgMar w:top="1440" w:right="1440" w:bottom="1440" w:left="1440" w:header="709" w:footer="709" w:gutter="0"/>
          <w:cols w:space="708"/>
          <w:docGrid w:linePitch="360"/>
        </w:sectPr>
      </w:pPr>
    </w:p>
    <w:p w14:paraId="013F47D4" w14:textId="77777777" w:rsidR="00001C93" w:rsidRPr="00AF6BC4" w:rsidRDefault="00001C93" w:rsidP="00001C93">
      <w:pPr>
        <w:pStyle w:val="BodyText2"/>
        <w:rPr>
          <w:b/>
          <w:sz w:val="36"/>
          <w:szCs w:val="36"/>
        </w:rPr>
      </w:pPr>
      <w:r w:rsidRPr="00AF6BC4">
        <w:rPr>
          <w:b/>
          <w:sz w:val="36"/>
          <w:szCs w:val="36"/>
        </w:rPr>
        <w:lastRenderedPageBreak/>
        <w:t>Submission Date</w:t>
      </w:r>
    </w:p>
    <w:p w14:paraId="717AAFBA" w14:textId="77777777" w:rsidR="00001C93" w:rsidRPr="00AF6BC4" w:rsidRDefault="00001C93" w:rsidP="00001C93">
      <w:pPr>
        <w:pStyle w:val="BodyText2"/>
        <w:rPr>
          <w:szCs w:val="22"/>
        </w:rPr>
      </w:pPr>
    </w:p>
    <w:p w14:paraId="66A48549" w14:textId="3074FD21" w:rsidR="00001C93" w:rsidRPr="001F7A1C" w:rsidRDefault="001F14AB" w:rsidP="00001C93">
      <w:pPr>
        <w:pStyle w:val="BodyText2"/>
        <w:rPr>
          <w:szCs w:val="22"/>
          <w:lang w:val="en-GB"/>
        </w:rPr>
      </w:pPr>
      <w:hyperlink w:anchor="_Important_dates" w:history="1">
        <w:r w:rsidR="00001C93" w:rsidRPr="00AF6BC4">
          <w:rPr>
            <w:rStyle w:val="Hyperlink"/>
            <w:szCs w:val="22"/>
          </w:rPr>
          <w:t>Please see</w:t>
        </w:r>
        <w:r w:rsidR="00FF3B87" w:rsidRPr="00AF6BC4">
          <w:rPr>
            <w:rStyle w:val="Hyperlink"/>
            <w:szCs w:val="22"/>
            <w:lang w:val="en-GB"/>
          </w:rPr>
          <w:t xml:space="preserve"> important dates</w:t>
        </w:r>
      </w:hyperlink>
      <w:r w:rsidR="001F7A1C">
        <w:rPr>
          <w:szCs w:val="22"/>
          <w:lang w:val="en-GB"/>
        </w:rPr>
        <w:t xml:space="preserve"> above.</w:t>
      </w:r>
    </w:p>
    <w:p w14:paraId="56EE48EE" w14:textId="77777777" w:rsidR="00001C93" w:rsidRPr="00AF6BC4" w:rsidRDefault="00001C93" w:rsidP="00001C93">
      <w:pPr>
        <w:pStyle w:val="BodyText2"/>
        <w:rPr>
          <w:b/>
          <w:sz w:val="36"/>
          <w:szCs w:val="36"/>
        </w:rPr>
      </w:pPr>
    </w:p>
    <w:p w14:paraId="13D12CC9" w14:textId="77777777" w:rsidR="00001C93" w:rsidRPr="00AF6BC4" w:rsidRDefault="00001C93" w:rsidP="00001C93">
      <w:pPr>
        <w:pStyle w:val="BodyText2"/>
        <w:rPr>
          <w:b/>
          <w:sz w:val="36"/>
          <w:szCs w:val="36"/>
        </w:rPr>
      </w:pPr>
      <w:r w:rsidRPr="00AF6BC4">
        <w:rPr>
          <w:b/>
          <w:sz w:val="36"/>
          <w:szCs w:val="36"/>
        </w:rPr>
        <w:t>Receiving Results and Feedback</w:t>
      </w:r>
    </w:p>
    <w:p w14:paraId="2908EB2C" w14:textId="77777777" w:rsidR="00001C93" w:rsidRPr="00AF6BC4" w:rsidRDefault="00001C93" w:rsidP="00001C93">
      <w:pPr>
        <w:pStyle w:val="BodyText2"/>
        <w:rPr>
          <w:szCs w:val="22"/>
        </w:rPr>
      </w:pPr>
    </w:p>
    <w:p w14:paraId="2703CA84" w14:textId="77777777" w:rsidR="00001C93" w:rsidRPr="00AF6BC4" w:rsidRDefault="00001C93" w:rsidP="00001C93">
      <w:pPr>
        <w:pStyle w:val="BodyText2"/>
        <w:rPr>
          <w:szCs w:val="22"/>
        </w:rPr>
      </w:pPr>
      <w:r w:rsidRPr="00AF6BC4">
        <w:rPr>
          <w:szCs w:val="22"/>
        </w:rPr>
        <w:t>Provisional marks and feedback on the strengths and weaknesses of your assignment will normally be available four weeks after submission. Your module leader will inform you if this will be available electronically and if not how you will be informed that it is available.</w:t>
      </w:r>
    </w:p>
    <w:p w14:paraId="5930074B" w14:textId="77777777" w:rsidR="00001C93" w:rsidRPr="00AF6BC4" w:rsidRDefault="00001C93" w:rsidP="00001C93">
      <w:pPr>
        <w:pStyle w:val="BodyText2"/>
        <w:rPr>
          <w:szCs w:val="22"/>
        </w:rPr>
      </w:pPr>
      <w:r w:rsidRPr="00AF6BC4">
        <w:rPr>
          <w:szCs w:val="22"/>
        </w:rPr>
        <w:t>The provisional mark may change following the Module Assessment Board with any penalties applied at that stage. The final mark may therefore be different to that on the provisional feedback.</w:t>
      </w:r>
    </w:p>
    <w:p w14:paraId="121FD38A" w14:textId="77777777" w:rsidR="00001C93" w:rsidRPr="00AF6BC4" w:rsidRDefault="00001C93" w:rsidP="00001C93">
      <w:pPr>
        <w:jc w:val="both"/>
        <w:rPr>
          <w:sz w:val="22"/>
          <w:szCs w:val="22"/>
          <w:lang w:eastAsia="en-GB"/>
        </w:rPr>
      </w:pPr>
    </w:p>
    <w:p w14:paraId="3D5329CA" w14:textId="77777777" w:rsidR="00001C93" w:rsidRPr="00AF6BC4" w:rsidRDefault="00001C93" w:rsidP="00001C93">
      <w:pPr>
        <w:jc w:val="both"/>
        <w:rPr>
          <w:color w:val="FF0000"/>
          <w:sz w:val="22"/>
          <w:szCs w:val="22"/>
        </w:rPr>
      </w:pPr>
      <w:r w:rsidRPr="00AF6BC4">
        <w:rPr>
          <w:sz w:val="22"/>
          <w:szCs w:val="22"/>
        </w:rPr>
        <w:t>Results will normally be posted on the examination notice boards, which are located on the first floor of Baines Wing. The marks for the essay will be available from Turnitin.</w:t>
      </w:r>
    </w:p>
    <w:p w14:paraId="1FE2DD96" w14:textId="77777777" w:rsidR="00001C93" w:rsidRPr="00AF6BC4" w:rsidRDefault="00001C93" w:rsidP="00001C93">
      <w:pPr>
        <w:jc w:val="both"/>
        <w:rPr>
          <w:sz w:val="36"/>
        </w:rPr>
      </w:pPr>
    </w:p>
    <w:p w14:paraId="6CBFD778" w14:textId="77777777" w:rsidR="00001C93" w:rsidRPr="00AF6BC4" w:rsidRDefault="00001C93" w:rsidP="00001C93">
      <w:pPr>
        <w:autoSpaceDE w:val="0"/>
        <w:autoSpaceDN w:val="0"/>
        <w:adjustRightInd w:val="0"/>
        <w:jc w:val="both"/>
        <w:rPr>
          <w:b/>
          <w:sz w:val="36"/>
          <w:szCs w:val="36"/>
        </w:rPr>
      </w:pPr>
      <w:r w:rsidRPr="00AF6BC4">
        <w:rPr>
          <w:b/>
          <w:sz w:val="36"/>
          <w:szCs w:val="36"/>
        </w:rPr>
        <w:t>Library help online</w:t>
      </w:r>
    </w:p>
    <w:p w14:paraId="27357532" w14:textId="77777777" w:rsidR="00001C93" w:rsidRPr="00AF6BC4" w:rsidRDefault="00001C93" w:rsidP="00001C93">
      <w:pPr>
        <w:autoSpaceDE w:val="0"/>
        <w:autoSpaceDN w:val="0"/>
        <w:adjustRightInd w:val="0"/>
        <w:jc w:val="both"/>
        <w:rPr>
          <w:sz w:val="20"/>
          <w:szCs w:val="20"/>
        </w:rPr>
      </w:pPr>
    </w:p>
    <w:p w14:paraId="1969922D" w14:textId="77777777" w:rsidR="00001C93" w:rsidRPr="00AF6BC4" w:rsidRDefault="00001C93" w:rsidP="00001C93">
      <w:pPr>
        <w:autoSpaceDE w:val="0"/>
        <w:autoSpaceDN w:val="0"/>
        <w:adjustRightInd w:val="0"/>
        <w:rPr>
          <w:sz w:val="22"/>
          <w:szCs w:val="22"/>
        </w:rPr>
      </w:pPr>
      <w:r w:rsidRPr="00AF6BC4">
        <w:rPr>
          <w:sz w:val="22"/>
          <w:szCs w:val="22"/>
        </w:rPr>
        <w:t xml:space="preserve">Go to </w:t>
      </w:r>
      <w:hyperlink r:id="rId26" w:history="1">
        <w:r w:rsidRPr="00AF6BC4">
          <w:rPr>
            <w:rStyle w:val="Hyperlink"/>
            <w:sz w:val="22"/>
            <w:szCs w:val="22"/>
          </w:rPr>
          <w:t>http://www.leeds.ac.uk/library/subjects/healthcare/train.htm</w:t>
        </w:r>
      </w:hyperlink>
      <w:r w:rsidRPr="00AF6BC4">
        <w:rPr>
          <w:sz w:val="22"/>
          <w:szCs w:val="22"/>
        </w:rPr>
        <w:t xml:space="preserve"> and </w:t>
      </w:r>
      <w:hyperlink r:id="rId27" w:history="1">
        <w:r w:rsidRPr="00AF6BC4">
          <w:rPr>
            <w:rStyle w:val="Hyperlink"/>
            <w:sz w:val="22"/>
            <w:szCs w:val="22"/>
          </w:rPr>
          <w:t>http://skills.library.leeds.ac.uk</w:t>
        </w:r>
      </w:hyperlink>
      <w:r w:rsidRPr="00AF6BC4">
        <w:rPr>
          <w:sz w:val="22"/>
          <w:szCs w:val="22"/>
        </w:rPr>
        <w:t xml:space="preserve">  for a range of online guides, tutorials and workbooks to help you with your studies including:</w:t>
      </w:r>
    </w:p>
    <w:p w14:paraId="07F023C8" w14:textId="77777777" w:rsidR="00001C93" w:rsidRPr="00AF6BC4" w:rsidRDefault="00001C93" w:rsidP="00001C93">
      <w:pPr>
        <w:autoSpaceDE w:val="0"/>
        <w:autoSpaceDN w:val="0"/>
        <w:adjustRightInd w:val="0"/>
        <w:jc w:val="both"/>
        <w:rPr>
          <w:sz w:val="22"/>
          <w:szCs w:val="22"/>
        </w:rPr>
      </w:pPr>
    </w:p>
    <w:p w14:paraId="097B6B08" w14:textId="77777777" w:rsidR="00001C93" w:rsidRPr="00AF6BC4" w:rsidRDefault="00001C93" w:rsidP="00001C93">
      <w:pPr>
        <w:numPr>
          <w:ilvl w:val="0"/>
          <w:numId w:val="12"/>
        </w:numPr>
        <w:autoSpaceDE w:val="0"/>
        <w:autoSpaceDN w:val="0"/>
        <w:adjustRightInd w:val="0"/>
        <w:jc w:val="both"/>
        <w:rPr>
          <w:sz w:val="22"/>
          <w:szCs w:val="22"/>
        </w:rPr>
      </w:pPr>
      <w:r w:rsidRPr="00AF6BC4">
        <w:rPr>
          <w:sz w:val="22"/>
          <w:szCs w:val="22"/>
        </w:rPr>
        <w:t>Online step by step guide to literature searching</w:t>
      </w:r>
    </w:p>
    <w:p w14:paraId="0505A218" w14:textId="77777777" w:rsidR="00001C93" w:rsidRPr="00AF6BC4" w:rsidRDefault="00001C93" w:rsidP="00001C93">
      <w:pPr>
        <w:numPr>
          <w:ilvl w:val="0"/>
          <w:numId w:val="12"/>
        </w:numPr>
        <w:autoSpaceDE w:val="0"/>
        <w:autoSpaceDN w:val="0"/>
        <w:adjustRightInd w:val="0"/>
        <w:jc w:val="both"/>
        <w:rPr>
          <w:sz w:val="22"/>
          <w:szCs w:val="22"/>
        </w:rPr>
      </w:pPr>
      <w:r w:rsidRPr="00AF6BC4">
        <w:rPr>
          <w:sz w:val="22"/>
          <w:szCs w:val="22"/>
        </w:rPr>
        <w:t xml:space="preserve">Online database workbooks and tutorials, </w:t>
      </w:r>
      <w:proofErr w:type="gramStart"/>
      <w:r w:rsidRPr="00AF6BC4">
        <w:rPr>
          <w:sz w:val="22"/>
          <w:szCs w:val="22"/>
        </w:rPr>
        <w:t>e.g.</w:t>
      </w:r>
      <w:proofErr w:type="gramEnd"/>
      <w:r w:rsidRPr="00AF6BC4">
        <w:rPr>
          <w:sz w:val="22"/>
          <w:szCs w:val="22"/>
        </w:rPr>
        <w:t xml:space="preserve"> Medline, CINAHL, Cochrane Library, Science Direct</w:t>
      </w:r>
    </w:p>
    <w:p w14:paraId="3A085930" w14:textId="77777777" w:rsidR="00001C93" w:rsidRPr="00AF6BC4" w:rsidRDefault="00001C93" w:rsidP="00001C93">
      <w:pPr>
        <w:numPr>
          <w:ilvl w:val="0"/>
          <w:numId w:val="12"/>
        </w:numPr>
        <w:autoSpaceDE w:val="0"/>
        <w:autoSpaceDN w:val="0"/>
        <w:adjustRightInd w:val="0"/>
        <w:jc w:val="both"/>
        <w:rPr>
          <w:sz w:val="22"/>
          <w:szCs w:val="22"/>
        </w:rPr>
      </w:pPr>
      <w:r w:rsidRPr="00AF6BC4">
        <w:rPr>
          <w:sz w:val="22"/>
          <w:szCs w:val="22"/>
        </w:rPr>
        <w:t xml:space="preserve">Online information literacy tutorials to help you develop skills in using electronic resources and searching for information. </w:t>
      </w:r>
    </w:p>
    <w:p w14:paraId="4BDB5498" w14:textId="77777777" w:rsidR="00001C93" w:rsidRPr="00AF6BC4" w:rsidRDefault="00001C93" w:rsidP="00001C93">
      <w:pPr>
        <w:autoSpaceDE w:val="0"/>
        <w:autoSpaceDN w:val="0"/>
        <w:adjustRightInd w:val="0"/>
        <w:jc w:val="both"/>
        <w:rPr>
          <w:sz w:val="22"/>
          <w:szCs w:val="22"/>
        </w:rPr>
      </w:pPr>
    </w:p>
    <w:p w14:paraId="598499A3" w14:textId="77777777" w:rsidR="00001C93" w:rsidRPr="00AF6BC4" w:rsidRDefault="00001C93" w:rsidP="00001C93">
      <w:pPr>
        <w:autoSpaceDE w:val="0"/>
        <w:autoSpaceDN w:val="0"/>
        <w:adjustRightInd w:val="0"/>
        <w:jc w:val="both"/>
        <w:rPr>
          <w:i/>
          <w:sz w:val="22"/>
          <w:szCs w:val="22"/>
        </w:rPr>
      </w:pPr>
      <w:r w:rsidRPr="00AF6BC4">
        <w:rPr>
          <w:sz w:val="22"/>
          <w:szCs w:val="22"/>
        </w:rPr>
        <w:t>Need more help? If you need help using library resources or finding information, ask at the Library Enquiry Desk.</w:t>
      </w:r>
    </w:p>
    <w:p w14:paraId="2916C19D" w14:textId="77777777" w:rsidR="00001C93" w:rsidRPr="00AF6BC4" w:rsidRDefault="00001C93" w:rsidP="00001C93">
      <w:pPr>
        <w:jc w:val="both"/>
        <w:rPr>
          <w:sz w:val="36"/>
        </w:rPr>
      </w:pPr>
    </w:p>
    <w:p w14:paraId="76C35546" w14:textId="77777777" w:rsidR="00001C93" w:rsidRPr="00AF6BC4" w:rsidRDefault="00001C93" w:rsidP="00001C93">
      <w:pPr>
        <w:jc w:val="both"/>
        <w:rPr>
          <w:sz w:val="22"/>
        </w:rPr>
      </w:pPr>
      <w:r w:rsidRPr="00AF6BC4">
        <w:rPr>
          <w:b/>
          <w:sz w:val="36"/>
        </w:rPr>
        <w:t>Module Evaluation</w:t>
      </w:r>
    </w:p>
    <w:p w14:paraId="74869460" w14:textId="77777777" w:rsidR="00001C93" w:rsidRPr="00AF6BC4" w:rsidRDefault="00001C93" w:rsidP="00001C93">
      <w:pPr>
        <w:jc w:val="both"/>
        <w:rPr>
          <w:sz w:val="22"/>
        </w:rPr>
      </w:pPr>
    </w:p>
    <w:p w14:paraId="17563F55" w14:textId="77777777" w:rsidR="00001C93" w:rsidRPr="00AF6BC4" w:rsidRDefault="00001C93" w:rsidP="00001C93">
      <w:pPr>
        <w:jc w:val="both"/>
        <w:rPr>
          <w:sz w:val="22"/>
        </w:rPr>
      </w:pPr>
      <w:r w:rsidRPr="00AF6BC4">
        <w:rPr>
          <w:sz w:val="22"/>
        </w:rPr>
        <w:t>We are continually trying to improve the student experience and your opinion is therefore very important.  At the end of the module every student will be asked to complete a questionnaire.  There are set questions against which you are asked to indicate the extent of your satisfaction (or not) with various aspects of the module and an opportunity to add any written comments you may wish to make.  These forms are carefully considered by the Module Team and form part of the formal review of the module, which is considered by the School Learning and Teaching Committee. Your comments are borne in mind when planning the module delivery for the next session.</w:t>
      </w:r>
    </w:p>
    <w:p w14:paraId="187F57B8" w14:textId="77777777" w:rsidR="00001C93" w:rsidRPr="00AF6BC4" w:rsidRDefault="00001C93" w:rsidP="00001C93">
      <w:pPr>
        <w:jc w:val="both"/>
        <w:rPr>
          <w:sz w:val="22"/>
        </w:rPr>
      </w:pPr>
    </w:p>
    <w:p w14:paraId="213A1241" w14:textId="77777777" w:rsidR="00A37786" w:rsidRPr="00AF6BC4" w:rsidRDefault="00001C93" w:rsidP="00A37786">
      <w:pPr>
        <w:pStyle w:val="xmsonormal"/>
        <w:rPr>
          <w:rFonts w:ascii="Times New Roman" w:hAnsi="Times New Roman"/>
          <w:sz w:val="24"/>
        </w:rPr>
      </w:pPr>
      <w:r w:rsidRPr="00AF6BC4">
        <w:rPr>
          <w:rFonts w:ascii="Times New Roman" w:hAnsi="Times New Roman"/>
        </w:rPr>
        <w:t>Placement evaluation is completed as part of the Quality Assurance in Practice Learning (QAPL) document which students complete as part of the portfolio.  The Practice Educator and Tutor also complete an evaluation.</w:t>
      </w:r>
      <w:r w:rsidR="00A37786" w:rsidRPr="00AF6BC4">
        <w:rPr>
          <w:rFonts w:ascii="Times New Roman" w:hAnsi="Times New Roman"/>
        </w:rPr>
        <w:t xml:space="preserve">  QAPL forms will be</w:t>
      </w:r>
      <w:r w:rsidR="00F61D88" w:rsidRPr="00AF6BC4">
        <w:rPr>
          <w:rFonts w:ascii="Times New Roman" w:hAnsi="Times New Roman"/>
        </w:rPr>
        <w:t xml:space="preserve"> made</w:t>
      </w:r>
      <w:r w:rsidR="00A37786" w:rsidRPr="00AF6BC4">
        <w:rPr>
          <w:rFonts w:ascii="Times New Roman" w:hAnsi="Times New Roman"/>
        </w:rPr>
        <w:t xml:space="preserve"> available at </w:t>
      </w:r>
      <w:hyperlink r:id="rId28" w:history="1">
        <w:r w:rsidR="00F61D88" w:rsidRPr="00AF6BC4">
          <w:rPr>
            <w:rStyle w:val="Hyperlink"/>
            <w:rFonts w:ascii="Times New Roman" w:hAnsi="Times New Roman"/>
            <w:sz w:val="24"/>
          </w:rPr>
          <w:t>https://practiceplacements.leeds.ac.uk/social-work/</w:t>
        </w:r>
      </w:hyperlink>
    </w:p>
    <w:p w14:paraId="54738AF4" w14:textId="77777777" w:rsidR="00001C93" w:rsidRPr="00AF6BC4" w:rsidRDefault="00001C93" w:rsidP="00001C93">
      <w:pPr>
        <w:jc w:val="both"/>
        <w:rPr>
          <w:sz w:val="22"/>
        </w:rPr>
      </w:pPr>
    </w:p>
    <w:p w14:paraId="46ABBD8F" w14:textId="77777777" w:rsidR="00001C93" w:rsidRPr="00AF6BC4" w:rsidRDefault="00001C93" w:rsidP="00001C93">
      <w:pPr>
        <w:jc w:val="both"/>
        <w:rPr>
          <w:sz w:val="22"/>
        </w:rPr>
      </w:pPr>
    </w:p>
    <w:p w14:paraId="7495CBB6" w14:textId="77777777" w:rsidR="00AC7831" w:rsidRPr="00AF6BC4" w:rsidRDefault="00253019" w:rsidP="00AC7831">
      <w:pPr>
        <w:jc w:val="both"/>
        <w:rPr>
          <w:b/>
          <w:sz w:val="36"/>
        </w:rPr>
      </w:pPr>
      <w:r w:rsidRPr="00AF6BC4">
        <w:rPr>
          <w:sz w:val="22"/>
        </w:rPr>
        <w:br w:type="page"/>
      </w:r>
      <w:r w:rsidR="00AC7831" w:rsidRPr="00AF6BC4">
        <w:rPr>
          <w:b/>
          <w:sz w:val="36"/>
        </w:rPr>
        <w:lastRenderedPageBreak/>
        <w:t>School of Healthcare</w:t>
      </w:r>
    </w:p>
    <w:p w14:paraId="0B161289" w14:textId="77777777" w:rsidR="00AC7831" w:rsidRPr="00AF6BC4" w:rsidRDefault="00AC7831" w:rsidP="00AC7831">
      <w:pPr>
        <w:jc w:val="both"/>
        <w:rPr>
          <w:b/>
          <w:sz w:val="36"/>
        </w:rPr>
      </w:pPr>
      <w:r w:rsidRPr="00AF6BC4">
        <w:rPr>
          <w:b/>
          <w:sz w:val="36"/>
        </w:rPr>
        <w:t>Data Sharing and Confidentiality Policy</w:t>
      </w:r>
    </w:p>
    <w:p w14:paraId="06BBA33E" w14:textId="77777777" w:rsidR="00AC7831" w:rsidRPr="00AF6BC4" w:rsidRDefault="00AC7831" w:rsidP="00AC7831">
      <w:pPr>
        <w:shd w:val="clear" w:color="auto" w:fill="FFFFFF"/>
        <w:rPr>
          <w:color w:val="000000"/>
          <w:sz w:val="22"/>
          <w:szCs w:val="22"/>
        </w:rPr>
      </w:pPr>
    </w:p>
    <w:p w14:paraId="43514F6F" w14:textId="77777777" w:rsidR="00AC7831" w:rsidRPr="00AF6BC4" w:rsidRDefault="00AC7831" w:rsidP="00AC7831">
      <w:pPr>
        <w:shd w:val="clear" w:color="auto" w:fill="FFFFFF"/>
        <w:rPr>
          <w:color w:val="000000"/>
          <w:sz w:val="22"/>
          <w:szCs w:val="22"/>
        </w:rPr>
      </w:pPr>
      <w:r w:rsidRPr="00AF6BC4">
        <w:rPr>
          <w:color w:val="000000"/>
          <w:sz w:val="22"/>
          <w:szCs w:val="22"/>
        </w:rPr>
        <w:t>The University of Leeds Student Privacy Notice sets out the University policy on how student data is collected and used and the legal basis for sharing information: See here: </w:t>
      </w:r>
      <w:r w:rsidR="00FF3B87" w:rsidRPr="00AF6BC4">
        <w:rPr>
          <w:rStyle w:val="Hyperlink"/>
          <w:rFonts w:eastAsia="Calibri"/>
          <w:sz w:val="22"/>
          <w:szCs w:val="22"/>
        </w:rPr>
        <w:t>http://students.leeds.ac.uk/download/5454/leeds_assessment_centre_student_privacy_notice</w:t>
      </w:r>
      <w:r w:rsidRPr="00AF6BC4">
        <w:rPr>
          <w:color w:val="000000"/>
          <w:sz w:val="22"/>
          <w:szCs w:val="22"/>
        </w:rPr>
        <w:br/>
      </w:r>
    </w:p>
    <w:p w14:paraId="21832F6F" w14:textId="77777777" w:rsidR="00AC7831" w:rsidRPr="00AF6BC4" w:rsidRDefault="00AC7831" w:rsidP="00AC7831">
      <w:pPr>
        <w:shd w:val="clear" w:color="auto" w:fill="FFFFFF"/>
        <w:rPr>
          <w:color w:val="000000"/>
          <w:sz w:val="22"/>
          <w:szCs w:val="22"/>
        </w:rPr>
      </w:pPr>
      <w:r w:rsidRPr="00AF6BC4">
        <w:rPr>
          <w:color w:val="000000"/>
          <w:sz w:val="22"/>
          <w:szCs w:val="22"/>
        </w:rPr>
        <w:t xml:space="preserve">The School of Healthcare policy, which can be found on Minerva, explicitly sets out how the </w:t>
      </w:r>
      <w:proofErr w:type="gramStart"/>
      <w:r w:rsidRPr="00AF6BC4">
        <w:rPr>
          <w:color w:val="000000"/>
          <w:sz w:val="22"/>
          <w:szCs w:val="22"/>
        </w:rPr>
        <w:t>School</w:t>
      </w:r>
      <w:proofErr w:type="gramEnd"/>
      <w:r w:rsidRPr="00AF6BC4">
        <w:rPr>
          <w:color w:val="000000"/>
          <w:sz w:val="22"/>
          <w:szCs w:val="22"/>
        </w:rPr>
        <w:t xml:space="preserve"> may share student information both internally and with specific designated third parties. It is provided as an addition to the University of Leeds Student Privacy Notice and does not replace it.</w:t>
      </w:r>
    </w:p>
    <w:p w14:paraId="464FCBC1" w14:textId="77777777" w:rsidR="00AC7831" w:rsidRPr="00AF6BC4" w:rsidRDefault="00AC7831" w:rsidP="00AC7831">
      <w:pPr>
        <w:shd w:val="clear" w:color="auto" w:fill="FFFFFF"/>
        <w:rPr>
          <w:color w:val="000000"/>
          <w:sz w:val="22"/>
          <w:szCs w:val="22"/>
        </w:rPr>
      </w:pPr>
    </w:p>
    <w:p w14:paraId="27C65D74" w14:textId="77777777" w:rsidR="00AC7831" w:rsidRPr="00AF6BC4" w:rsidRDefault="00AC7831" w:rsidP="00AC7831">
      <w:pPr>
        <w:shd w:val="clear" w:color="auto" w:fill="FFFFFF"/>
        <w:rPr>
          <w:color w:val="000000"/>
          <w:sz w:val="22"/>
          <w:szCs w:val="22"/>
        </w:rPr>
      </w:pPr>
      <w:proofErr w:type="gramStart"/>
      <w:r w:rsidRPr="00AF6BC4">
        <w:rPr>
          <w:color w:val="000000"/>
          <w:sz w:val="22"/>
          <w:szCs w:val="22"/>
        </w:rPr>
        <w:t>For the purpose of</w:t>
      </w:r>
      <w:proofErr w:type="gramEnd"/>
      <w:r w:rsidRPr="00AF6BC4">
        <w:rPr>
          <w:color w:val="000000"/>
          <w:sz w:val="22"/>
          <w:szCs w:val="22"/>
        </w:rPr>
        <w:t xml:space="preserve"> this policy the following definitions in the University Student Privacy Notice are used:</w:t>
      </w:r>
      <w:r w:rsidRPr="00AF6BC4">
        <w:rPr>
          <w:color w:val="000000"/>
          <w:sz w:val="22"/>
          <w:szCs w:val="22"/>
        </w:rPr>
        <w:br/>
      </w:r>
    </w:p>
    <w:p w14:paraId="63EBB9ED" w14:textId="77777777" w:rsidR="00AC7831" w:rsidRPr="00AF6BC4" w:rsidRDefault="00AC7831" w:rsidP="00AC7831">
      <w:pPr>
        <w:shd w:val="clear" w:color="auto" w:fill="FFFFFF"/>
        <w:rPr>
          <w:color w:val="000000"/>
          <w:sz w:val="22"/>
          <w:szCs w:val="22"/>
        </w:rPr>
      </w:pPr>
      <w:r w:rsidRPr="00AF6BC4">
        <w:rPr>
          <w:color w:val="000000"/>
          <w:sz w:val="22"/>
          <w:szCs w:val="22"/>
        </w:rPr>
        <w:t>“</w:t>
      </w:r>
      <w:r w:rsidRPr="00AF6BC4">
        <w:rPr>
          <w:i/>
          <w:iCs/>
          <w:color w:val="000000"/>
          <w:sz w:val="22"/>
          <w:szCs w:val="22"/>
        </w:rPr>
        <w:t>Personal data</w:t>
      </w:r>
      <w:r w:rsidRPr="00AF6BC4">
        <w:rPr>
          <w:color w:val="000000"/>
          <w:sz w:val="22"/>
          <w:szCs w:val="22"/>
        </w:rPr>
        <w:t xml:space="preserve">” – routine information such as name, </w:t>
      </w:r>
      <w:proofErr w:type="gramStart"/>
      <w:r w:rsidRPr="00AF6BC4">
        <w:rPr>
          <w:color w:val="000000"/>
          <w:sz w:val="22"/>
          <w:szCs w:val="22"/>
        </w:rPr>
        <w:t>address</w:t>
      </w:r>
      <w:proofErr w:type="gramEnd"/>
      <w:r w:rsidRPr="00AF6BC4">
        <w:rPr>
          <w:color w:val="000000"/>
          <w:sz w:val="22"/>
          <w:szCs w:val="22"/>
        </w:rPr>
        <w:t xml:space="preserve"> and telephone number</w:t>
      </w:r>
    </w:p>
    <w:p w14:paraId="5C8C6B09" w14:textId="77777777" w:rsidR="00AC7831" w:rsidRPr="00AF6BC4" w:rsidRDefault="00AC7831" w:rsidP="00AC7831">
      <w:pPr>
        <w:shd w:val="clear" w:color="auto" w:fill="FFFFFF"/>
        <w:rPr>
          <w:color w:val="000000"/>
          <w:sz w:val="22"/>
          <w:szCs w:val="22"/>
        </w:rPr>
      </w:pPr>
    </w:p>
    <w:p w14:paraId="3D4B565B" w14:textId="77777777" w:rsidR="00AC7831" w:rsidRPr="00AF6BC4" w:rsidRDefault="00AC7831" w:rsidP="00AC7831">
      <w:pPr>
        <w:shd w:val="clear" w:color="auto" w:fill="FFFFFF"/>
        <w:rPr>
          <w:color w:val="000000"/>
          <w:sz w:val="22"/>
          <w:szCs w:val="22"/>
        </w:rPr>
      </w:pPr>
      <w:r w:rsidRPr="00AF6BC4">
        <w:rPr>
          <w:color w:val="000000"/>
          <w:sz w:val="22"/>
          <w:szCs w:val="22"/>
        </w:rPr>
        <w:t>“</w:t>
      </w:r>
      <w:r w:rsidRPr="00AF6BC4">
        <w:rPr>
          <w:i/>
          <w:iCs/>
          <w:color w:val="000000"/>
          <w:sz w:val="22"/>
          <w:szCs w:val="22"/>
        </w:rPr>
        <w:t>Special Category personal data</w:t>
      </w:r>
      <w:r w:rsidRPr="00AF6BC4">
        <w:rPr>
          <w:color w:val="000000"/>
          <w:sz w:val="22"/>
          <w:szCs w:val="22"/>
        </w:rPr>
        <w:t>” – information relating to racial or ethnic origin, political opinions, religious beliefs, trade union membership, health, sex life and criminal convictions.</w:t>
      </w:r>
    </w:p>
    <w:p w14:paraId="3382A365" w14:textId="77777777" w:rsidR="00AC7831" w:rsidRPr="00AF6BC4" w:rsidRDefault="00AC7831" w:rsidP="00AC7831">
      <w:pPr>
        <w:shd w:val="clear" w:color="auto" w:fill="FFFFFF"/>
        <w:jc w:val="both"/>
        <w:rPr>
          <w:color w:val="000000"/>
          <w:sz w:val="22"/>
          <w:szCs w:val="22"/>
        </w:rPr>
      </w:pPr>
    </w:p>
    <w:p w14:paraId="5C71F136" w14:textId="77777777" w:rsidR="00AC7831" w:rsidRPr="00AF6BC4" w:rsidRDefault="00AC7831" w:rsidP="00AC7831">
      <w:pPr>
        <w:shd w:val="clear" w:color="auto" w:fill="FFFFFF"/>
        <w:jc w:val="both"/>
        <w:rPr>
          <w:color w:val="000000"/>
          <w:sz w:val="22"/>
          <w:szCs w:val="22"/>
        </w:rPr>
      </w:pPr>
    </w:p>
    <w:p w14:paraId="0928E0A4" w14:textId="77777777" w:rsidR="00AC7831" w:rsidRPr="00AF6BC4" w:rsidRDefault="00AC7831" w:rsidP="00AC7831">
      <w:pPr>
        <w:shd w:val="clear" w:color="auto" w:fill="FFFFFF"/>
        <w:jc w:val="both"/>
        <w:rPr>
          <w:b/>
          <w:bCs/>
          <w:color w:val="000000"/>
        </w:rPr>
      </w:pPr>
      <w:r w:rsidRPr="00AF6BC4">
        <w:rPr>
          <w:b/>
          <w:bCs/>
          <w:color w:val="000000"/>
        </w:rPr>
        <w:t>Confidentiality</w:t>
      </w:r>
    </w:p>
    <w:p w14:paraId="62199465" w14:textId="77777777" w:rsidR="00AC7831" w:rsidRPr="00AF6BC4" w:rsidRDefault="00AC7831" w:rsidP="00AC7831">
      <w:pPr>
        <w:shd w:val="clear" w:color="auto" w:fill="FFFFFF"/>
        <w:jc w:val="both"/>
        <w:rPr>
          <w:color w:val="000000"/>
        </w:rPr>
      </w:pPr>
    </w:p>
    <w:p w14:paraId="563EE94D" w14:textId="77777777" w:rsidR="00AC7831" w:rsidRPr="00AF6BC4" w:rsidRDefault="00AC7831" w:rsidP="00AC7831">
      <w:pPr>
        <w:spacing w:after="240"/>
        <w:rPr>
          <w:color w:val="000000"/>
          <w:sz w:val="22"/>
          <w:szCs w:val="22"/>
        </w:rPr>
      </w:pPr>
      <w:r w:rsidRPr="00AF6BC4">
        <w:rPr>
          <w:color w:val="000000"/>
          <w:sz w:val="22"/>
          <w:szCs w:val="22"/>
        </w:rPr>
        <w:t xml:space="preserve">The </w:t>
      </w:r>
      <w:proofErr w:type="gramStart"/>
      <w:r w:rsidRPr="00AF6BC4">
        <w:rPr>
          <w:color w:val="000000"/>
          <w:sz w:val="22"/>
          <w:szCs w:val="22"/>
        </w:rPr>
        <w:t>School</w:t>
      </w:r>
      <w:proofErr w:type="gramEnd"/>
      <w:r w:rsidRPr="00AF6BC4">
        <w:rPr>
          <w:color w:val="000000"/>
          <w:sz w:val="22"/>
          <w:szCs w:val="22"/>
        </w:rPr>
        <w:t xml:space="preserve"> will keep your personal data confidential subject to the data sharing information, from time to time you may disclose Special Category personal data in a number of ways, for example:</w:t>
      </w:r>
    </w:p>
    <w:p w14:paraId="62D75056" w14:textId="77777777" w:rsidR="00AC7831" w:rsidRPr="00AF6BC4" w:rsidRDefault="00AC7831" w:rsidP="007F3CA7">
      <w:pPr>
        <w:numPr>
          <w:ilvl w:val="0"/>
          <w:numId w:val="41"/>
        </w:numPr>
        <w:spacing w:after="240"/>
        <w:contextualSpacing/>
        <w:jc w:val="both"/>
        <w:rPr>
          <w:color w:val="000000"/>
          <w:sz w:val="22"/>
          <w:szCs w:val="22"/>
        </w:rPr>
      </w:pPr>
      <w:r w:rsidRPr="00AF6BC4">
        <w:rPr>
          <w:color w:val="000000"/>
          <w:sz w:val="22"/>
          <w:szCs w:val="22"/>
        </w:rPr>
        <w:t>To your Programme Leader</w:t>
      </w:r>
    </w:p>
    <w:p w14:paraId="0DE8FBEE" w14:textId="77777777" w:rsidR="00AC7831" w:rsidRPr="00AF6BC4" w:rsidRDefault="00AC7831" w:rsidP="007F3CA7">
      <w:pPr>
        <w:numPr>
          <w:ilvl w:val="0"/>
          <w:numId w:val="41"/>
        </w:numPr>
        <w:spacing w:after="240"/>
        <w:contextualSpacing/>
        <w:jc w:val="both"/>
        <w:rPr>
          <w:color w:val="000000"/>
          <w:sz w:val="22"/>
          <w:szCs w:val="22"/>
        </w:rPr>
      </w:pPr>
      <w:r w:rsidRPr="00AF6BC4">
        <w:rPr>
          <w:color w:val="000000"/>
          <w:sz w:val="22"/>
          <w:szCs w:val="22"/>
        </w:rPr>
        <w:t>To your personal tutor</w:t>
      </w:r>
    </w:p>
    <w:p w14:paraId="5F29B76D" w14:textId="77777777" w:rsidR="00AC7831" w:rsidRPr="00AF6BC4" w:rsidRDefault="00AC7831" w:rsidP="007F3CA7">
      <w:pPr>
        <w:numPr>
          <w:ilvl w:val="0"/>
          <w:numId w:val="41"/>
        </w:numPr>
        <w:spacing w:after="240"/>
        <w:contextualSpacing/>
        <w:jc w:val="both"/>
        <w:rPr>
          <w:color w:val="000000"/>
          <w:sz w:val="22"/>
          <w:szCs w:val="22"/>
        </w:rPr>
      </w:pPr>
      <w:r w:rsidRPr="00AF6BC4">
        <w:rPr>
          <w:color w:val="000000"/>
          <w:sz w:val="22"/>
          <w:szCs w:val="22"/>
        </w:rPr>
        <w:t>To the Healthcare Student Education Service (SES) team</w:t>
      </w:r>
    </w:p>
    <w:p w14:paraId="43951201" w14:textId="77777777" w:rsidR="00AC7831" w:rsidRPr="00AF6BC4" w:rsidRDefault="00AC7831" w:rsidP="007F3CA7">
      <w:pPr>
        <w:numPr>
          <w:ilvl w:val="0"/>
          <w:numId w:val="41"/>
        </w:numPr>
        <w:spacing w:after="240"/>
        <w:contextualSpacing/>
        <w:jc w:val="both"/>
        <w:rPr>
          <w:color w:val="000000"/>
          <w:sz w:val="22"/>
          <w:szCs w:val="22"/>
        </w:rPr>
      </w:pPr>
      <w:r w:rsidRPr="00AF6BC4">
        <w:rPr>
          <w:color w:val="000000"/>
          <w:sz w:val="22"/>
          <w:szCs w:val="22"/>
        </w:rPr>
        <w:t>Through the mitigating circumstances process</w:t>
      </w:r>
    </w:p>
    <w:p w14:paraId="48D1FCEB" w14:textId="77777777" w:rsidR="00AC7831" w:rsidRPr="00AF6BC4" w:rsidRDefault="00AC7831" w:rsidP="007F3CA7">
      <w:pPr>
        <w:numPr>
          <w:ilvl w:val="0"/>
          <w:numId w:val="41"/>
        </w:numPr>
        <w:spacing w:after="240"/>
        <w:contextualSpacing/>
        <w:jc w:val="both"/>
        <w:rPr>
          <w:color w:val="000000"/>
          <w:sz w:val="22"/>
          <w:szCs w:val="22"/>
        </w:rPr>
      </w:pPr>
      <w:r w:rsidRPr="00AF6BC4">
        <w:rPr>
          <w:color w:val="000000"/>
          <w:sz w:val="22"/>
          <w:szCs w:val="22"/>
        </w:rPr>
        <w:t>To other individual members of staff</w:t>
      </w:r>
    </w:p>
    <w:p w14:paraId="0DA123B1" w14:textId="77777777" w:rsidR="00AC7831" w:rsidRPr="00AF6BC4" w:rsidRDefault="00AC7831" w:rsidP="00AC7831">
      <w:pPr>
        <w:jc w:val="both"/>
        <w:rPr>
          <w:color w:val="000000"/>
          <w:sz w:val="22"/>
          <w:szCs w:val="22"/>
        </w:rPr>
      </w:pPr>
    </w:p>
    <w:p w14:paraId="2F7EA098" w14:textId="77777777" w:rsidR="00AC7831" w:rsidRPr="00AF6BC4" w:rsidRDefault="00AC7831" w:rsidP="00AC7831">
      <w:pPr>
        <w:jc w:val="both"/>
        <w:rPr>
          <w:color w:val="000000"/>
          <w:sz w:val="22"/>
          <w:szCs w:val="22"/>
        </w:rPr>
      </w:pPr>
      <w:r w:rsidRPr="00AF6BC4">
        <w:rPr>
          <w:color w:val="000000"/>
          <w:sz w:val="22"/>
          <w:szCs w:val="22"/>
        </w:rPr>
        <w:t>This information will not routinely be shared outside of the immediate team and if there is no need to disclose it will remain confidential to the person and/or team who has received it.  Where necessary information, may be shared outside of the team to ensure your personal safety that you are appropriately supported on your programme of study and that service users and colleagues are not put at risk.</w:t>
      </w:r>
    </w:p>
    <w:p w14:paraId="4C4CEA3D" w14:textId="77777777" w:rsidR="00AC7831" w:rsidRPr="00AF6BC4" w:rsidRDefault="00AC7831" w:rsidP="00AC7831">
      <w:pPr>
        <w:jc w:val="both"/>
        <w:rPr>
          <w:color w:val="000000"/>
          <w:sz w:val="22"/>
          <w:szCs w:val="22"/>
        </w:rPr>
      </w:pPr>
    </w:p>
    <w:p w14:paraId="50895670" w14:textId="77777777" w:rsidR="00AC7831" w:rsidRPr="00AF6BC4" w:rsidRDefault="00AC7831" w:rsidP="00AC7831">
      <w:pPr>
        <w:jc w:val="both"/>
        <w:rPr>
          <w:color w:val="000000"/>
          <w:sz w:val="22"/>
          <w:szCs w:val="22"/>
        </w:rPr>
      </w:pPr>
    </w:p>
    <w:p w14:paraId="5298EAFD" w14:textId="77777777" w:rsidR="00AC7831" w:rsidRPr="00AF6BC4" w:rsidRDefault="00AC7831" w:rsidP="00AC7831">
      <w:pPr>
        <w:jc w:val="both"/>
        <w:rPr>
          <w:b/>
          <w:bCs/>
          <w:color w:val="000000"/>
        </w:rPr>
      </w:pPr>
      <w:r w:rsidRPr="00AF6BC4">
        <w:rPr>
          <w:b/>
          <w:bCs/>
          <w:color w:val="000000"/>
        </w:rPr>
        <w:t>Social Work Placements</w:t>
      </w:r>
    </w:p>
    <w:p w14:paraId="38C1F859" w14:textId="77777777" w:rsidR="00AC7831" w:rsidRPr="00AF6BC4" w:rsidRDefault="00AC7831" w:rsidP="00AC7831">
      <w:pPr>
        <w:jc w:val="both"/>
        <w:rPr>
          <w:b/>
          <w:bCs/>
          <w:color w:val="000000"/>
        </w:rPr>
      </w:pPr>
    </w:p>
    <w:p w14:paraId="6D75F83D" w14:textId="77777777" w:rsidR="00AC7831" w:rsidRPr="00AF6BC4" w:rsidRDefault="00AC7831" w:rsidP="00AC7831">
      <w:pPr>
        <w:jc w:val="both"/>
        <w:rPr>
          <w:color w:val="000000"/>
          <w:sz w:val="22"/>
          <w:szCs w:val="22"/>
        </w:rPr>
      </w:pPr>
      <w:r w:rsidRPr="00AF6BC4">
        <w:rPr>
          <w:color w:val="000000"/>
          <w:sz w:val="22"/>
          <w:szCs w:val="22"/>
        </w:rPr>
        <w:t xml:space="preserve">We will provide student information to placement providers </w:t>
      </w:r>
      <w:proofErr w:type="gramStart"/>
      <w:r w:rsidRPr="00AF6BC4">
        <w:rPr>
          <w:color w:val="000000"/>
          <w:sz w:val="22"/>
          <w:szCs w:val="22"/>
        </w:rPr>
        <w:t>in order to</w:t>
      </w:r>
      <w:proofErr w:type="gramEnd"/>
      <w:r w:rsidRPr="00AF6BC4">
        <w:rPr>
          <w:color w:val="000000"/>
          <w:sz w:val="22"/>
          <w:szCs w:val="22"/>
        </w:rPr>
        <w:t xml:space="preserve"> arrange and facilitate placements and to quality assure placement:</w:t>
      </w:r>
    </w:p>
    <w:p w14:paraId="408ADE39" w14:textId="77777777" w:rsidR="00B90118" w:rsidRPr="00AF6BC4" w:rsidRDefault="00B90118" w:rsidP="00AC7831">
      <w:pPr>
        <w:rPr>
          <w:i/>
          <w:iCs/>
          <w:color w:val="000000"/>
          <w:sz w:val="22"/>
          <w:szCs w:val="22"/>
        </w:rPr>
      </w:pPr>
      <w:r w:rsidRPr="00AF6BC4">
        <w:rPr>
          <w:i/>
          <w:iCs/>
          <w:color w:val="000000"/>
          <w:sz w:val="22"/>
          <w:szCs w:val="22"/>
        </w:rPr>
        <w:t>Student Surname</w:t>
      </w:r>
    </w:p>
    <w:p w14:paraId="6EDDB413" w14:textId="77777777" w:rsidR="00AC7831" w:rsidRPr="00AF6BC4" w:rsidRDefault="00AC7831" w:rsidP="00AC7831">
      <w:pPr>
        <w:rPr>
          <w:color w:val="000000"/>
          <w:sz w:val="22"/>
          <w:szCs w:val="22"/>
        </w:rPr>
      </w:pPr>
      <w:r w:rsidRPr="00AF6BC4">
        <w:rPr>
          <w:i/>
          <w:iCs/>
          <w:color w:val="000000"/>
          <w:sz w:val="22"/>
          <w:szCs w:val="22"/>
        </w:rPr>
        <w:t>Student Forenames</w:t>
      </w:r>
    </w:p>
    <w:p w14:paraId="70AA5834" w14:textId="77777777" w:rsidR="00AC7831" w:rsidRPr="00AF6BC4" w:rsidRDefault="00AC7831" w:rsidP="00AC7831">
      <w:pPr>
        <w:rPr>
          <w:color w:val="000000"/>
          <w:sz w:val="22"/>
          <w:szCs w:val="22"/>
        </w:rPr>
      </w:pPr>
      <w:r w:rsidRPr="00AF6BC4">
        <w:rPr>
          <w:i/>
          <w:iCs/>
          <w:color w:val="000000"/>
          <w:sz w:val="22"/>
          <w:szCs w:val="22"/>
        </w:rPr>
        <w:t>Gender</w:t>
      </w:r>
    </w:p>
    <w:p w14:paraId="4B39FEE2" w14:textId="77777777" w:rsidR="00B90118" w:rsidRPr="00AF6BC4" w:rsidRDefault="00AC7831" w:rsidP="00AC7831">
      <w:pPr>
        <w:rPr>
          <w:i/>
          <w:iCs/>
          <w:color w:val="000000"/>
          <w:sz w:val="22"/>
          <w:szCs w:val="22"/>
        </w:rPr>
      </w:pPr>
      <w:r w:rsidRPr="00AF6BC4">
        <w:rPr>
          <w:i/>
          <w:iCs/>
          <w:color w:val="000000"/>
          <w:sz w:val="22"/>
          <w:szCs w:val="22"/>
        </w:rPr>
        <w:t>Date of Birth</w:t>
      </w:r>
    </w:p>
    <w:p w14:paraId="27EFD9E1" w14:textId="77777777" w:rsidR="00AC7831" w:rsidRPr="00AF6BC4" w:rsidRDefault="00AC7831" w:rsidP="00AC7831">
      <w:pPr>
        <w:rPr>
          <w:color w:val="000000"/>
          <w:sz w:val="22"/>
          <w:szCs w:val="22"/>
        </w:rPr>
      </w:pPr>
      <w:r w:rsidRPr="00AF6BC4">
        <w:rPr>
          <w:i/>
          <w:iCs/>
          <w:color w:val="000000"/>
          <w:sz w:val="22"/>
          <w:szCs w:val="22"/>
        </w:rPr>
        <w:t>University email address</w:t>
      </w:r>
    </w:p>
    <w:p w14:paraId="48FC9D44" w14:textId="77777777" w:rsidR="00AC7831" w:rsidRPr="00AF6BC4" w:rsidRDefault="00AC7831" w:rsidP="00AC7831">
      <w:pPr>
        <w:rPr>
          <w:color w:val="000000"/>
          <w:sz w:val="22"/>
          <w:szCs w:val="22"/>
        </w:rPr>
      </w:pPr>
      <w:r w:rsidRPr="00AF6BC4">
        <w:rPr>
          <w:i/>
          <w:iCs/>
          <w:color w:val="000000"/>
          <w:sz w:val="22"/>
          <w:szCs w:val="22"/>
        </w:rPr>
        <w:t>Term time address</w:t>
      </w:r>
    </w:p>
    <w:p w14:paraId="5D63FBB7" w14:textId="77777777" w:rsidR="00AC7831" w:rsidRPr="00AF6BC4" w:rsidRDefault="00AC7831" w:rsidP="00AC7831">
      <w:pPr>
        <w:rPr>
          <w:color w:val="000000"/>
          <w:sz w:val="22"/>
          <w:szCs w:val="22"/>
        </w:rPr>
      </w:pPr>
      <w:r w:rsidRPr="00AF6BC4">
        <w:rPr>
          <w:i/>
          <w:iCs/>
          <w:color w:val="000000"/>
          <w:sz w:val="22"/>
          <w:szCs w:val="22"/>
        </w:rPr>
        <w:t>Telephone contact details</w:t>
      </w:r>
    </w:p>
    <w:p w14:paraId="0D265773" w14:textId="77777777" w:rsidR="00AC7831" w:rsidRPr="00AF6BC4" w:rsidRDefault="00AC7831" w:rsidP="00AC7831">
      <w:pPr>
        <w:rPr>
          <w:color w:val="000000"/>
          <w:sz w:val="22"/>
          <w:szCs w:val="22"/>
        </w:rPr>
      </w:pPr>
      <w:r w:rsidRPr="00AF6BC4">
        <w:rPr>
          <w:i/>
          <w:iCs/>
          <w:color w:val="000000"/>
          <w:sz w:val="22"/>
          <w:szCs w:val="22"/>
        </w:rPr>
        <w:t>Programme</w:t>
      </w:r>
    </w:p>
    <w:p w14:paraId="0C8FE7CE" w14:textId="77777777" w:rsidR="00AC7831" w:rsidRPr="00AF6BC4" w:rsidRDefault="00AC7831" w:rsidP="00AC7831">
      <w:pPr>
        <w:jc w:val="both"/>
        <w:rPr>
          <w:color w:val="000000"/>
          <w:sz w:val="22"/>
          <w:szCs w:val="22"/>
        </w:rPr>
      </w:pPr>
    </w:p>
    <w:p w14:paraId="7D483AD4" w14:textId="77777777" w:rsidR="00AC7831" w:rsidRPr="00AF6BC4" w:rsidRDefault="00AC7831" w:rsidP="00AC7831">
      <w:pPr>
        <w:shd w:val="clear" w:color="auto" w:fill="FFFFFF"/>
        <w:rPr>
          <w:b/>
          <w:bCs/>
          <w:color w:val="000000"/>
        </w:rPr>
      </w:pPr>
      <w:r w:rsidRPr="00AF6BC4">
        <w:rPr>
          <w:b/>
          <w:bCs/>
          <w:color w:val="000000"/>
        </w:rPr>
        <w:t>Data Sharing and Confidentiality Policy – Placement Providers</w:t>
      </w:r>
    </w:p>
    <w:p w14:paraId="41004F19" w14:textId="77777777" w:rsidR="00AC7831" w:rsidRPr="00AF6BC4" w:rsidRDefault="00AC7831" w:rsidP="00AC7831">
      <w:pPr>
        <w:jc w:val="both"/>
        <w:rPr>
          <w:color w:val="000000"/>
          <w:sz w:val="22"/>
          <w:szCs w:val="22"/>
        </w:rPr>
      </w:pPr>
    </w:p>
    <w:p w14:paraId="74D1AE1B" w14:textId="77777777" w:rsidR="00AC7831" w:rsidRPr="00AF6BC4" w:rsidRDefault="00AC7831" w:rsidP="00AC7831">
      <w:pPr>
        <w:jc w:val="both"/>
        <w:rPr>
          <w:color w:val="000000"/>
          <w:sz w:val="22"/>
          <w:szCs w:val="22"/>
        </w:rPr>
      </w:pPr>
      <w:r w:rsidRPr="00AF6BC4">
        <w:rPr>
          <w:color w:val="000000"/>
          <w:sz w:val="22"/>
          <w:szCs w:val="22"/>
        </w:rPr>
        <w:lastRenderedPageBreak/>
        <w:t xml:space="preserve">To track social work student placements the </w:t>
      </w:r>
      <w:proofErr w:type="gramStart"/>
      <w:r w:rsidRPr="00AF6BC4">
        <w:rPr>
          <w:color w:val="000000"/>
          <w:sz w:val="22"/>
          <w:szCs w:val="22"/>
        </w:rPr>
        <w:t>School</w:t>
      </w:r>
      <w:proofErr w:type="gramEnd"/>
      <w:r w:rsidRPr="00AF6BC4">
        <w:rPr>
          <w:color w:val="000000"/>
          <w:sz w:val="22"/>
          <w:szCs w:val="22"/>
        </w:rPr>
        <w:t xml:space="preserve"> retains the following placement provider information where it is applicable:</w:t>
      </w:r>
    </w:p>
    <w:p w14:paraId="140CA6F7" w14:textId="77777777" w:rsidR="00AC7831" w:rsidRPr="00AF6BC4" w:rsidRDefault="00AC7831" w:rsidP="00AC7831">
      <w:pPr>
        <w:jc w:val="both"/>
        <w:rPr>
          <w:color w:val="000000"/>
          <w:sz w:val="22"/>
          <w:szCs w:val="22"/>
        </w:rPr>
      </w:pPr>
      <w:r w:rsidRPr="00AF6BC4">
        <w:rPr>
          <w:i/>
          <w:iCs/>
          <w:color w:val="000000"/>
          <w:sz w:val="22"/>
          <w:szCs w:val="22"/>
        </w:rPr>
        <w:t>Placement organisation</w:t>
      </w:r>
    </w:p>
    <w:p w14:paraId="1392B146" w14:textId="77777777" w:rsidR="00AC7831" w:rsidRPr="00AF6BC4" w:rsidRDefault="00AC7831" w:rsidP="00AC7831">
      <w:pPr>
        <w:jc w:val="both"/>
        <w:rPr>
          <w:color w:val="000000"/>
          <w:sz w:val="22"/>
          <w:szCs w:val="22"/>
        </w:rPr>
      </w:pPr>
      <w:r w:rsidRPr="00AF6BC4">
        <w:rPr>
          <w:i/>
          <w:iCs/>
          <w:color w:val="000000"/>
          <w:sz w:val="22"/>
          <w:szCs w:val="22"/>
        </w:rPr>
        <w:t>Placement team</w:t>
      </w:r>
    </w:p>
    <w:p w14:paraId="21133EF1" w14:textId="77777777" w:rsidR="00AC7831" w:rsidRPr="00AF6BC4" w:rsidRDefault="00AC7831" w:rsidP="00AC7831">
      <w:pPr>
        <w:jc w:val="both"/>
        <w:rPr>
          <w:color w:val="000000"/>
          <w:sz w:val="22"/>
          <w:szCs w:val="22"/>
        </w:rPr>
      </w:pPr>
      <w:r w:rsidRPr="00AF6BC4">
        <w:rPr>
          <w:i/>
          <w:iCs/>
          <w:color w:val="000000"/>
          <w:sz w:val="22"/>
          <w:szCs w:val="22"/>
        </w:rPr>
        <w:t>Placement address</w:t>
      </w:r>
    </w:p>
    <w:p w14:paraId="7002CC73" w14:textId="77777777" w:rsidR="00AC7831" w:rsidRPr="00AF6BC4" w:rsidRDefault="00AC7831" w:rsidP="00AC7831">
      <w:pPr>
        <w:jc w:val="both"/>
        <w:rPr>
          <w:color w:val="000000"/>
          <w:sz w:val="22"/>
          <w:szCs w:val="22"/>
        </w:rPr>
      </w:pPr>
      <w:r w:rsidRPr="00AF6BC4">
        <w:rPr>
          <w:i/>
          <w:iCs/>
          <w:color w:val="000000"/>
          <w:sz w:val="22"/>
          <w:szCs w:val="22"/>
        </w:rPr>
        <w:t>Placement contact details</w:t>
      </w:r>
    </w:p>
    <w:p w14:paraId="1C1ADDDE" w14:textId="77777777" w:rsidR="00AC7831" w:rsidRPr="00AF6BC4" w:rsidRDefault="00AC7831" w:rsidP="00AC7831">
      <w:pPr>
        <w:jc w:val="both"/>
        <w:rPr>
          <w:color w:val="000000"/>
          <w:sz w:val="22"/>
          <w:szCs w:val="22"/>
        </w:rPr>
      </w:pPr>
      <w:r w:rsidRPr="00AF6BC4">
        <w:rPr>
          <w:i/>
          <w:iCs/>
          <w:color w:val="000000"/>
          <w:sz w:val="22"/>
          <w:szCs w:val="22"/>
        </w:rPr>
        <w:t>Practice educator name</w:t>
      </w:r>
    </w:p>
    <w:p w14:paraId="40824BCD" w14:textId="77777777" w:rsidR="00AC7831" w:rsidRPr="00AF6BC4" w:rsidRDefault="00AC7831" w:rsidP="00AC7831">
      <w:pPr>
        <w:jc w:val="both"/>
        <w:rPr>
          <w:color w:val="000000"/>
          <w:sz w:val="22"/>
          <w:szCs w:val="22"/>
        </w:rPr>
      </w:pPr>
      <w:r w:rsidRPr="00AF6BC4">
        <w:rPr>
          <w:i/>
          <w:iCs/>
          <w:color w:val="000000"/>
          <w:sz w:val="22"/>
          <w:szCs w:val="22"/>
        </w:rPr>
        <w:t>Practice educator contact details</w:t>
      </w:r>
    </w:p>
    <w:p w14:paraId="4531BF00" w14:textId="77777777" w:rsidR="00AC7831" w:rsidRPr="00AF6BC4" w:rsidRDefault="00AC7831" w:rsidP="00AC7831">
      <w:pPr>
        <w:jc w:val="both"/>
        <w:rPr>
          <w:color w:val="000000"/>
          <w:sz w:val="22"/>
          <w:szCs w:val="22"/>
        </w:rPr>
      </w:pPr>
      <w:r w:rsidRPr="00AF6BC4">
        <w:rPr>
          <w:i/>
          <w:iCs/>
          <w:color w:val="000000"/>
          <w:sz w:val="22"/>
          <w:szCs w:val="22"/>
        </w:rPr>
        <w:t xml:space="preserve">Offsite practice educator name </w:t>
      </w:r>
    </w:p>
    <w:p w14:paraId="65A7AF60" w14:textId="77777777" w:rsidR="00AC7831" w:rsidRPr="00AF6BC4" w:rsidRDefault="00AC7831" w:rsidP="00AC7831">
      <w:pPr>
        <w:jc w:val="both"/>
        <w:rPr>
          <w:color w:val="000000"/>
          <w:sz w:val="22"/>
          <w:szCs w:val="22"/>
        </w:rPr>
      </w:pPr>
      <w:r w:rsidRPr="00AF6BC4">
        <w:rPr>
          <w:i/>
          <w:iCs/>
          <w:color w:val="000000"/>
          <w:sz w:val="22"/>
          <w:szCs w:val="22"/>
        </w:rPr>
        <w:t xml:space="preserve">Offsite practice educator contact details </w:t>
      </w:r>
    </w:p>
    <w:p w14:paraId="52B13769" w14:textId="77777777" w:rsidR="00AC7831" w:rsidRPr="00AF6BC4" w:rsidRDefault="00AC7831" w:rsidP="00AC7831">
      <w:pPr>
        <w:jc w:val="both"/>
        <w:rPr>
          <w:color w:val="000000"/>
          <w:sz w:val="22"/>
          <w:szCs w:val="22"/>
        </w:rPr>
      </w:pPr>
      <w:r w:rsidRPr="00AF6BC4">
        <w:rPr>
          <w:i/>
          <w:iCs/>
          <w:color w:val="000000"/>
          <w:sz w:val="22"/>
          <w:szCs w:val="22"/>
        </w:rPr>
        <w:t xml:space="preserve">Workplace Supervisor name </w:t>
      </w:r>
    </w:p>
    <w:p w14:paraId="7CC355A7" w14:textId="77777777" w:rsidR="00AC7831" w:rsidRPr="00AF6BC4" w:rsidRDefault="00AC7831" w:rsidP="00AC7831">
      <w:pPr>
        <w:jc w:val="both"/>
        <w:rPr>
          <w:color w:val="000000"/>
          <w:sz w:val="22"/>
          <w:szCs w:val="22"/>
        </w:rPr>
      </w:pPr>
      <w:r w:rsidRPr="00AF6BC4">
        <w:rPr>
          <w:i/>
          <w:iCs/>
          <w:color w:val="000000"/>
          <w:sz w:val="22"/>
          <w:szCs w:val="22"/>
        </w:rPr>
        <w:t xml:space="preserve">Workplace Supervisor contact details </w:t>
      </w:r>
    </w:p>
    <w:p w14:paraId="3CE67B79" w14:textId="77777777" w:rsidR="00AC7831" w:rsidRPr="00AF6BC4" w:rsidRDefault="00AC7831" w:rsidP="00AC7831">
      <w:pPr>
        <w:jc w:val="both"/>
        <w:rPr>
          <w:color w:val="000000"/>
          <w:sz w:val="22"/>
          <w:szCs w:val="22"/>
        </w:rPr>
      </w:pPr>
      <w:r w:rsidRPr="00AF6BC4">
        <w:rPr>
          <w:i/>
          <w:iCs/>
          <w:color w:val="000000"/>
          <w:sz w:val="22"/>
          <w:szCs w:val="22"/>
        </w:rPr>
        <w:t xml:space="preserve">Practice Educator 2 Mentor name </w:t>
      </w:r>
    </w:p>
    <w:p w14:paraId="6C10B81F" w14:textId="77777777" w:rsidR="00AC7831" w:rsidRPr="00AF6BC4" w:rsidRDefault="00AC7831" w:rsidP="00AC7831">
      <w:pPr>
        <w:jc w:val="both"/>
        <w:rPr>
          <w:color w:val="000000"/>
          <w:sz w:val="22"/>
          <w:szCs w:val="22"/>
        </w:rPr>
      </w:pPr>
      <w:r w:rsidRPr="00AF6BC4">
        <w:rPr>
          <w:i/>
          <w:iCs/>
          <w:color w:val="000000"/>
          <w:sz w:val="22"/>
          <w:szCs w:val="22"/>
        </w:rPr>
        <w:t xml:space="preserve">Practice Supervisor name </w:t>
      </w:r>
    </w:p>
    <w:p w14:paraId="684892D4" w14:textId="77777777" w:rsidR="00AC7831" w:rsidRPr="00AF6BC4" w:rsidRDefault="00AC7831" w:rsidP="00AC7831">
      <w:pPr>
        <w:jc w:val="both"/>
        <w:rPr>
          <w:color w:val="000000"/>
          <w:sz w:val="22"/>
          <w:szCs w:val="22"/>
        </w:rPr>
      </w:pPr>
      <w:r w:rsidRPr="00AF6BC4">
        <w:rPr>
          <w:i/>
          <w:iCs/>
          <w:color w:val="000000"/>
          <w:sz w:val="22"/>
          <w:szCs w:val="22"/>
        </w:rPr>
        <w:t xml:space="preserve">Practice Supervisor contact details </w:t>
      </w:r>
    </w:p>
    <w:p w14:paraId="2510EBA6" w14:textId="77777777" w:rsidR="00AC7831" w:rsidRPr="00AF6BC4" w:rsidRDefault="00AC7831" w:rsidP="00AC7831">
      <w:pPr>
        <w:jc w:val="both"/>
        <w:rPr>
          <w:color w:val="000000"/>
          <w:sz w:val="22"/>
          <w:szCs w:val="22"/>
        </w:rPr>
      </w:pPr>
      <w:r w:rsidRPr="00AF6BC4">
        <w:rPr>
          <w:i/>
          <w:iCs/>
          <w:color w:val="000000"/>
          <w:sz w:val="22"/>
          <w:szCs w:val="22"/>
        </w:rPr>
        <w:t>Placement finance details</w:t>
      </w:r>
    </w:p>
    <w:p w14:paraId="16D0DC7A" w14:textId="77777777" w:rsidR="00AC7831" w:rsidRPr="00AF6BC4" w:rsidRDefault="00AC7831" w:rsidP="00AC7831">
      <w:pPr>
        <w:jc w:val="both"/>
        <w:rPr>
          <w:color w:val="000000"/>
          <w:sz w:val="22"/>
          <w:szCs w:val="22"/>
        </w:rPr>
      </w:pPr>
      <w:r w:rsidRPr="00AF6BC4">
        <w:rPr>
          <w:i/>
          <w:iCs/>
          <w:color w:val="000000"/>
          <w:sz w:val="22"/>
          <w:szCs w:val="22"/>
        </w:rPr>
        <w:t xml:space="preserve">Offsite practice educator finance details </w:t>
      </w:r>
    </w:p>
    <w:p w14:paraId="67C0C651" w14:textId="77777777" w:rsidR="00AC7831" w:rsidRPr="00AF6BC4" w:rsidRDefault="00AC7831" w:rsidP="00AC7831">
      <w:pPr>
        <w:jc w:val="both"/>
        <w:rPr>
          <w:color w:val="000000"/>
          <w:sz w:val="22"/>
          <w:szCs w:val="22"/>
        </w:rPr>
      </w:pPr>
    </w:p>
    <w:p w14:paraId="308D56CC" w14:textId="77777777" w:rsidR="00AC7831" w:rsidRPr="00AF6BC4" w:rsidRDefault="00AC7831" w:rsidP="00AC7831">
      <w:pPr>
        <w:jc w:val="both"/>
        <w:rPr>
          <w:color w:val="000000"/>
          <w:sz w:val="22"/>
          <w:szCs w:val="22"/>
        </w:rPr>
      </w:pPr>
    </w:p>
    <w:p w14:paraId="319878D3" w14:textId="77777777" w:rsidR="00AC7831" w:rsidRPr="00AF6BC4" w:rsidRDefault="00AC7831" w:rsidP="00AC7831">
      <w:pPr>
        <w:jc w:val="center"/>
        <w:rPr>
          <w:b/>
          <w:color w:val="000000"/>
          <w:sz w:val="28"/>
          <w:szCs w:val="28"/>
        </w:rPr>
      </w:pPr>
      <w:r w:rsidRPr="00AF6BC4">
        <w:rPr>
          <w:b/>
          <w:color w:val="000000"/>
          <w:sz w:val="28"/>
          <w:szCs w:val="28"/>
        </w:rPr>
        <w:t>Social Work - NHS Business Services Authority Returns</w:t>
      </w:r>
    </w:p>
    <w:p w14:paraId="797E50C6" w14:textId="77777777" w:rsidR="00AC7831" w:rsidRPr="00AF6BC4" w:rsidRDefault="00AC7831" w:rsidP="00AC7831">
      <w:pPr>
        <w:jc w:val="both"/>
        <w:rPr>
          <w:b/>
          <w:color w:val="000000"/>
        </w:rPr>
      </w:pPr>
    </w:p>
    <w:p w14:paraId="3F8C8ED0" w14:textId="77777777" w:rsidR="00AC7831" w:rsidRPr="00AF6BC4" w:rsidRDefault="00AC7831" w:rsidP="00AC7831">
      <w:pPr>
        <w:jc w:val="both"/>
        <w:rPr>
          <w:b/>
          <w:color w:val="000000"/>
        </w:rPr>
      </w:pPr>
      <w:r w:rsidRPr="00AF6BC4">
        <w:rPr>
          <w:b/>
          <w:color w:val="000000"/>
        </w:rPr>
        <w:t>Student Data</w:t>
      </w:r>
    </w:p>
    <w:p w14:paraId="7B04FA47" w14:textId="77777777" w:rsidR="00AC7831" w:rsidRPr="00AF6BC4" w:rsidRDefault="00AC7831" w:rsidP="00AC7831">
      <w:pPr>
        <w:jc w:val="both"/>
        <w:rPr>
          <w:b/>
          <w:color w:val="000000"/>
        </w:rPr>
      </w:pPr>
    </w:p>
    <w:p w14:paraId="6652D512" w14:textId="77777777" w:rsidR="00AC7831" w:rsidRPr="00AF6BC4" w:rsidRDefault="00AC7831" w:rsidP="00AC7831">
      <w:pPr>
        <w:jc w:val="both"/>
        <w:rPr>
          <w:color w:val="000000"/>
          <w:sz w:val="22"/>
          <w:szCs w:val="22"/>
        </w:rPr>
      </w:pPr>
      <w:r w:rsidRPr="00AF6BC4">
        <w:rPr>
          <w:color w:val="000000"/>
          <w:sz w:val="22"/>
          <w:szCs w:val="22"/>
        </w:rPr>
        <w:t xml:space="preserve">In order to confirm social work student attendance on placements the </w:t>
      </w:r>
      <w:proofErr w:type="gramStart"/>
      <w:r w:rsidRPr="00AF6BC4">
        <w:rPr>
          <w:color w:val="000000"/>
          <w:sz w:val="22"/>
          <w:szCs w:val="22"/>
        </w:rPr>
        <w:t>School</w:t>
      </w:r>
      <w:proofErr w:type="gramEnd"/>
      <w:r w:rsidRPr="00AF6BC4">
        <w:rPr>
          <w:color w:val="000000"/>
          <w:sz w:val="22"/>
          <w:szCs w:val="22"/>
        </w:rPr>
        <w:t xml:space="preserve"> is required to send an annual return of the data to the NHS Business Services Authority.  Student information required on the return:</w:t>
      </w:r>
    </w:p>
    <w:p w14:paraId="568C698B" w14:textId="77777777" w:rsidR="00AC7831" w:rsidRPr="00AF6BC4" w:rsidRDefault="00AC7831" w:rsidP="00AC7831">
      <w:pPr>
        <w:jc w:val="both"/>
        <w:rPr>
          <w:color w:val="000000"/>
          <w:sz w:val="22"/>
          <w:szCs w:val="22"/>
        </w:rPr>
      </w:pPr>
    </w:p>
    <w:p w14:paraId="0874C042" w14:textId="77777777" w:rsidR="00AC7831" w:rsidRPr="00AF6BC4" w:rsidRDefault="00AC7831" w:rsidP="00AC7831">
      <w:pPr>
        <w:rPr>
          <w:i/>
          <w:iCs/>
          <w:color w:val="000000"/>
          <w:sz w:val="22"/>
          <w:szCs w:val="22"/>
        </w:rPr>
      </w:pPr>
      <w:r w:rsidRPr="00AF6BC4">
        <w:rPr>
          <w:i/>
          <w:iCs/>
          <w:color w:val="000000"/>
          <w:sz w:val="22"/>
          <w:szCs w:val="22"/>
        </w:rPr>
        <w:t>Student Surname</w:t>
      </w:r>
    </w:p>
    <w:p w14:paraId="68DA44FA" w14:textId="77777777" w:rsidR="00AC7831" w:rsidRPr="00AF6BC4" w:rsidRDefault="00AC7831" w:rsidP="00AC7831">
      <w:pPr>
        <w:rPr>
          <w:color w:val="000000"/>
          <w:sz w:val="22"/>
          <w:szCs w:val="22"/>
        </w:rPr>
      </w:pPr>
      <w:r w:rsidRPr="00AF6BC4">
        <w:rPr>
          <w:i/>
          <w:iCs/>
          <w:color w:val="000000"/>
          <w:sz w:val="22"/>
          <w:szCs w:val="22"/>
        </w:rPr>
        <w:t>Student Forenames</w:t>
      </w:r>
    </w:p>
    <w:p w14:paraId="59AD10AE" w14:textId="77777777" w:rsidR="00AC7831" w:rsidRPr="00AF6BC4" w:rsidRDefault="00AC7831" w:rsidP="00AC7831">
      <w:pPr>
        <w:jc w:val="both"/>
        <w:rPr>
          <w:color w:val="000000"/>
          <w:sz w:val="22"/>
          <w:szCs w:val="22"/>
        </w:rPr>
      </w:pPr>
      <w:r w:rsidRPr="00AF6BC4">
        <w:rPr>
          <w:i/>
          <w:iCs/>
          <w:color w:val="000000"/>
          <w:sz w:val="22"/>
          <w:szCs w:val="22"/>
        </w:rPr>
        <w:t>Title</w:t>
      </w:r>
    </w:p>
    <w:p w14:paraId="6371B7CE" w14:textId="77777777" w:rsidR="00AC7831" w:rsidRPr="00AF6BC4" w:rsidRDefault="00AC7831" w:rsidP="00AC7831">
      <w:pPr>
        <w:jc w:val="both"/>
        <w:rPr>
          <w:color w:val="000000"/>
          <w:sz w:val="22"/>
          <w:szCs w:val="22"/>
        </w:rPr>
      </w:pPr>
      <w:r w:rsidRPr="00AF6BC4">
        <w:rPr>
          <w:i/>
          <w:iCs/>
          <w:color w:val="000000"/>
          <w:sz w:val="22"/>
          <w:szCs w:val="22"/>
        </w:rPr>
        <w:t>Date of Birth</w:t>
      </w:r>
    </w:p>
    <w:p w14:paraId="614AF65E" w14:textId="77777777" w:rsidR="00AC7831" w:rsidRPr="00AF6BC4" w:rsidRDefault="00AC7831" w:rsidP="00AC7831">
      <w:pPr>
        <w:jc w:val="both"/>
        <w:rPr>
          <w:color w:val="000000"/>
          <w:sz w:val="22"/>
          <w:szCs w:val="22"/>
        </w:rPr>
      </w:pPr>
      <w:r w:rsidRPr="00AF6BC4">
        <w:rPr>
          <w:i/>
          <w:iCs/>
          <w:color w:val="000000"/>
          <w:sz w:val="22"/>
          <w:szCs w:val="22"/>
        </w:rPr>
        <w:t>Start date of course</w:t>
      </w:r>
    </w:p>
    <w:p w14:paraId="7E07FE3F" w14:textId="77777777" w:rsidR="00AC7831" w:rsidRPr="00AF6BC4" w:rsidRDefault="00AC7831" w:rsidP="00AC7831">
      <w:pPr>
        <w:jc w:val="both"/>
        <w:rPr>
          <w:color w:val="000000"/>
          <w:sz w:val="22"/>
          <w:szCs w:val="22"/>
        </w:rPr>
      </w:pPr>
      <w:r w:rsidRPr="00AF6BC4">
        <w:rPr>
          <w:i/>
          <w:iCs/>
          <w:color w:val="000000"/>
          <w:sz w:val="22"/>
          <w:szCs w:val="22"/>
        </w:rPr>
        <w:t>End date of course</w:t>
      </w:r>
    </w:p>
    <w:p w14:paraId="1A939487" w14:textId="77777777" w:rsidR="00AC7831" w:rsidRPr="00AF6BC4" w:rsidRDefault="00AC7831" w:rsidP="00AC7831">
      <w:pPr>
        <w:jc w:val="both"/>
        <w:rPr>
          <w:b/>
          <w:bCs/>
          <w:color w:val="000000"/>
          <w:sz w:val="22"/>
          <w:szCs w:val="22"/>
        </w:rPr>
      </w:pPr>
    </w:p>
    <w:p w14:paraId="6AA258D8" w14:textId="77777777" w:rsidR="00AC7831" w:rsidRPr="00AF6BC4" w:rsidRDefault="00AC7831" w:rsidP="00AC7831">
      <w:pPr>
        <w:jc w:val="both"/>
        <w:rPr>
          <w:color w:val="000000"/>
          <w:sz w:val="22"/>
          <w:szCs w:val="22"/>
        </w:rPr>
      </w:pPr>
    </w:p>
    <w:p w14:paraId="6B0E8F01" w14:textId="77777777" w:rsidR="00AC7831" w:rsidRPr="00AF6BC4" w:rsidRDefault="00AC7831" w:rsidP="00AC7831">
      <w:pPr>
        <w:jc w:val="both"/>
        <w:rPr>
          <w:b/>
          <w:color w:val="000000"/>
        </w:rPr>
      </w:pPr>
      <w:r w:rsidRPr="00AF6BC4">
        <w:rPr>
          <w:b/>
          <w:color w:val="000000"/>
        </w:rPr>
        <w:t>Placement Data</w:t>
      </w:r>
    </w:p>
    <w:p w14:paraId="6FFBD3EC" w14:textId="77777777" w:rsidR="00AC7831" w:rsidRPr="00AF6BC4" w:rsidRDefault="00AC7831" w:rsidP="00AC7831">
      <w:pPr>
        <w:jc w:val="both"/>
        <w:rPr>
          <w:b/>
          <w:color w:val="000000"/>
        </w:rPr>
      </w:pPr>
    </w:p>
    <w:p w14:paraId="36880389" w14:textId="77777777" w:rsidR="00AC7831" w:rsidRPr="00AF6BC4" w:rsidRDefault="00AC7831" w:rsidP="00AC7831">
      <w:pPr>
        <w:jc w:val="both"/>
        <w:rPr>
          <w:color w:val="000000"/>
          <w:sz w:val="22"/>
          <w:szCs w:val="22"/>
        </w:rPr>
      </w:pPr>
      <w:r w:rsidRPr="00AF6BC4">
        <w:rPr>
          <w:color w:val="000000"/>
          <w:sz w:val="22"/>
          <w:szCs w:val="22"/>
        </w:rPr>
        <w:t xml:space="preserve">In order to confirm social work placement funding paid to our placement providers the </w:t>
      </w:r>
      <w:proofErr w:type="gramStart"/>
      <w:r w:rsidRPr="00AF6BC4">
        <w:rPr>
          <w:color w:val="000000"/>
          <w:sz w:val="22"/>
          <w:szCs w:val="22"/>
        </w:rPr>
        <w:t>School</w:t>
      </w:r>
      <w:proofErr w:type="gramEnd"/>
      <w:r w:rsidRPr="00AF6BC4">
        <w:rPr>
          <w:color w:val="000000"/>
          <w:sz w:val="22"/>
          <w:szCs w:val="22"/>
        </w:rPr>
        <w:t xml:space="preserve"> is required to send an annual return of the data to the NHS Business Services Authority.  The annual NHS Business Services Authority</w:t>
      </w:r>
      <w:r w:rsidRPr="00AF6BC4">
        <w:rPr>
          <w:b/>
          <w:color w:val="000000"/>
          <w:sz w:val="22"/>
          <w:szCs w:val="22"/>
        </w:rPr>
        <w:t xml:space="preserve"> </w:t>
      </w:r>
      <w:r w:rsidRPr="00AF6BC4">
        <w:rPr>
          <w:color w:val="000000"/>
          <w:sz w:val="22"/>
          <w:szCs w:val="22"/>
        </w:rPr>
        <w:t>return will be sent encrypted to the NHS Business Services Authority.  Information required on the return for placement providers:</w:t>
      </w:r>
    </w:p>
    <w:p w14:paraId="30DCCCAD" w14:textId="77777777" w:rsidR="00AC7831" w:rsidRPr="00AF6BC4" w:rsidRDefault="00AC7831" w:rsidP="00AC7831">
      <w:pPr>
        <w:jc w:val="both"/>
        <w:rPr>
          <w:color w:val="000000"/>
          <w:sz w:val="22"/>
          <w:szCs w:val="22"/>
        </w:rPr>
      </w:pPr>
    </w:p>
    <w:p w14:paraId="5B1825C4" w14:textId="77777777" w:rsidR="00AC7831" w:rsidRPr="00AF6BC4" w:rsidRDefault="00AC7831" w:rsidP="00AC7831">
      <w:pPr>
        <w:jc w:val="both"/>
        <w:rPr>
          <w:color w:val="000000"/>
          <w:sz w:val="22"/>
          <w:szCs w:val="22"/>
        </w:rPr>
      </w:pPr>
      <w:r w:rsidRPr="00AF6BC4">
        <w:rPr>
          <w:i/>
          <w:iCs/>
          <w:color w:val="000000"/>
          <w:sz w:val="22"/>
          <w:szCs w:val="22"/>
        </w:rPr>
        <w:t>Agency name</w:t>
      </w:r>
    </w:p>
    <w:p w14:paraId="48E7D4D3" w14:textId="77777777" w:rsidR="00AC7831" w:rsidRPr="00AF6BC4" w:rsidRDefault="00AC7831" w:rsidP="00AC7831">
      <w:pPr>
        <w:jc w:val="both"/>
        <w:rPr>
          <w:color w:val="000000"/>
          <w:sz w:val="22"/>
          <w:szCs w:val="22"/>
        </w:rPr>
      </w:pPr>
      <w:r w:rsidRPr="00AF6BC4">
        <w:rPr>
          <w:i/>
          <w:iCs/>
          <w:color w:val="000000"/>
          <w:sz w:val="22"/>
          <w:szCs w:val="22"/>
        </w:rPr>
        <w:t>Agency contact person</w:t>
      </w:r>
    </w:p>
    <w:p w14:paraId="073A21F3" w14:textId="77777777" w:rsidR="00AC7831" w:rsidRPr="00AF6BC4" w:rsidRDefault="00AC7831" w:rsidP="00AC7831">
      <w:pPr>
        <w:jc w:val="both"/>
        <w:rPr>
          <w:color w:val="000000"/>
          <w:sz w:val="22"/>
          <w:szCs w:val="22"/>
        </w:rPr>
      </w:pPr>
      <w:r w:rsidRPr="00AF6BC4">
        <w:rPr>
          <w:i/>
          <w:iCs/>
          <w:color w:val="000000"/>
          <w:sz w:val="22"/>
          <w:szCs w:val="22"/>
        </w:rPr>
        <w:t>Agency telephone number or email address</w:t>
      </w:r>
    </w:p>
    <w:p w14:paraId="74E6619E" w14:textId="77777777" w:rsidR="00AC7831" w:rsidRPr="00AF6BC4" w:rsidRDefault="00AC7831" w:rsidP="00AC7831">
      <w:pPr>
        <w:jc w:val="both"/>
        <w:rPr>
          <w:color w:val="000000"/>
          <w:sz w:val="22"/>
          <w:szCs w:val="22"/>
        </w:rPr>
      </w:pPr>
      <w:r w:rsidRPr="00AF6BC4">
        <w:rPr>
          <w:i/>
          <w:iCs/>
          <w:color w:val="000000"/>
          <w:sz w:val="22"/>
          <w:szCs w:val="22"/>
        </w:rPr>
        <w:t>Name of off-site practice educator if this assessment element is required</w:t>
      </w:r>
    </w:p>
    <w:p w14:paraId="36AF6883" w14:textId="77777777" w:rsidR="00AC7831" w:rsidRPr="00AF6BC4" w:rsidRDefault="00AC7831" w:rsidP="00AC7831">
      <w:pPr>
        <w:jc w:val="both"/>
        <w:rPr>
          <w:color w:val="000000"/>
          <w:sz w:val="22"/>
          <w:szCs w:val="22"/>
        </w:rPr>
      </w:pPr>
    </w:p>
    <w:p w14:paraId="7F917142" w14:textId="77777777" w:rsidR="00182C08" w:rsidRPr="00AF6BC4" w:rsidRDefault="00AC7831" w:rsidP="00AC7831">
      <w:pPr>
        <w:jc w:val="both"/>
        <w:rPr>
          <w:b/>
          <w:color w:val="000000"/>
          <w:sz w:val="22"/>
          <w:szCs w:val="22"/>
        </w:rPr>
      </w:pPr>
      <w:r w:rsidRPr="00AF6BC4">
        <w:rPr>
          <w:b/>
          <w:color w:val="000000"/>
          <w:sz w:val="22"/>
          <w:szCs w:val="22"/>
        </w:rPr>
        <w:t xml:space="preserve">The </w:t>
      </w:r>
      <w:proofErr w:type="gramStart"/>
      <w:r w:rsidRPr="00AF6BC4">
        <w:rPr>
          <w:b/>
          <w:color w:val="000000"/>
          <w:sz w:val="22"/>
          <w:szCs w:val="22"/>
        </w:rPr>
        <w:t>School</w:t>
      </w:r>
      <w:proofErr w:type="gramEnd"/>
      <w:r w:rsidRPr="00AF6BC4">
        <w:rPr>
          <w:b/>
          <w:color w:val="000000"/>
          <w:sz w:val="22"/>
          <w:szCs w:val="22"/>
        </w:rPr>
        <w:t xml:space="preserve"> will only retain placement information in line with University policy, which is 6 years, unless there are exceptional circumstance.  We expect our placement providers to ensure that student data they hold is not retained after this </w:t>
      </w:r>
      <w:proofErr w:type="gramStart"/>
      <w:r w:rsidRPr="00AF6BC4">
        <w:rPr>
          <w:b/>
          <w:color w:val="000000"/>
          <w:sz w:val="22"/>
          <w:szCs w:val="22"/>
        </w:rPr>
        <w:t>period of time</w:t>
      </w:r>
      <w:proofErr w:type="gramEnd"/>
      <w:r w:rsidRPr="00AF6BC4">
        <w:rPr>
          <w:b/>
          <w:color w:val="000000"/>
          <w:sz w:val="22"/>
          <w:szCs w:val="22"/>
        </w:rPr>
        <w:t>.</w:t>
      </w:r>
    </w:p>
    <w:p w14:paraId="546FEE28" w14:textId="77777777" w:rsidR="00001C93" w:rsidRPr="00AF6BC4" w:rsidRDefault="00182C08" w:rsidP="00001C93">
      <w:pPr>
        <w:jc w:val="both"/>
        <w:rPr>
          <w:b/>
          <w:color w:val="000000"/>
          <w:sz w:val="22"/>
          <w:szCs w:val="22"/>
        </w:rPr>
      </w:pPr>
      <w:r w:rsidRPr="00AF6BC4">
        <w:rPr>
          <w:b/>
          <w:color w:val="000000"/>
          <w:sz w:val="22"/>
          <w:szCs w:val="22"/>
        </w:rPr>
        <w:br w:type="page"/>
      </w:r>
      <w:r w:rsidR="00F3189F" w:rsidRPr="00AF6BC4">
        <w:rPr>
          <w:b/>
          <w:sz w:val="36"/>
          <w:szCs w:val="36"/>
        </w:rPr>
        <w:lastRenderedPageBreak/>
        <w:t>3</w:t>
      </w:r>
      <w:r w:rsidR="00001C93" w:rsidRPr="00AF6BC4">
        <w:rPr>
          <w:b/>
          <w:sz w:val="36"/>
          <w:szCs w:val="36"/>
        </w:rPr>
        <w:t>. Procedures:</w:t>
      </w:r>
    </w:p>
    <w:p w14:paraId="54C529ED" w14:textId="77777777" w:rsidR="00001C93" w:rsidRPr="00AF6BC4" w:rsidRDefault="00001C93" w:rsidP="00001C93">
      <w:pPr>
        <w:rPr>
          <w:lang w:eastAsia="en-GB"/>
        </w:rPr>
      </w:pPr>
    </w:p>
    <w:p w14:paraId="7D941940" w14:textId="77777777" w:rsidR="00001C93" w:rsidRPr="00AF6BC4" w:rsidRDefault="00001C93" w:rsidP="00001C93">
      <w:pPr>
        <w:jc w:val="both"/>
        <w:rPr>
          <w:sz w:val="22"/>
          <w:szCs w:val="22"/>
        </w:rPr>
      </w:pPr>
      <w:r w:rsidRPr="00AF6BC4">
        <w:rPr>
          <w:sz w:val="22"/>
          <w:szCs w:val="22"/>
        </w:rPr>
        <w:t xml:space="preserve">As a result of quality assurance processes of continual review and improvement in the light of student, staff, partner agency, professional </w:t>
      </w:r>
      <w:proofErr w:type="gramStart"/>
      <w:r w:rsidRPr="00AF6BC4">
        <w:rPr>
          <w:sz w:val="22"/>
          <w:szCs w:val="22"/>
        </w:rPr>
        <w:t>body</w:t>
      </w:r>
      <w:proofErr w:type="gramEnd"/>
      <w:r w:rsidRPr="00AF6BC4">
        <w:rPr>
          <w:sz w:val="22"/>
          <w:szCs w:val="22"/>
        </w:rPr>
        <w:t xml:space="preserve"> and university feedback, all of the processes outlined below are subject to change and improvement. Any changes will be notified prior to the start of practice placement.</w:t>
      </w:r>
    </w:p>
    <w:p w14:paraId="1C0157D6" w14:textId="77777777" w:rsidR="00001C93" w:rsidRPr="00AF6BC4" w:rsidRDefault="00001C93" w:rsidP="00001C93">
      <w:pPr>
        <w:jc w:val="both"/>
        <w:rPr>
          <w:b/>
        </w:rPr>
      </w:pPr>
    </w:p>
    <w:p w14:paraId="3AB94554" w14:textId="77777777" w:rsidR="00001C93" w:rsidRPr="00AF6BC4" w:rsidRDefault="00001C93" w:rsidP="00001C93">
      <w:pPr>
        <w:jc w:val="both"/>
        <w:rPr>
          <w:b/>
          <w:bCs/>
        </w:rPr>
      </w:pPr>
      <w:r w:rsidRPr="00AF6BC4">
        <w:rPr>
          <w:b/>
          <w:bCs/>
        </w:rPr>
        <w:t>Placement Requirements</w:t>
      </w:r>
    </w:p>
    <w:p w14:paraId="3691E7B2" w14:textId="77777777" w:rsidR="008032E5" w:rsidRPr="00AF6BC4" w:rsidRDefault="008032E5" w:rsidP="00001C93">
      <w:pPr>
        <w:jc w:val="both"/>
        <w:rPr>
          <w:sz w:val="22"/>
          <w:szCs w:val="22"/>
        </w:rPr>
      </w:pPr>
    </w:p>
    <w:p w14:paraId="3B6EF9E6" w14:textId="56975875" w:rsidR="00001C93" w:rsidRPr="00AF6BC4" w:rsidRDefault="00001C93" w:rsidP="00001C93">
      <w:pPr>
        <w:jc w:val="both"/>
        <w:rPr>
          <w:sz w:val="22"/>
          <w:szCs w:val="22"/>
        </w:rPr>
      </w:pPr>
      <w:r w:rsidRPr="00AF6BC4">
        <w:rPr>
          <w:sz w:val="22"/>
          <w:szCs w:val="22"/>
        </w:rPr>
        <w:t xml:space="preserve">There are two periods of practice, </w:t>
      </w:r>
      <w:r w:rsidR="00F61D88" w:rsidRPr="00AF6BC4">
        <w:rPr>
          <w:sz w:val="22"/>
          <w:szCs w:val="22"/>
        </w:rPr>
        <w:t>70</w:t>
      </w:r>
      <w:r w:rsidR="00A37786" w:rsidRPr="00AF6BC4">
        <w:rPr>
          <w:sz w:val="22"/>
          <w:szCs w:val="22"/>
        </w:rPr>
        <w:t xml:space="preserve"> day</w:t>
      </w:r>
      <w:r w:rsidRPr="00AF6BC4">
        <w:rPr>
          <w:sz w:val="22"/>
          <w:szCs w:val="22"/>
        </w:rPr>
        <w:t>s in Year 2</w:t>
      </w:r>
      <w:r w:rsidR="00FF3B87" w:rsidRPr="00AF6BC4">
        <w:rPr>
          <w:sz w:val="22"/>
          <w:szCs w:val="22"/>
        </w:rPr>
        <w:t xml:space="preserve"> (MA</w:t>
      </w:r>
      <w:r w:rsidR="004A6327" w:rsidRPr="00AF6BC4">
        <w:rPr>
          <w:sz w:val="22"/>
          <w:szCs w:val="22"/>
        </w:rPr>
        <w:t xml:space="preserve"> Year 1)</w:t>
      </w:r>
      <w:r w:rsidRPr="00AF6BC4">
        <w:rPr>
          <w:sz w:val="22"/>
          <w:szCs w:val="22"/>
        </w:rPr>
        <w:t xml:space="preserve"> and 100 days in Year 3</w:t>
      </w:r>
      <w:r w:rsidR="004A6327" w:rsidRPr="00AF6BC4">
        <w:rPr>
          <w:sz w:val="22"/>
          <w:szCs w:val="22"/>
        </w:rPr>
        <w:t xml:space="preserve"> (MA year 2)</w:t>
      </w:r>
      <w:r w:rsidRPr="00AF6BC4">
        <w:rPr>
          <w:sz w:val="22"/>
          <w:szCs w:val="22"/>
        </w:rPr>
        <w:t>. This complies with the recommendations of the Social Work Reform Board of 1</w:t>
      </w:r>
      <w:r w:rsidR="00A37786" w:rsidRPr="00AF6BC4">
        <w:rPr>
          <w:sz w:val="22"/>
          <w:szCs w:val="22"/>
        </w:rPr>
        <w:t>00 day</w:t>
      </w:r>
      <w:r w:rsidRPr="00AF6BC4">
        <w:rPr>
          <w:sz w:val="22"/>
          <w:szCs w:val="22"/>
        </w:rPr>
        <w:t xml:space="preserve">s of practice placement. </w:t>
      </w:r>
    </w:p>
    <w:p w14:paraId="38645DC7" w14:textId="5E58AC03" w:rsidR="00001C93" w:rsidRDefault="00001C93" w:rsidP="00001C93">
      <w:pPr>
        <w:jc w:val="both"/>
        <w:rPr>
          <w:sz w:val="22"/>
          <w:szCs w:val="22"/>
        </w:rPr>
      </w:pPr>
    </w:p>
    <w:p w14:paraId="0ACBD49F" w14:textId="6C7A6B6E" w:rsidR="00F877E4" w:rsidRDefault="00F877E4" w:rsidP="00001C93">
      <w:pPr>
        <w:jc w:val="both"/>
        <w:rPr>
          <w:sz w:val="22"/>
          <w:szCs w:val="22"/>
        </w:rPr>
      </w:pPr>
      <w:r>
        <w:rPr>
          <w:sz w:val="22"/>
          <w:szCs w:val="22"/>
        </w:rPr>
        <w:t>Social Work England State:</w:t>
      </w:r>
    </w:p>
    <w:p w14:paraId="2F784FA0" w14:textId="77777777" w:rsidR="00F877E4" w:rsidRDefault="00F877E4" w:rsidP="00001C93">
      <w:pPr>
        <w:jc w:val="both"/>
        <w:rPr>
          <w:sz w:val="22"/>
          <w:szCs w:val="22"/>
        </w:rPr>
      </w:pPr>
    </w:p>
    <w:p w14:paraId="184A639C" w14:textId="77777777" w:rsidR="00F877E4" w:rsidRPr="00F877E4" w:rsidRDefault="00F877E4" w:rsidP="00F877E4">
      <w:pPr>
        <w:jc w:val="both"/>
        <w:rPr>
          <w:i/>
          <w:iCs/>
          <w:sz w:val="22"/>
          <w:szCs w:val="22"/>
        </w:rPr>
      </w:pPr>
      <w:r w:rsidRPr="00F877E4">
        <w:rPr>
          <w:i/>
          <w:iCs/>
          <w:sz w:val="22"/>
          <w:szCs w:val="22"/>
        </w:rPr>
        <w:t>Ensure that students spend at least 200 days (including up to 30 skills days) gaining different experiences and learning in practice settings.</w:t>
      </w:r>
    </w:p>
    <w:p w14:paraId="78DC1E07" w14:textId="77777777" w:rsidR="00F877E4" w:rsidRPr="00F877E4" w:rsidRDefault="00F877E4" w:rsidP="00F877E4">
      <w:pPr>
        <w:jc w:val="both"/>
        <w:rPr>
          <w:i/>
          <w:iCs/>
          <w:sz w:val="22"/>
          <w:szCs w:val="22"/>
        </w:rPr>
      </w:pPr>
      <w:r w:rsidRPr="00F877E4">
        <w:rPr>
          <w:i/>
          <w:iCs/>
          <w:sz w:val="22"/>
          <w:szCs w:val="22"/>
        </w:rPr>
        <w:t>Each student will have:</w:t>
      </w:r>
    </w:p>
    <w:p w14:paraId="2F78E1E3" w14:textId="77777777" w:rsidR="00F877E4" w:rsidRPr="00F877E4" w:rsidRDefault="00F877E4" w:rsidP="00F877E4">
      <w:pPr>
        <w:jc w:val="both"/>
        <w:rPr>
          <w:i/>
          <w:iCs/>
          <w:sz w:val="22"/>
          <w:szCs w:val="22"/>
        </w:rPr>
      </w:pPr>
    </w:p>
    <w:p w14:paraId="4B7E984E" w14:textId="77777777" w:rsidR="00F877E4" w:rsidRPr="00F877E4" w:rsidRDefault="00F877E4" w:rsidP="00F877E4">
      <w:pPr>
        <w:jc w:val="both"/>
        <w:rPr>
          <w:i/>
          <w:iCs/>
          <w:sz w:val="22"/>
          <w:szCs w:val="22"/>
        </w:rPr>
      </w:pPr>
      <w:r w:rsidRPr="00F877E4">
        <w:rPr>
          <w:i/>
          <w:iCs/>
          <w:sz w:val="22"/>
          <w:szCs w:val="22"/>
        </w:rPr>
        <w:t xml:space="preserve">Placements in at least two practice settings providing contrasting </w:t>
      </w:r>
      <w:proofErr w:type="gramStart"/>
      <w:r w:rsidRPr="00F877E4">
        <w:rPr>
          <w:i/>
          <w:iCs/>
          <w:sz w:val="22"/>
          <w:szCs w:val="22"/>
        </w:rPr>
        <w:t>experiences</w:t>
      </w:r>
      <w:proofErr w:type="gramEnd"/>
    </w:p>
    <w:p w14:paraId="52A5D62E" w14:textId="77777777" w:rsidR="00F877E4" w:rsidRPr="00F877E4" w:rsidRDefault="00F877E4" w:rsidP="00F877E4">
      <w:pPr>
        <w:jc w:val="both"/>
        <w:rPr>
          <w:i/>
          <w:iCs/>
          <w:sz w:val="22"/>
          <w:szCs w:val="22"/>
        </w:rPr>
      </w:pPr>
      <w:r w:rsidRPr="00F877E4">
        <w:rPr>
          <w:i/>
          <w:iCs/>
          <w:sz w:val="22"/>
          <w:szCs w:val="22"/>
        </w:rPr>
        <w:t>A minimum of one placement taking place within a statutory setting, providing experience of sufficient numbers of statutory social work tasks involving high-risk decision making and legal interventions.</w:t>
      </w:r>
    </w:p>
    <w:p w14:paraId="5930CB7E" w14:textId="3F16877D" w:rsidR="00F877E4" w:rsidRPr="00F877E4" w:rsidRDefault="00F877E4" w:rsidP="00F877E4">
      <w:pPr>
        <w:jc w:val="both"/>
        <w:rPr>
          <w:i/>
          <w:iCs/>
          <w:sz w:val="22"/>
          <w:szCs w:val="22"/>
        </w:rPr>
      </w:pPr>
      <w:r w:rsidRPr="00F877E4">
        <w:rPr>
          <w:i/>
          <w:iCs/>
          <w:sz w:val="22"/>
          <w:szCs w:val="22"/>
        </w:rPr>
        <w:t>It is important that students gain experience in practice settings that prepare them to register with us and practise as social workers.</w:t>
      </w:r>
    </w:p>
    <w:p w14:paraId="2EE07C18" w14:textId="77777777" w:rsidR="00F877E4" w:rsidRPr="00AF6BC4" w:rsidRDefault="00F877E4" w:rsidP="00001C93">
      <w:pPr>
        <w:jc w:val="both"/>
        <w:rPr>
          <w:sz w:val="22"/>
          <w:szCs w:val="22"/>
        </w:rPr>
      </w:pPr>
    </w:p>
    <w:p w14:paraId="5D7D2E5F" w14:textId="77777777" w:rsidR="00001C93" w:rsidRPr="00AF6BC4" w:rsidRDefault="00001C93" w:rsidP="00001C93">
      <w:pPr>
        <w:jc w:val="both"/>
        <w:rPr>
          <w:sz w:val="22"/>
          <w:szCs w:val="22"/>
        </w:rPr>
      </w:pPr>
      <w:r w:rsidRPr="00AF6BC4">
        <w:rPr>
          <w:sz w:val="22"/>
          <w:szCs w:val="22"/>
        </w:rPr>
        <w:t>The Social Work Programme has robust quality assurance systems in place to review the quality of placements. This includes discussion at the Practice Assessment Panel in the light of student performance and progress and annual confidential returns from both students and Practice Educators as well as commentary from tutors. This may result in some placements no longer being used by the university or discussions with the placement about improvements that need to be made to ensure the placement fulfils the learning needs of the student. In the light of this cycle of continual review and improvement, the processes outlined below are subject to change and improvement. Any changes will be notified prior to the start of practice placement.</w:t>
      </w:r>
    </w:p>
    <w:p w14:paraId="135E58C4" w14:textId="77777777" w:rsidR="00001C93" w:rsidRPr="00AF6BC4" w:rsidRDefault="00001C93" w:rsidP="00001C93">
      <w:pPr>
        <w:jc w:val="both"/>
        <w:rPr>
          <w:b/>
          <w:sz w:val="22"/>
          <w:szCs w:val="22"/>
        </w:rPr>
      </w:pPr>
    </w:p>
    <w:p w14:paraId="5DBC71AE" w14:textId="77777777" w:rsidR="00001C93" w:rsidRPr="00AF6BC4" w:rsidRDefault="00001C93" w:rsidP="00001C93">
      <w:pPr>
        <w:jc w:val="both"/>
        <w:rPr>
          <w:b/>
        </w:rPr>
      </w:pPr>
      <w:r w:rsidRPr="00AF6BC4">
        <w:rPr>
          <w:b/>
        </w:rPr>
        <w:t>Context of Placement Provision</w:t>
      </w:r>
    </w:p>
    <w:p w14:paraId="62EBF9A1" w14:textId="77777777" w:rsidR="00001C93" w:rsidRPr="00AF6BC4" w:rsidRDefault="00001C93" w:rsidP="00001C93">
      <w:pPr>
        <w:jc w:val="both"/>
        <w:rPr>
          <w:bCs/>
          <w:sz w:val="22"/>
          <w:szCs w:val="22"/>
        </w:rPr>
      </w:pPr>
    </w:p>
    <w:p w14:paraId="258DC3B1" w14:textId="77777777" w:rsidR="00001C93" w:rsidRPr="00AF6BC4" w:rsidRDefault="00001C93" w:rsidP="00001C93">
      <w:pPr>
        <w:jc w:val="both"/>
        <w:rPr>
          <w:bCs/>
          <w:sz w:val="22"/>
          <w:szCs w:val="22"/>
        </w:rPr>
      </w:pPr>
      <w:r w:rsidRPr="00AF6BC4">
        <w:rPr>
          <w:bCs/>
          <w:sz w:val="22"/>
          <w:szCs w:val="22"/>
        </w:rPr>
        <w:t xml:space="preserve">We offer a wide variety of placement settings appropriate to whether they are First or Final placements.  For a variety of structural reasons both national and local, placement opportunities are scarce. The University will do what it can to appropriately match students. </w:t>
      </w:r>
      <w:proofErr w:type="gramStart"/>
      <w:r w:rsidRPr="00AF6BC4">
        <w:rPr>
          <w:bCs/>
          <w:sz w:val="22"/>
          <w:szCs w:val="22"/>
        </w:rPr>
        <w:t>However</w:t>
      </w:r>
      <w:proofErr w:type="gramEnd"/>
      <w:r w:rsidRPr="00AF6BC4">
        <w:rPr>
          <w:bCs/>
          <w:sz w:val="22"/>
          <w:szCs w:val="22"/>
        </w:rPr>
        <w:t xml:space="preserve"> all placement opportunities will offer the appropriate work to fulfil the practice requirements of the Professional Capabilities Framework</w:t>
      </w:r>
      <w:r w:rsidRPr="00AF6BC4">
        <w:rPr>
          <w:bCs/>
          <w:sz w:val="22"/>
        </w:rPr>
        <w:t xml:space="preserve"> and the relevant Knowledge and Skills Statements.</w:t>
      </w:r>
      <w:r w:rsidRPr="00AF6BC4">
        <w:rPr>
          <w:bCs/>
          <w:sz w:val="22"/>
          <w:szCs w:val="22"/>
        </w:rPr>
        <w:t xml:space="preserve"> We therefore ask that students are flexible in accepting placements and concentrate on learning needs rather than placement preference.</w:t>
      </w:r>
    </w:p>
    <w:p w14:paraId="0C6C2CD5" w14:textId="77777777" w:rsidR="00BD344A" w:rsidRPr="00AF6BC4" w:rsidRDefault="00BD344A" w:rsidP="00BD344A">
      <w:pPr>
        <w:rPr>
          <w:sz w:val="22"/>
          <w:szCs w:val="22"/>
        </w:rPr>
      </w:pPr>
    </w:p>
    <w:p w14:paraId="709E88E4" w14:textId="77777777" w:rsidR="00001C93" w:rsidRPr="00AF6BC4" w:rsidRDefault="00001C93" w:rsidP="00001C93">
      <w:pPr>
        <w:rPr>
          <w:b/>
          <w:sz w:val="22"/>
          <w:szCs w:val="22"/>
        </w:rPr>
      </w:pPr>
    </w:p>
    <w:p w14:paraId="508C98E9" w14:textId="77777777" w:rsidR="00001C93" w:rsidRPr="00AF6BC4" w:rsidRDefault="00001C93" w:rsidP="00001C93">
      <w:pPr>
        <w:rPr>
          <w:bCs/>
          <w:sz w:val="22"/>
          <w:szCs w:val="22"/>
        </w:rPr>
      </w:pPr>
    </w:p>
    <w:p w14:paraId="779F8E76" w14:textId="77777777" w:rsidR="00BD344A" w:rsidRPr="00AF6BC4" w:rsidRDefault="00BD344A" w:rsidP="00001C93">
      <w:pPr>
        <w:rPr>
          <w:b/>
          <w:bCs/>
          <w:sz w:val="22"/>
          <w:szCs w:val="22"/>
        </w:rPr>
      </w:pPr>
    </w:p>
    <w:p w14:paraId="5F07D11E" w14:textId="77777777" w:rsidR="00001C93" w:rsidRPr="00AF6BC4" w:rsidRDefault="00001C93" w:rsidP="00001C93">
      <w:pPr>
        <w:rPr>
          <w:b/>
          <w:sz w:val="22"/>
          <w:szCs w:val="22"/>
        </w:rPr>
      </w:pPr>
    </w:p>
    <w:p w14:paraId="378D3993" w14:textId="77777777" w:rsidR="00001C93" w:rsidRPr="00AF6BC4" w:rsidRDefault="00BF0CD1" w:rsidP="00001C93">
      <w:pPr>
        <w:rPr>
          <w:bCs/>
          <w:sz w:val="22"/>
        </w:rPr>
      </w:pPr>
      <w:r w:rsidRPr="00AF6BC4">
        <w:rPr>
          <w:bCs/>
          <w:sz w:val="22"/>
        </w:rPr>
        <w:t>All f</w:t>
      </w:r>
      <w:r w:rsidR="00001C93" w:rsidRPr="00AF6BC4">
        <w:rPr>
          <w:bCs/>
          <w:sz w:val="22"/>
        </w:rPr>
        <w:t xml:space="preserve">inal year placements are provided by the LWSWTP with our local authority partners, </w:t>
      </w:r>
      <w:proofErr w:type="gramStart"/>
      <w:r w:rsidR="00001C93" w:rsidRPr="00AF6BC4">
        <w:rPr>
          <w:bCs/>
          <w:sz w:val="22"/>
        </w:rPr>
        <w:t>Leeds</w:t>
      </w:r>
      <w:proofErr w:type="gramEnd"/>
      <w:r w:rsidR="00001C93" w:rsidRPr="00AF6BC4">
        <w:rPr>
          <w:bCs/>
          <w:sz w:val="22"/>
        </w:rPr>
        <w:t xml:space="preserve"> and Wakefield, in either Adults or Children’s Services. These would include mental health teams, learning disability teams, older people’s teams, child protection teams, children with complex needs teams, children’s locality teams.</w:t>
      </w:r>
    </w:p>
    <w:p w14:paraId="41508A3C" w14:textId="77777777" w:rsidR="00001C93" w:rsidRPr="00AF6BC4" w:rsidRDefault="00001C93" w:rsidP="00001C93">
      <w:pPr>
        <w:jc w:val="both"/>
        <w:rPr>
          <w:bCs/>
          <w:sz w:val="22"/>
          <w:szCs w:val="22"/>
        </w:rPr>
      </w:pPr>
    </w:p>
    <w:p w14:paraId="0BAF6935" w14:textId="77777777" w:rsidR="00001C93" w:rsidRPr="00AF6BC4" w:rsidRDefault="00001C93" w:rsidP="00001C93">
      <w:pPr>
        <w:jc w:val="both"/>
        <w:rPr>
          <w:sz w:val="22"/>
          <w:szCs w:val="22"/>
        </w:rPr>
      </w:pPr>
      <w:r w:rsidRPr="00AF6BC4">
        <w:rPr>
          <w:sz w:val="22"/>
          <w:szCs w:val="22"/>
        </w:rPr>
        <w:lastRenderedPageBreak/>
        <w:t xml:space="preserve">Students who fail a placement will be given the opportunity of a second attempt to make up any shortfall in placement through an extension of the current placement. Only in exceptional circumstances will students be given a further full placement opportunity. </w:t>
      </w:r>
    </w:p>
    <w:p w14:paraId="43D6B1D6" w14:textId="77777777" w:rsidR="00001C93" w:rsidRPr="00AF6BC4" w:rsidRDefault="00001C93" w:rsidP="00001C93">
      <w:pPr>
        <w:jc w:val="both"/>
        <w:rPr>
          <w:sz w:val="22"/>
          <w:szCs w:val="22"/>
        </w:rPr>
      </w:pPr>
    </w:p>
    <w:p w14:paraId="20A88C00" w14:textId="77777777" w:rsidR="00001C93" w:rsidRPr="00AF6BC4" w:rsidRDefault="00001C93" w:rsidP="00001C93">
      <w:pPr>
        <w:jc w:val="both"/>
        <w:rPr>
          <w:bCs/>
          <w:sz w:val="22"/>
          <w:szCs w:val="22"/>
        </w:rPr>
      </w:pPr>
      <w:r w:rsidRPr="00AF6BC4">
        <w:rPr>
          <w:bCs/>
          <w:sz w:val="22"/>
          <w:szCs w:val="22"/>
        </w:rPr>
        <w:t xml:space="preserve">All placement organisation and development </w:t>
      </w:r>
      <w:proofErr w:type="gramStart"/>
      <w:r w:rsidRPr="00AF6BC4">
        <w:rPr>
          <w:bCs/>
          <w:sz w:val="22"/>
          <w:szCs w:val="22"/>
        </w:rPr>
        <w:t>is</w:t>
      </w:r>
      <w:proofErr w:type="gramEnd"/>
      <w:r w:rsidRPr="00AF6BC4">
        <w:rPr>
          <w:bCs/>
          <w:sz w:val="22"/>
          <w:szCs w:val="22"/>
        </w:rPr>
        <w:t xml:space="preserve"> done through the Placement Coordinator. Students may alert the Placement Coordinator to specific possible placement </w:t>
      </w:r>
      <w:proofErr w:type="gramStart"/>
      <w:r w:rsidRPr="00AF6BC4">
        <w:rPr>
          <w:bCs/>
          <w:sz w:val="22"/>
          <w:szCs w:val="22"/>
        </w:rPr>
        <w:t>opportunities</w:t>
      </w:r>
      <w:proofErr w:type="gramEnd"/>
      <w:r w:rsidRPr="00AF6BC4">
        <w:rPr>
          <w:bCs/>
          <w:sz w:val="22"/>
          <w:szCs w:val="22"/>
        </w:rPr>
        <w:t xml:space="preserve"> but they must not approach the placement themselves, as this would interfere with the carefully constructed agency partnerships that all universities have with placement providers.</w:t>
      </w:r>
    </w:p>
    <w:p w14:paraId="17DBC151" w14:textId="77777777" w:rsidR="00001C93" w:rsidRPr="00AF6BC4" w:rsidRDefault="00001C93" w:rsidP="00001C93">
      <w:pPr>
        <w:jc w:val="both"/>
        <w:rPr>
          <w:sz w:val="22"/>
          <w:szCs w:val="22"/>
        </w:rPr>
      </w:pPr>
    </w:p>
    <w:p w14:paraId="698DD59F" w14:textId="77777777" w:rsidR="00001C93" w:rsidRPr="00AF6BC4" w:rsidRDefault="00001C93" w:rsidP="00001C93">
      <w:pPr>
        <w:jc w:val="both"/>
        <w:rPr>
          <w:sz w:val="22"/>
          <w:szCs w:val="22"/>
        </w:rPr>
      </w:pPr>
      <w:r w:rsidRPr="00AF6BC4">
        <w:rPr>
          <w:sz w:val="22"/>
          <w:szCs w:val="22"/>
        </w:rPr>
        <w:t xml:space="preserve">In order to start on placement, students must have completed all of the necessary health and safety checks which </w:t>
      </w:r>
      <w:proofErr w:type="gramStart"/>
      <w:r w:rsidRPr="00AF6BC4">
        <w:rPr>
          <w:sz w:val="22"/>
          <w:szCs w:val="22"/>
        </w:rPr>
        <w:t>include;</w:t>
      </w:r>
      <w:proofErr w:type="gramEnd"/>
      <w:r w:rsidRPr="00AF6BC4">
        <w:rPr>
          <w:sz w:val="22"/>
          <w:szCs w:val="22"/>
        </w:rPr>
        <w:t xml:space="preserve"> occupational health clearance and an enhanced Disclosing and Barring Service (DBS) check, and either have a clear record or have an agreement that any records held are not considered to be a risk. Students must undertake a new enhanced DBS check in each academic year of the programme.  It is important that students declare everything on their DBS application form because if they fail to do so, and something shows up </w:t>
      </w:r>
      <w:proofErr w:type="gramStart"/>
      <w:r w:rsidRPr="00AF6BC4">
        <w:rPr>
          <w:sz w:val="22"/>
          <w:szCs w:val="22"/>
        </w:rPr>
        <w:t>at a later date</w:t>
      </w:r>
      <w:proofErr w:type="gramEnd"/>
      <w:r w:rsidRPr="00AF6BC4">
        <w:rPr>
          <w:sz w:val="22"/>
          <w:szCs w:val="22"/>
        </w:rPr>
        <w:t xml:space="preserve"> the student could be asked to leave the placement and the course.  Students may wish to discuss their DBS application with their tutor.</w:t>
      </w:r>
    </w:p>
    <w:p w14:paraId="6F8BD81B" w14:textId="77777777" w:rsidR="00001C93" w:rsidRPr="00AF6BC4" w:rsidRDefault="00001C93" w:rsidP="00001C93">
      <w:pPr>
        <w:jc w:val="both"/>
        <w:rPr>
          <w:sz w:val="22"/>
          <w:szCs w:val="22"/>
        </w:rPr>
      </w:pPr>
    </w:p>
    <w:p w14:paraId="705E8000" w14:textId="77777777" w:rsidR="00001C93" w:rsidRPr="00AF6BC4" w:rsidRDefault="00001C93" w:rsidP="00001C93">
      <w:pPr>
        <w:jc w:val="both"/>
        <w:rPr>
          <w:sz w:val="22"/>
          <w:szCs w:val="22"/>
        </w:rPr>
      </w:pPr>
      <w:r w:rsidRPr="00AF6BC4">
        <w:rPr>
          <w:sz w:val="22"/>
          <w:szCs w:val="22"/>
        </w:rPr>
        <w:t xml:space="preserve">The placement learning agreement and induction will give clear information about how many hours students are expected to work, access to policies and procedures within the placement, daily work patterns and dress codes.  It is the students’ responsibility to make sure that they comply with these.  Students are expected to be punctual, and to tell both the University and the practice placement at the beginning of the working day if they are </w:t>
      </w:r>
      <w:proofErr w:type="gramStart"/>
      <w:r w:rsidRPr="00AF6BC4">
        <w:rPr>
          <w:sz w:val="22"/>
          <w:szCs w:val="22"/>
        </w:rPr>
        <w:t>ill, or</w:t>
      </w:r>
      <w:proofErr w:type="gramEnd"/>
      <w:r w:rsidRPr="00AF6BC4">
        <w:rPr>
          <w:sz w:val="22"/>
          <w:szCs w:val="22"/>
        </w:rPr>
        <w:t xml:space="preserve"> going to be absent. </w:t>
      </w:r>
    </w:p>
    <w:p w14:paraId="2613E9C1" w14:textId="77777777" w:rsidR="00001C93" w:rsidRPr="00AF6BC4" w:rsidRDefault="00001C93" w:rsidP="00001C93">
      <w:pPr>
        <w:jc w:val="both"/>
        <w:rPr>
          <w:sz w:val="22"/>
          <w:szCs w:val="22"/>
        </w:rPr>
      </w:pPr>
    </w:p>
    <w:p w14:paraId="600D4177" w14:textId="77777777" w:rsidR="00001C93" w:rsidRPr="00AF6BC4" w:rsidRDefault="00001C93" w:rsidP="00001C93">
      <w:pPr>
        <w:jc w:val="both"/>
        <w:rPr>
          <w:b/>
          <w:bCs/>
          <w:sz w:val="22"/>
          <w:szCs w:val="22"/>
        </w:rPr>
      </w:pPr>
      <w:r w:rsidRPr="00AF6BC4">
        <w:rPr>
          <w:sz w:val="22"/>
          <w:szCs w:val="22"/>
        </w:rPr>
        <w:t xml:space="preserve">The Practice Educator, along with the </w:t>
      </w:r>
      <w:r w:rsidR="00BF0CD1" w:rsidRPr="00AF6BC4">
        <w:rPr>
          <w:sz w:val="22"/>
          <w:szCs w:val="22"/>
        </w:rPr>
        <w:t>Workplace/</w:t>
      </w:r>
      <w:r w:rsidRPr="00AF6BC4">
        <w:rPr>
          <w:sz w:val="22"/>
          <w:szCs w:val="22"/>
        </w:rPr>
        <w:t xml:space="preserve">Practice Supervisor, if there is one, is responsible for supervising the placement experience. It is the responsibility of the organisation providing the placement to ensure that all health and safety checks have been completed, to monitor student safety and to tell the University if there is a risk.  It is the student’s responsibility to ensure that they have complied with the policies, </w:t>
      </w:r>
      <w:proofErr w:type="gramStart"/>
      <w:r w:rsidRPr="00AF6BC4">
        <w:rPr>
          <w:sz w:val="22"/>
          <w:szCs w:val="22"/>
        </w:rPr>
        <w:t>procedures</w:t>
      </w:r>
      <w:proofErr w:type="gramEnd"/>
      <w:r w:rsidRPr="00AF6BC4">
        <w:rPr>
          <w:sz w:val="22"/>
          <w:szCs w:val="22"/>
        </w:rPr>
        <w:t xml:space="preserve"> and codes of the organisation they are placed with, including health and safety</w:t>
      </w:r>
      <w:r w:rsidRPr="00AF6BC4">
        <w:rPr>
          <w:b/>
          <w:bCs/>
          <w:sz w:val="22"/>
          <w:szCs w:val="22"/>
        </w:rPr>
        <w:t xml:space="preserve">.  </w:t>
      </w:r>
    </w:p>
    <w:p w14:paraId="1037B8A3" w14:textId="77777777" w:rsidR="00001C93" w:rsidRPr="00AF6BC4" w:rsidRDefault="00001C93" w:rsidP="00A209D2">
      <w:pPr>
        <w:jc w:val="both"/>
        <w:rPr>
          <w:i/>
          <w:sz w:val="22"/>
          <w:szCs w:val="22"/>
          <w:lang w:eastAsia="en-GB"/>
        </w:rPr>
      </w:pPr>
    </w:p>
    <w:p w14:paraId="2B589697" w14:textId="77777777" w:rsidR="00001C93" w:rsidRPr="00AF6BC4" w:rsidRDefault="00001C93" w:rsidP="00A209D2">
      <w:pPr>
        <w:jc w:val="both"/>
        <w:rPr>
          <w:iCs/>
          <w:sz w:val="22"/>
          <w:szCs w:val="22"/>
          <w:lang w:eastAsia="en-GB"/>
        </w:rPr>
      </w:pPr>
      <w:r w:rsidRPr="00AF6BC4">
        <w:rPr>
          <w:iCs/>
          <w:sz w:val="22"/>
          <w:szCs w:val="22"/>
          <w:lang w:eastAsia="en-GB"/>
        </w:rPr>
        <w:t xml:space="preserve">The Practice Educator will be responsible for ensuring that the placement is able to provide sufficient opportunity to allow the student to meet the learning objectives set for the placement and that the student practices within the limits of their competence with appropriate supervision.  If the Practice Educator is uncertain that these can be achieved the University should be informed.  Students must also take responsibility for their actions whilst on placement.  If a student feels that they have been placed in an unsafe situation, are working beyond their competence or are not adequately supervised, they should inform their Practice Educator and the University.  If in doubt students should politely decline to be involved in the activity and ask for advice. </w:t>
      </w:r>
    </w:p>
    <w:p w14:paraId="687C6DE0" w14:textId="77777777" w:rsidR="00001C93" w:rsidRPr="00AF6BC4" w:rsidRDefault="00001C93" w:rsidP="00A209D2">
      <w:pPr>
        <w:jc w:val="both"/>
        <w:rPr>
          <w:sz w:val="22"/>
          <w:szCs w:val="22"/>
        </w:rPr>
      </w:pPr>
    </w:p>
    <w:p w14:paraId="40A60547" w14:textId="77777777" w:rsidR="00001C93" w:rsidRPr="00AF6BC4" w:rsidRDefault="00001C93" w:rsidP="00A209D2">
      <w:pPr>
        <w:jc w:val="both"/>
        <w:rPr>
          <w:sz w:val="22"/>
          <w:szCs w:val="22"/>
          <w:lang w:eastAsia="en-GB"/>
        </w:rPr>
      </w:pPr>
      <w:r w:rsidRPr="00AF6BC4">
        <w:rPr>
          <w:sz w:val="22"/>
          <w:szCs w:val="22"/>
          <w:lang w:eastAsia="en-GB"/>
        </w:rPr>
        <w:t xml:space="preserve">Both the University and the placement organisation </w:t>
      </w:r>
      <w:proofErr w:type="gramStart"/>
      <w:r w:rsidRPr="00AF6BC4">
        <w:rPr>
          <w:sz w:val="22"/>
          <w:szCs w:val="22"/>
          <w:lang w:eastAsia="en-GB"/>
        </w:rPr>
        <w:t>have to</w:t>
      </w:r>
      <w:proofErr w:type="gramEnd"/>
      <w:r w:rsidRPr="00AF6BC4">
        <w:rPr>
          <w:sz w:val="22"/>
          <w:szCs w:val="22"/>
          <w:lang w:eastAsia="en-GB"/>
        </w:rPr>
        <w:t xml:space="preserve"> comply with the Disability Discrimination Act (1995 and 2005) and the Equality Act (2010).  This means that if a student has declared a disability which could affect the safety of either themselves or others, the University must inform the placement area, and work together with them to ensure that everyone is safe. Any disability issues will be discussed at the placement agreement meeting. </w:t>
      </w:r>
    </w:p>
    <w:p w14:paraId="5B2F9378" w14:textId="77777777" w:rsidR="00001C93" w:rsidRPr="00AF6BC4" w:rsidRDefault="00001C93" w:rsidP="00001C93">
      <w:pPr>
        <w:jc w:val="both"/>
        <w:rPr>
          <w:sz w:val="22"/>
          <w:szCs w:val="22"/>
          <w:lang w:eastAsia="en-GB"/>
        </w:rPr>
      </w:pPr>
    </w:p>
    <w:p w14:paraId="4DAAD6A7" w14:textId="77777777" w:rsidR="00001C93" w:rsidRPr="00AF6BC4" w:rsidRDefault="00001C93" w:rsidP="00001C93">
      <w:pPr>
        <w:jc w:val="both"/>
        <w:rPr>
          <w:sz w:val="22"/>
          <w:szCs w:val="22"/>
          <w:lang w:eastAsia="en-GB"/>
        </w:rPr>
      </w:pPr>
      <w:r w:rsidRPr="00AF6BC4">
        <w:rPr>
          <w:sz w:val="22"/>
          <w:szCs w:val="22"/>
          <w:lang w:eastAsia="en-GB"/>
        </w:rPr>
        <w:t>Students are expected to comply with the Data Protection Act 1998.</w:t>
      </w:r>
    </w:p>
    <w:p w14:paraId="58E6DD4E" w14:textId="77777777" w:rsidR="00001C93" w:rsidRPr="00AF6BC4" w:rsidRDefault="00001C93" w:rsidP="00001C93">
      <w:pPr>
        <w:jc w:val="both"/>
        <w:rPr>
          <w:sz w:val="22"/>
          <w:szCs w:val="22"/>
        </w:rPr>
      </w:pPr>
    </w:p>
    <w:p w14:paraId="0C6FBFBC" w14:textId="77777777" w:rsidR="00001C93" w:rsidRPr="00AF6BC4" w:rsidRDefault="00001C93" w:rsidP="00001C93">
      <w:pPr>
        <w:jc w:val="both"/>
        <w:rPr>
          <w:sz w:val="22"/>
          <w:szCs w:val="22"/>
          <w:lang w:val="x-none" w:eastAsia="x-none"/>
        </w:rPr>
      </w:pPr>
      <w:r w:rsidRPr="00AF6BC4">
        <w:rPr>
          <w:sz w:val="22"/>
          <w:szCs w:val="22"/>
          <w:lang w:val="x-none" w:eastAsia="x-none"/>
        </w:rPr>
        <w:t>If there are concerns on a placement then in the first instance a meeting should take place between the Practice Educator, student and tutor to discuss an action plan to report to the Practice Assessment Panel</w:t>
      </w:r>
      <w:r w:rsidRPr="00AF6BC4">
        <w:rPr>
          <w:sz w:val="22"/>
          <w:szCs w:val="22"/>
          <w:lang w:eastAsia="x-none"/>
        </w:rPr>
        <w:t xml:space="preserve"> (PAP)</w:t>
      </w:r>
      <w:r w:rsidRPr="00AF6BC4">
        <w:rPr>
          <w:sz w:val="22"/>
          <w:szCs w:val="22"/>
          <w:lang w:val="x-none" w:eastAsia="x-none"/>
        </w:rPr>
        <w:t>. There may be circumstances that result in the early termination of a placement which may lead to disciplinary procedures as described in University documentation (see the School student handbook).</w:t>
      </w:r>
    </w:p>
    <w:p w14:paraId="7D3BEE8F" w14:textId="77777777" w:rsidR="008032E5" w:rsidRPr="00AF6BC4" w:rsidRDefault="008032E5" w:rsidP="00001C93">
      <w:pPr>
        <w:jc w:val="both"/>
        <w:rPr>
          <w:sz w:val="22"/>
          <w:szCs w:val="22"/>
          <w:lang w:val="x-none" w:eastAsia="x-none"/>
        </w:rPr>
      </w:pPr>
    </w:p>
    <w:p w14:paraId="3B88899E" w14:textId="77777777" w:rsidR="008032E5" w:rsidRPr="00AF6BC4" w:rsidRDefault="008032E5" w:rsidP="00001C93">
      <w:pPr>
        <w:jc w:val="both"/>
        <w:rPr>
          <w:sz w:val="22"/>
          <w:szCs w:val="22"/>
          <w:lang w:val="x-none" w:eastAsia="x-none"/>
        </w:rPr>
      </w:pPr>
    </w:p>
    <w:p w14:paraId="69E2BB2B" w14:textId="77777777" w:rsidR="008032E5" w:rsidRPr="00AF6BC4" w:rsidRDefault="008032E5" w:rsidP="00001C93">
      <w:pPr>
        <w:jc w:val="both"/>
        <w:rPr>
          <w:sz w:val="22"/>
          <w:szCs w:val="22"/>
          <w:lang w:val="x-none" w:eastAsia="x-none"/>
        </w:rPr>
      </w:pPr>
    </w:p>
    <w:p w14:paraId="5865EE58" w14:textId="77777777" w:rsidR="00001C93" w:rsidRPr="00AF6BC4" w:rsidRDefault="00001C93" w:rsidP="00001C93">
      <w:pPr>
        <w:keepNext/>
        <w:outlineLvl w:val="1"/>
        <w:rPr>
          <w:b/>
        </w:rPr>
      </w:pPr>
      <w:bookmarkStart w:id="36" w:name="_Toc359247357"/>
      <w:bookmarkStart w:id="37" w:name="_Toc50720916"/>
      <w:bookmarkStart w:id="38" w:name="_Toc50720943"/>
      <w:bookmarkStart w:id="39" w:name="_Toc50721053"/>
      <w:bookmarkStart w:id="40" w:name="_Toc50722287"/>
      <w:r w:rsidRPr="00AF6BC4">
        <w:rPr>
          <w:b/>
        </w:rPr>
        <w:lastRenderedPageBreak/>
        <w:t>Placement Management</w:t>
      </w:r>
      <w:bookmarkEnd w:id="36"/>
      <w:bookmarkEnd w:id="37"/>
      <w:bookmarkEnd w:id="38"/>
      <w:bookmarkEnd w:id="39"/>
      <w:bookmarkEnd w:id="40"/>
    </w:p>
    <w:p w14:paraId="57C0D796" w14:textId="77777777" w:rsidR="00001C93" w:rsidRPr="00AF6BC4" w:rsidRDefault="00001C93" w:rsidP="00001C93">
      <w:pPr>
        <w:jc w:val="both"/>
        <w:rPr>
          <w:sz w:val="22"/>
          <w:szCs w:val="22"/>
        </w:rPr>
      </w:pPr>
    </w:p>
    <w:p w14:paraId="48778DFD" w14:textId="77777777" w:rsidR="00001C93" w:rsidRPr="00AF6BC4" w:rsidRDefault="00001C93" w:rsidP="00001C93">
      <w:pPr>
        <w:jc w:val="both"/>
        <w:rPr>
          <w:sz w:val="22"/>
          <w:szCs w:val="22"/>
        </w:rPr>
      </w:pPr>
      <w:r w:rsidRPr="00AF6BC4">
        <w:rPr>
          <w:sz w:val="22"/>
          <w:szCs w:val="22"/>
        </w:rPr>
        <w:t xml:space="preserve">Placements are managed in the first instance by the Placement Coordinator who ensures they are of appropriate quality to fulfil the learning needs of students at each of the levels within the course. Details of all placements are kept with the Practice Placement Unit and the Placement Coordinator. Both students and Practice Educators are asked to reflect on the suitability of the placement in their quality assurance (QAPL) returns at the end of the placement. This information is fed back to the Placement Coordinator by the personal tutors and fulfils the purpose of annual audit of the placement. In </w:t>
      </w:r>
      <w:proofErr w:type="gramStart"/>
      <w:r w:rsidRPr="00AF6BC4">
        <w:rPr>
          <w:sz w:val="22"/>
          <w:szCs w:val="22"/>
        </w:rPr>
        <w:t>addition</w:t>
      </w:r>
      <w:proofErr w:type="gramEnd"/>
      <w:r w:rsidRPr="00AF6BC4">
        <w:rPr>
          <w:sz w:val="22"/>
          <w:szCs w:val="22"/>
        </w:rPr>
        <w:t xml:space="preserve"> the placements are managed through the Practice Assessment Panel (PAP) meetings (see below).</w:t>
      </w:r>
    </w:p>
    <w:p w14:paraId="0D142F6F" w14:textId="77777777" w:rsidR="00001C93" w:rsidRPr="00AF6BC4" w:rsidRDefault="00001C93" w:rsidP="00001C93">
      <w:pPr>
        <w:jc w:val="both"/>
        <w:rPr>
          <w:sz w:val="22"/>
          <w:szCs w:val="22"/>
        </w:rPr>
      </w:pPr>
    </w:p>
    <w:p w14:paraId="3148C46A" w14:textId="77777777" w:rsidR="00614BB5" w:rsidRPr="00AF6BC4" w:rsidRDefault="00001C93" w:rsidP="00614BB5">
      <w:pPr>
        <w:jc w:val="both"/>
        <w:rPr>
          <w:sz w:val="22"/>
          <w:szCs w:val="22"/>
        </w:rPr>
      </w:pPr>
      <w:r w:rsidRPr="00AF6BC4">
        <w:rPr>
          <w:sz w:val="22"/>
          <w:szCs w:val="22"/>
        </w:rPr>
        <w:t>All payments for placement provision are dependent on the placement provider supplying all relevant documentation to the University.</w:t>
      </w:r>
      <w:bookmarkStart w:id="41" w:name="_Toc359247358"/>
    </w:p>
    <w:p w14:paraId="4475AD14" w14:textId="77777777" w:rsidR="00614BB5" w:rsidRPr="00AF6BC4" w:rsidRDefault="00614BB5" w:rsidP="00614BB5">
      <w:pPr>
        <w:jc w:val="both"/>
        <w:rPr>
          <w:sz w:val="22"/>
          <w:szCs w:val="22"/>
        </w:rPr>
      </w:pPr>
    </w:p>
    <w:p w14:paraId="3E0D47DB" w14:textId="77777777" w:rsidR="00001C93" w:rsidRPr="00AF6BC4" w:rsidRDefault="00001C93" w:rsidP="00614BB5">
      <w:pPr>
        <w:jc w:val="both"/>
        <w:rPr>
          <w:b/>
          <w:bCs/>
          <w:lang w:val="x-none"/>
        </w:rPr>
      </w:pPr>
      <w:r w:rsidRPr="00AF6BC4">
        <w:rPr>
          <w:b/>
          <w:bCs/>
          <w:lang w:val="x-none"/>
        </w:rPr>
        <w:t>The Practice Placement Curriculum</w:t>
      </w:r>
      <w:bookmarkEnd w:id="41"/>
      <w:r w:rsidRPr="00AF6BC4">
        <w:rPr>
          <w:b/>
          <w:bCs/>
          <w:lang w:val="x-none"/>
        </w:rPr>
        <w:t xml:space="preserve"> </w:t>
      </w:r>
    </w:p>
    <w:p w14:paraId="120C4E94" w14:textId="77777777" w:rsidR="00001C93" w:rsidRPr="00AF6BC4" w:rsidRDefault="00001C93" w:rsidP="00001C93">
      <w:pPr>
        <w:rPr>
          <w:sz w:val="22"/>
          <w:szCs w:val="22"/>
        </w:rPr>
      </w:pPr>
    </w:p>
    <w:p w14:paraId="28E8DE5A" w14:textId="77777777" w:rsidR="00001C93" w:rsidRPr="00AF6BC4" w:rsidRDefault="00001C93" w:rsidP="00001C93">
      <w:pPr>
        <w:keepNext/>
        <w:outlineLvl w:val="1"/>
        <w:rPr>
          <w:b/>
        </w:rPr>
      </w:pPr>
      <w:bookmarkStart w:id="42" w:name="_Toc359247359"/>
      <w:bookmarkStart w:id="43" w:name="_Toc50720917"/>
      <w:bookmarkStart w:id="44" w:name="_Toc50720944"/>
      <w:bookmarkStart w:id="45" w:name="_Toc50721054"/>
      <w:bookmarkStart w:id="46" w:name="_Toc50722288"/>
      <w:r w:rsidRPr="00AF6BC4">
        <w:rPr>
          <w:b/>
        </w:rPr>
        <w:t>1.</w:t>
      </w:r>
      <w:r w:rsidRPr="00AF6BC4">
        <w:rPr>
          <w:b/>
        </w:rPr>
        <w:tab/>
        <w:t>Introduction</w:t>
      </w:r>
      <w:bookmarkEnd w:id="42"/>
      <w:bookmarkEnd w:id="43"/>
      <w:bookmarkEnd w:id="44"/>
      <w:bookmarkEnd w:id="45"/>
      <w:bookmarkEnd w:id="46"/>
    </w:p>
    <w:p w14:paraId="42AFC42D" w14:textId="77777777" w:rsidR="00001C93" w:rsidRPr="00AF6BC4" w:rsidRDefault="00001C93" w:rsidP="00001C93"/>
    <w:p w14:paraId="5A35AE20" w14:textId="77777777" w:rsidR="00001C93" w:rsidRPr="00AF6BC4" w:rsidRDefault="00001C93" w:rsidP="00001C93">
      <w:pPr>
        <w:jc w:val="both"/>
        <w:rPr>
          <w:sz w:val="22"/>
          <w:szCs w:val="22"/>
        </w:rPr>
      </w:pPr>
      <w:r w:rsidRPr="00AF6BC4">
        <w:rPr>
          <w:sz w:val="22"/>
          <w:szCs w:val="22"/>
        </w:rPr>
        <w:t xml:space="preserve">Practice placements are a key component of the programme, providing experiential learning and opportunities to apply knowledge, </w:t>
      </w:r>
      <w:proofErr w:type="gramStart"/>
      <w:r w:rsidRPr="00AF6BC4">
        <w:rPr>
          <w:sz w:val="22"/>
          <w:szCs w:val="22"/>
        </w:rPr>
        <w:t>skills</w:t>
      </w:r>
      <w:proofErr w:type="gramEnd"/>
      <w:r w:rsidRPr="00AF6BC4">
        <w:rPr>
          <w:sz w:val="22"/>
          <w:szCs w:val="22"/>
        </w:rPr>
        <w:t xml:space="preserve"> and values in developing competence for social work practice.</w:t>
      </w:r>
    </w:p>
    <w:p w14:paraId="271CA723" w14:textId="77777777" w:rsidR="00001C93" w:rsidRPr="00AF6BC4" w:rsidRDefault="00001C93" w:rsidP="00001C93">
      <w:pPr>
        <w:jc w:val="both"/>
        <w:rPr>
          <w:sz w:val="22"/>
          <w:szCs w:val="22"/>
        </w:rPr>
      </w:pPr>
    </w:p>
    <w:p w14:paraId="38589093" w14:textId="77777777" w:rsidR="00001C93" w:rsidRPr="00AF6BC4" w:rsidRDefault="00001C93" w:rsidP="00001C93">
      <w:pPr>
        <w:jc w:val="both"/>
        <w:rPr>
          <w:sz w:val="22"/>
          <w:szCs w:val="22"/>
        </w:rPr>
      </w:pPr>
      <w:r w:rsidRPr="00AF6BC4">
        <w:rPr>
          <w:sz w:val="22"/>
          <w:szCs w:val="22"/>
        </w:rPr>
        <w:t>For successful completion of the practice placement students will be required to:</w:t>
      </w:r>
    </w:p>
    <w:p w14:paraId="75FBE423" w14:textId="77777777" w:rsidR="00001C93" w:rsidRPr="00AF6BC4" w:rsidRDefault="00001C93" w:rsidP="00001C93">
      <w:pPr>
        <w:jc w:val="both"/>
        <w:rPr>
          <w:sz w:val="22"/>
          <w:szCs w:val="22"/>
        </w:rPr>
      </w:pPr>
    </w:p>
    <w:p w14:paraId="776614F5" w14:textId="03CD330C" w:rsidR="00001C93" w:rsidRPr="00AF6BC4" w:rsidRDefault="00001C93" w:rsidP="00001C93">
      <w:pPr>
        <w:jc w:val="both"/>
        <w:rPr>
          <w:color w:val="000000"/>
          <w:sz w:val="22"/>
          <w:szCs w:val="22"/>
        </w:rPr>
      </w:pPr>
      <w:r w:rsidRPr="00AF6BC4">
        <w:rPr>
          <w:sz w:val="22"/>
          <w:szCs w:val="22"/>
        </w:rPr>
        <w:t xml:space="preserve">Meet the practice requirements for the </w:t>
      </w:r>
      <w:r w:rsidRPr="00AF6BC4">
        <w:rPr>
          <w:color w:val="000000"/>
          <w:sz w:val="22"/>
          <w:szCs w:val="22"/>
        </w:rPr>
        <w:t xml:space="preserve">Professional Capabilities Framework at First and then Final Placement level and in addition by the end of the Final placement have met the requirements </w:t>
      </w:r>
      <w:r w:rsidR="00F877E4">
        <w:rPr>
          <w:color w:val="000000"/>
          <w:sz w:val="22"/>
          <w:szCs w:val="22"/>
        </w:rPr>
        <w:t>of Social Work England’s Professional Standards.</w:t>
      </w:r>
    </w:p>
    <w:p w14:paraId="2D3F0BEC" w14:textId="77777777" w:rsidR="00001C93" w:rsidRPr="00AF6BC4" w:rsidRDefault="00001C93" w:rsidP="00001C93">
      <w:pPr>
        <w:jc w:val="both"/>
        <w:rPr>
          <w:sz w:val="22"/>
          <w:szCs w:val="22"/>
        </w:rPr>
      </w:pPr>
    </w:p>
    <w:p w14:paraId="1143ABF3" w14:textId="77777777" w:rsidR="00001C93" w:rsidRPr="00AF6BC4" w:rsidRDefault="00001C93" w:rsidP="00001C93">
      <w:pPr>
        <w:jc w:val="both"/>
        <w:rPr>
          <w:sz w:val="22"/>
          <w:szCs w:val="22"/>
        </w:rPr>
      </w:pPr>
      <w:r w:rsidRPr="00AF6BC4">
        <w:rPr>
          <w:sz w:val="22"/>
          <w:szCs w:val="22"/>
        </w:rPr>
        <w:t>This will include the acquisition of and application of social work knowledge and skills including critical reflection and analysis of practice and the application of values that demonstrate the student’s commitment to anti</w:t>
      </w:r>
      <w:r w:rsidRPr="00AF6BC4">
        <w:rPr>
          <w:sz w:val="22"/>
          <w:szCs w:val="22"/>
        </w:rPr>
        <w:softHyphen/>
        <w:t xml:space="preserve">-discriminatory practice. </w:t>
      </w:r>
    </w:p>
    <w:p w14:paraId="75CF4315" w14:textId="77777777" w:rsidR="00001C93" w:rsidRPr="00AF6BC4" w:rsidRDefault="00001C93" w:rsidP="00001C93">
      <w:pPr>
        <w:jc w:val="both"/>
        <w:rPr>
          <w:sz w:val="22"/>
          <w:szCs w:val="22"/>
        </w:rPr>
      </w:pPr>
    </w:p>
    <w:p w14:paraId="46CC27DD" w14:textId="77777777" w:rsidR="00001C93" w:rsidRPr="00AF6BC4" w:rsidRDefault="00001C93" w:rsidP="00001C93">
      <w:pPr>
        <w:jc w:val="both"/>
        <w:rPr>
          <w:sz w:val="22"/>
          <w:szCs w:val="22"/>
        </w:rPr>
      </w:pPr>
      <w:r w:rsidRPr="00AF6BC4">
        <w:rPr>
          <w:sz w:val="22"/>
          <w:szCs w:val="22"/>
        </w:rPr>
        <w:t>Students are supported in their orientation to practice placement by workshops before the start of placement and through the content and specific preparation sessions in the Professional Practice modules at each level.</w:t>
      </w:r>
    </w:p>
    <w:p w14:paraId="3CB648E9" w14:textId="77777777" w:rsidR="00001C93" w:rsidRPr="00AF6BC4" w:rsidRDefault="00001C93" w:rsidP="00001C93">
      <w:pPr>
        <w:jc w:val="both"/>
        <w:rPr>
          <w:sz w:val="20"/>
          <w:szCs w:val="20"/>
        </w:rPr>
      </w:pPr>
    </w:p>
    <w:p w14:paraId="0C178E9E" w14:textId="77777777" w:rsidR="001B1A6F" w:rsidRPr="00AF6BC4" w:rsidRDefault="001B1A6F" w:rsidP="00001C93">
      <w:pPr>
        <w:jc w:val="both"/>
        <w:rPr>
          <w:sz w:val="20"/>
          <w:szCs w:val="20"/>
        </w:rPr>
      </w:pPr>
    </w:p>
    <w:p w14:paraId="4E88545C" w14:textId="77777777" w:rsidR="00001C93" w:rsidRPr="00AF6BC4" w:rsidRDefault="00001C93" w:rsidP="00001C93">
      <w:pPr>
        <w:keepNext/>
        <w:outlineLvl w:val="1"/>
        <w:rPr>
          <w:b/>
        </w:rPr>
      </w:pPr>
      <w:bookmarkStart w:id="47" w:name="_Toc359247360"/>
      <w:bookmarkStart w:id="48" w:name="_Toc50720918"/>
      <w:bookmarkStart w:id="49" w:name="_Toc50720945"/>
      <w:bookmarkStart w:id="50" w:name="_Toc50721055"/>
      <w:bookmarkStart w:id="51" w:name="_Toc50722289"/>
      <w:r w:rsidRPr="00AF6BC4">
        <w:rPr>
          <w:b/>
        </w:rPr>
        <w:t>2.</w:t>
      </w:r>
      <w:r w:rsidRPr="00AF6BC4">
        <w:rPr>
          <w:b/>
        </w:rPr>
        <w:tab/>
        <w:t>Readiness for Direct Practice</w:t>
      </w:r>
      <w:bookmarkEnd w:id="47"/>
      <w:bookmarkEnd w:id="48"/>
      <w:bookmarkEnd w:id="49"/>
      <w:bookmarkEnd w:id="50"/>
      <w:bookmarkEnd w:id="51"/>
    </w:p>
    <w:p w14:paraId="3C0395D3" w14:textId="77777777" w:rsidR="00001C93" w:rsidRPr="00AF6BC4" w:rsidRDefault="00001C93" w:rsidP="00001C93">
      <w:pPr>
        <w:jc w:val="both"/>
        <w:rPr>
          <w:sz w:val="22"/>
          <w:szCs w:val="22"/>
        </w:rPr>
      </w:pPr>
    </w:p>
    <w:p w14:paraId="35F25E14" w14:textId="77777777" w:rsidR="00001C93" w:rsidRPr="00AF6BC4" w:rsidRDefault="00001C93" w:rsidP="00001C93">
      <w:pPr>
        <w:jc w:val="both"/>
        <w:rPr>
          <w:sz w:val="22"/>
          <w:szCs w:val="22"/>
        </w:rPr>
      </w:pPr>
      <w:r w:rsidRPr="00AF6BC4">
        <w:rPr>
          <w:sz w:val="22"/>
          <w:szCs w:val="22"/>
        </w:rPr>
        <w:t xml:space="preserve">All social work students </w:t>
      </w:r>
      <w:proofErr w:type="gramStart"/>
      <w:r w:rsidRPr="00AF6BC4">
        <w:rPr>
          <w:sz w:val="22"/>
          <w:szCs w:val="22"/>
        </w:rPr>
        <w:t>have to</w:t>
      </w:r>
      <w:proofErr w:type="gramEnd"/>
      <w:r w:rsidRPr="00AF6BC4">
        <w:rPr>
          <w:sz w:val="22"/>
          <w:szCs w:val="22"/>
        </w:rPr>
        <w:t xml:space="preserve"> be</w:t>
      </w:r>
      <w:r w:rsidR="00A15148" w:rsidRPr="00AF6BC4">
        <w:rPr>
          <w:sz w:val="22"/>
          <w:szCs w:val="22"/>
        </w:rPr>
        <w:t xml:space="preserve"> assessed as ‘Ready to Practice’</w:t>
      </w:r>
      <w:r w:rsidRPr="00AF6BC4">
        <w:rPr>
          <w:sz w:val="22"/>
          <w:szCs w:val="22"/>
        </w:rPr>
        <w:t xml:space="preserve"> before they undertake a practice </w:t>
      </w:r>
      <w:r w:rsidR="00EC12FF" w:rsidRPr="00AF6BC4">
        <w:rPr>
          <w:sz w:val="22"/>
          <w:szCs w:val="22"/>
        </w:rPr>
        <w:t>learning placement. Prior to Year 2</w:t>
      </w:r>
      <w:r w:rsidR="004A6327" w:rsidRPr="00AF6BC4">
        <w:rPr>
          <w:sz w:val="22"/>
          <w:szCs w:val="22"/>
        </w:rPr>
        <w:t xml:space="preserve"> (MA year 1)</w:t>
      </w:r>
      <w:r w:rsidRPr="00AF6BC4">
        <w:rPr>
          <w:sz w:val="22"/>
          <w:szCs w:val="22"/>
        </w:rPr>
        <w:t xml:space="preserve"> fitness to practice is assessed through successful comple</w:t>
      </w:r>
      <w:r w:rsidR="00EC12FF" w:rsidRPr="00AF6BC4">
        <w:rPr>
          <w:sz w:val="22"/>
          <w:szCs w:val="22"/>
        </w:rPr>
        <w:t xml:space="preserve">tion readiness to practice interview </w:t>
      </w:r>
      <w:r w:rsidRPr="00AF6BC4">
        <w:rPr>
          <w:sz w:val="22"/>
          <w:szCs w:val="22"/>
        </w:rPr>
        <w:t>and satisfactory progress in academic work.</w:t>
      </w:r>
    </w:p>
    <w:p w14:paraId="3254BC2F" w14:textId="77777777" w:rsidR="00001C93" w:rsidRPr="00AF6BC4" w:rsidRDefault="00001C93" w:rsidP="00001C93">
      <w:pPr>
        <w:jc w:val="both"/>
        <w:rPr>
          <w:sz w:val="20"/>
          <w:szCs w:val="20"/>
        </w:rPr>
      </w:pPr>
    </w:p>
    <w:p w14:paraId="31A7266A" w14:textId="77777777" w:rsidR="00001C93" w:rsidRPr="00AF6BC4" w:rsidRDefault="00001C93" w:rsidP="00001C93">
      <w:pPr>
        <w:jc w:val="both"/>
        <w:rPr>
          <w:sz w:val="20"/>
          <w:szCs w:val="20"/>
        </w:rPr>
      </w:pPr>
      <w:r w:rsidRPr="00AF6BC4">
        <w:rPr>
          <w:b/>
          <w:bCs/>
        </w:rPr>
        <w:t>3.</w:t>
      </w:r>
      <w:r w:rsidR="001B1A6F" w:rsidRPr="00AF6BC4">
        <w:rPr>
          <w:b/>
          <w:bCs/>
        </w:rPr>
        <w:tab/>
      </w:r>
      <w:r w:rsidRPr="00AF6BC4">
        <w:rPr>
          <w:b/>
          <w:bCs/>
        </w:rPr>
        <w:t>Placement Process</w:t>
      </w:r>
    </w:p>
    <w:p w14:paraId="651E9592" w14:textId="77777777" w:rsidR="00001C93" w:rsidRPr="00AF6BC4" w:rsidRDefault="00001C93" w:rsidP="00614BB5">
      <w:pPr>
        <w:jc w:val="both"/>
        <w:rPr>
          <w:bCs/>
          <w:sz w:val="22"/>
          <w:szCs w:val="22"/>
        </w:rPr>
      </w:pPr>
    </w:p>
    <w:p w14:paraId="269E314A" w14:textId="77777777" w:rsidR="0054716E" w:rsidRPr="00AF6BC4" w:rsidRDefault="0054716E" w:rsidP="00614BB5">
      <w:pPr>
        <w:jc w:val="both"/>
        <w:rPr>
          <w:bCs/>
          <w:sz w:val="22"/>
          <w:szCs w:val="22"/>
        </w:rPr>
      </w:pPr>
    </w:p>
    <w:p w14:paraId="2F3D23A4" w14:textId="77777777" w:rsidR="00001C93" w:rsidRPr="00AF6BC4" w:rsidRDefault="00001C93" w:rsidP="00001C93">
      <w:pPr>
        <w:ind w:left="360"/>
        <w:jc w:val="both"/>
        <w:rPr>
          <w:b/>
          <w:bCs/>
        </w:rPr>
      </w:pPr>
      <w:r w:rsidRPr="00AF6BC4">
        <w:rPr>
          <w:b/>
          <w:bCs/>
        </w:rPr>
        <w:t>a.</w:t>
      </w:r>
      <w:r w:rsidRPr="00AF6BC4">
        <w:rPr>
          <w:b/>
          <w:bCs/>
        </w:rPr>
        <w:tab/>
      </w:r>
      <w:r w:rsidRPr="00AF6BC4">
        <w:rPr>
          <w:b/>
        </w:rPr>
        <w:t>Placement Applications</w:t>
      </w:r>
    </w:p>
    <w:p w14:paraId="47341341" w14:textId="77777777" w:rsidR="00001C93" w:rsidRPr="00AF6BC4" w:rsidRDefault="00001C93" w:rsidP="00001C93">
      <w:pPr>
        <w:jc w:val="both"/>
        <w:rPr>
          <w:bCs/>
          <w:sz w:val="22"/>
          <w:szCs w:val="20"/>
        </w:rPr>
      </w:pPr>
    </w:p>
    <w:p w14:paraId="48B10D65" w14:textId="77777777" w:rsidR="00001C93" w:rsidRPr="00AF6BC4" w:rsidRDefault="00001C93" w:rsidP="00001C93">
      <w:pPr>
        <w:jc w:val="both"/>
        <w:rPr>
          <w:sz w:val="22"/>
          <w:szCs w:val="22"/>
        </w:rPr>
      </w:pPr>
      <w:r w:rsidRPr="00AF6BC4">
        <w:rPr>
          <w:sz w:val="22"/>
          <w:szCs w:val="22"/>
        </w:rPr>
        <w:t>All students are required to fill in a Placement Application Form</w:t>
      </w:r>
      <w:r w:rsidR="001B1A6F" w:rsidRPr="00AF6BC4">
        <w:rPr>
          <w:sz w:val="22"/>
          <w:szCs w:val="22"/>
        </w:rPr>
        <w:t xml:space="preserve"> (PAF)</w:t>
      </w:r>
    </w:p>
    <w:p w14:paraId="42EF2083" w14:textId="77777777" w:rsidR="00AF6BC4" w:rsidRPr="00AF6BC4" w:rsidRDefault="00AF6BC4" w:rsidP="00001C93">
      <w:pPr>
        <w:jc w:val="both"/>
        <w:rPr>
          <w:sz w:val="22"/>
          <w:szCs w:val="22"/>
        </w:rPr>
      </w:pPr>
    </w:p>
    <w:p w14:paraId="58190CF4" w14:textId="77777777" w:rsidR="00AF6BC4" w:rsidRPr="00AF6BC4" w:rsidRDefault="00AF6BC4" w:rsidP="00AF6BC4">
      <w:pPr>
        <w:spacing w:before="100" w:beforeAutospacing="1" w:after="100" w:afterAutospacing="1"/>
        <w:rPr>
          <w:b/>
          <w:bCs/>
          <w:color w:val="000000"/>
          <w:sz w:val="27"/>
          <w:szCs w:val="27"/>
          <w:lang w:eastAsia="en-GB"/>
        </w:rPr>
      </w:pPr>
      <w:r w:rsidRPr="00AF6BC4">
        <w:rPr>
          <w:b/>
          <w:bCs/>
          <w:color w:val="000000"/>
          <w:sz w:val="27"/>
          <w:szCs w:val="27"/>
          <w:lang w:eastAsia="en-GB"/>
        </w:rPr>
        <w:t>First Placement (BA Year Two or MA Year 1)</w:t>
      </w:r>
    </w:p>
    <w:p w14:paraId="3F666707" w14:textId="77777777" w:rsidR="00AF6BC4" w:rsidRPr="00AF6BC4" w:rsidRDefault="00AF6BC4" w:rsidP="00AF6BC4">
      <w:pPr>
        <w:spacing w:before="100" w:beforeAutospacing="1" w:after="100" w:afterAutospacing="1"/>
        <w:rPr>
          <w:color w:val="000000"/>
          <w:sz w:val="22"/>
          <w:szCs w:val="22"/>
          <w:lang w:eastAsia="en-GB"/>
        </w:rPr>
      </w:pPr>
      <w:r w:rsidRPr="00AF6BC4">
        <w:rPr>
          <w:color w:val="000000"/>
          <w:sz w:val="22"/>
          <w:szCs w:val="22"/>
          <w:lang w:eastAsia="en-GB"/>
        </w:rPr>
        <w:t>Students will be asked to complete a placement application form at the end of year 1 for the year 2 placement and in the first semester for MA1 placements.</w:t>
      </w:r>
    </w:p>
    <w:p w14:paraId="7F2FC155" w14:textId="77777777" w:rsidR="00AF6BC4" w:rsidRPr="00AF6BC4" w:rsidRDefault="00AF6BC4" w:rsidP="00AF6BC4">
      <w:pPr>
        <w:spacing w:before="100" w:beforeAutospacing="1" w:after="100" w:afterAutospacing="1"/>
        <w:rPr>
          <w:color w:val="000000"/>
          <w:sz w:val="22"/>
          <w:szCs w:val="22"/>
          <w:lang w:eastAsia="en-GB"/>
        </w:rPr>
      </w:pPr>
      <w:r w:rsidRPr="00AF6BC4">
        <w:rPr>
          <w:color w:val="000000"/>
          <w:sz w:val="22"/>
          <w:szCs w:val="22"/>
          <w:lang w:eastAsia="en-GB"/>
        </w:rPr>
        <w:lastRenderedPageBreak/>
        <w:t>Students are allocated a placement and are expected to work within whatever service user group they are allocated. An important principle of the social work qualification is that it is generic and as such students should be able to work with any service user group.</w:t>
      </w:r>
    </w:p>
    <w:p w14:paraId="7B40C951" w14:textId="77777777" w:rsidR="00AF6BC4" w:rsidRPr="00AF6BC4" w:rsidRDefault="00AF6BC4" w:rsidP="00001C93">
      <w:pPr>
        <w:jc w:val="both"/>
        <w:rPr>
          <w:sz w:val="22"/>
          <w:szCs w:val="22"/>
        </w:rPr>
      </w:pPr>
    </w:p>
    <w:p w14:paraId="4B4D7232" w14:textId="77777777" w:rsidR="00001C93" w:rsidRPr="00AF6BC4" w:rsidRDefault="00001C93" w:rsidP="00001C93">
      <w:pPr>
        <w:jc w:val="both"/>
        <w:rPr>
          <w:sz w:val="22"/>
          <w:szCs w:val="22"/>
        </w:rPr>
      </w:pPr>
    </w:p>
    <w:p w14:paraId="2093CA67" w14:textId="77777777" w:rsidR="00001C93" w:rsidRPr="00AF6BC4" w:rsidRDefault="00001C93" w:rsidP="00001C93">
      <w:pPr>
        <w:jc w:val="both"/>
        <w:rPr>
          <w:sz w:val="22"/>
          <w:szCs w:val="22"/>
        </w:rPr>
      </w:pPr>
    </w:p>
    <w:p w14:paraId="4B7A91B5" w14:textId="77777777" w:rsidR="00001C93" w:rsidRPr="00AF6BC4" w:rsidRDefault="00001C93" w:rsidP="00001C93">
      <w:pPr>
        <w:jc w:val="both"/>
        <w:rPr>
          <w:b/>
          <w:sz w:val="22"/>
          <w:szCs w:val="22"/>
        </w:rPr>
      </w:pPr>
      <w:r w:rsidRPr="00AF6BC4">
        <w:rPr>
          <w:b/>
          <w:sz w:val="22"/>
          <w:szCs w:val="22"/>
        </w:rPr>
        <w:t>Final Placement (Year Three</w:t>
      </w:r>
      <w:r w:rsidR="004A6327" w:rsidRPr="00AF6BC4">
        <w:rPr>
          <w:b/>
          <w:sz w:val="22"/>
          <w:szCs w:val="22"/>
        </w:rPr>
        <w:t xml:space="preserve"> or MA Year 2</w:t>
      </w:r>
      <w:r w:rsidRPr="00AF6BC4">
        <w:rPr>
          <w:b/>
          <w:sz w:val="22"/>
          <w:szCs w:val="22"/>
        </w:rPr>
        <w:t>)</w:t>
      </w:r>
    </w:p>
    <w:p w14:paraId="2DACD453" w14:textId="77777777" w:rsidR="00001C93" w:rsidRPr="00AF6BC4" w:rsidRDefault="00001C93" w:rsidP="00001C93">
      <w:pPr>
        <w:jc w:val="both"/>
        <w:rPr>
          <w:sz w:val="22"/>
          <w:szCs w:val="22"/>
        </w:rPr>
      </w:pPr>
      <w:r w:rsidRPr="00AF6BC4">
        <w:rPr>
          <w:sz w:val="22"/>
          <w:szCs w:val="22"/>
        </w:rPr>
        <w:t>Students will be asked to complete a placement application form at the end of year 2</w:t>
      </w:r>
      <w:r w:rsidR="004A6327" w:rsidRPr="00AF6BC4">
        <w:rPr>
          <w:sz w:val="22"/>
          <w:szCs w:val="22"/>
        </w:rPr>
        <w:t xml:space="preserve"> (MA year 1)</w:t>
      </w:r>
      <w:r w:rsidRPr="00AF6BC4">
        <w:rPr>
          <w:sz w:val="22"/>
          <w:szCs w:val="22"/>
        </w:rPr>
        <w:t xml:space="preserve"> for the </w:t>
      </w:r>
      <w:r w:rsidR="004A6327" w:rsidRPr="00AF6BC4">
        <w:rPr>
          <w:sz w:val="22"/>
          <w:szCs w:val="22"/>
        </w:rPr>
        <w:t>final</w:t>
      </w:r>
      <w:r w:rsidRPr="00AF6BC4">
        <w:rPr>
          <w:sz w:val="22"/>
          <w:szCs w:val="22"/>
        </w:rPr>
        <w:t xml:space="preserve"> placement and identify specific areas of interest such as children and families or adults.  Final year students will be allocated initially by the Placement Co-ordinator and the Placement Unit, to a placement and geographical area.  The specific placement matching is then carried out by our local authority partners in the LWSWTP.  They will seek to match the student’s preference, but not everyone will necessarily be offered their first choice.  Students need to discuss any concerns about the placement allocation with their tutor in the first instance, and then with the Placement Coordinator, however students are normally only offered one placement.</w:t>
      </w:r>
    </w:p>
    <w:p w14:paraId="2503B197" w14:textId="77777777" w:rsidR="00172D40" w:rsidRPr="00AF6BC4" w:rsidRDefault="00172D40" w:rsidP="00001C93">
      <w:pPr>
        <w:jc w:val="both"/>
        <w:rPr>
          <w:sz w:val="22"/>
          <w:szCs w:val="22"/>
        </w:rPr>
      </w:pPr>
    </w:p>
    <w:p w14:paraId="463C9E56" w14:textId="77777777" w:rsidR="00001C93" w:rsidRPr="00AF6BC4" w:rsidRDefault="00001C93" w:rsidP="00001C93">
      <w:pPr>
        <w:jc w:val="both"/>
        <w:rPr>
          <w:sz w:val="22"/>
          <w:szCs w:val="22"/>
        </w:rPr>
      </w:pPr>
      <w:r w:rsidRPr="00AF6BC4">
        <w:rPr>
          <w:sz w:val="22"/>
          <w:szCs w:val="22"/>
        </w:rPr>
        <w:t xml:space="preserve">It is vitally important that all placement application forms are appropriately filled in as soon as possible. These forms go to prospective placement settings. They are therefore equivalent to an application for a job and students need to take every care to ensure they are neat, free from spelling or grammar errors and that they do a good job of promoting themselves to the placement.  It is the responsibility of the student to inform the Practice Placement Unit, Placement Coordinator and their personal tutor of any changes to their personal details </w:t>
      </w:r>
      <w:proofErr w:type="gramStart"/>
      <w:r w:rsidRPr="00AF6BC4">
        <w:rPr>
          <w:sz w:val="22"/>
          <w:szCs w:val="22"/>
        </w:rPr>
        <w:t>e.g.</w:t>
      </w:r>
      <w:proofErr w:type="gramEnd"/>
      <w:r w:rsidRPr="00AF6BC4">
        <w:rPr>
          <w:sz w:val="22"/>
          <w:szCs w:val="22"/>
        </w:rPr>
        <w:t xml:space="preserve"> new phone number, being able to drive, having a car.</w:t>
      </w:r>
    </w:p>
    <w:p w14:paraId="38288749" w14:textId="77777777" w:rsidR="00172D40" w:rsidRPr="00AF6BC4" w:rsidRDefault="00172D40" w:rsidP="00001C93">
      <w:pPr>
        <w:jc w:val="both"/>
        <w:rPr>
          <w:b/>
          <w:bCs/>
          <w:sz w:val="20"/>
          <w:szCs w:val="20"/>
        </w:rPr>
      </w:pPr>
    </w:p>
    <w:p w14:paraId="17A0CA66" w14:textId="77777777" w:rsidR="00001C93" w:rsidRPr="00AF6BC4" w:rsidRDefault="00001C93" w:rsidP="00001C93">
      <w:pPr>
        <w:jc w:val="both"/>
        <w:rPr>
          <w:sz w:val="22"/>
          <w:szCs w:val="22"/>
        </w:rPr>
      </w:pPr>
      <w:r w:rsidRPr="00AF6BC4">
        <w:rPr>
          <w:sz w:val="22"/>
          <w:szCs w:val="22"/>
        </w:rPr>
        <w:t xml:space="preserve">Once matched to a placement, students arrange an introductory visit to meet with the Practice Educator at the placement. This allows both the placement and the student to make a final decision as to suitability. If the placement is going ahead then the student will arrange a placement learning agreement (PLA) meeting with their Practice Educator, </w:t>
      </w:r>
      <w:r w:rsidR="00EC12FF" w:rsidRPr="00AF6BC4">
        <w:rPr>
          <w:sz w:val="22"/>
          <w:szCs w:val="22"/>
        </w:rPr>
        <w:t>Workplace/</w:t>
      </w:r>
      <w:r w:rsidRPr="00AF6BC4">
        <w:rPr>
          <w:sz w:val="22"/>
          <w:szCs w:val="22"/>
        </w:rPr>
        <w:t xml:space="preserve">Practice Supervisor (if applicable) and tutor.  A start date will be </w:t>
      </w:r>
      <w:proofErr w:type="gramStart"/>
      <w:r w:rsidRPr="00AF6BC4">
        <w:rPr>
          <w:sz w:val="22"/>
          <w:szCs w:val="22"/>
        </w:rPr>
        <w:t>agreed</w:t>
      </w:r>
      <w:proofErr w:type="gramEnd"/>
      <w:r w:rsidRPr="00AF6BC4">
        <w:rPr>
          <w:sz w:val="22"/>
          <w:szCs w:val="22"/>
        </w:rPr>
        <w:t xml:space="preserve"> and an induction programme drawn up by the placement that typically covers the first two weeks and covers such things as policies and procedures and meeting relevant staff in the organisation.</w:t>
      </w:r>
    </w:p>
    <w:p w14:paraId="20BD9A1A" w14:textId="77777777" w:rsidR="00172D40" w:rsidRPr="00AF6BC4" w:rsidRDefault="00172D40" w:rsidP="00001C93">
      <w:pPr>
        <w:jc w:val="both"/>
        <w:rPr>
          <w:sz w:val="22"/>
          <w:szCs w:val="22"/>
        </w:rPr>
      </w:pPr>
    </w:p>
    <w:p w14:paraId="0C136CF1" w14:textId="77777777" w:rsidR="00172D40" w:rsidRPr="00AF6BC4" w:rsidRDefault="00172D40" w:rsidP="00001C93">
      <w:pPr>
        <w:jc w:val="both"/>
        <w:rPr>
          <w:sz w:val="22"/>
          <w:szCs w:val="22"/>
        </w:rPr>
      </w:pPr>
    </w:p>
    <w:p w14:paraId="4B799E88" w14:textId="77777777" w:rsidR="00001C93" w:rsidRPr="00AF6BC4" w:rsidRDefault="00001C93" w:rsidP="00172D40">
      <w:pPr>
        <w:ind w:left="360"/>
        <w:jc w:val="both"/>
        <w:rPr>
          <w:b/>
          <w:bCs/>
        </w:rPr>
      </w:pPr>
      <w:r w:rsidRPr="00AF6BC4">
        <w:rPr>
          <w:b/>
          <w:bCs/>
        </w:rPr>
        <w:t xml:space="preserve">b. Placement Monitoring </w:t>
      </w:r>
    </w:p>
    <w:p w14:paraId="0A392C6A" w14:textId="77777777" w:rsidR="00001C93" w:rsidRPr="00AF6BC4" w:rsidRDefault="00001C93" w:rsidP="00001C93">
      <w:pPr>
        <w:jc w:val="both"/>
        <w:rPr>
          <w:sz w:val="22"/>
          <w:szCs w:val="22"/>
        </w:rPr>
      </w:pPr>
    </w:p>
    <w:p w14:paraId="6FA1117C" w14:textId="77777777" w:rsidR="00001C93" w:rsidRPr="00AF6BC4" w:rsidRDefault="00001C93" w:rsidP="00001C93">
      <w:pPr>
        <w:jc w:val="both"/>
        <w:rPr>
          <w:sz w:val="22"/>
          <w:szCs w:val="22"/>
        </w:rPr>
      </w:pPr>
      <w:r w:rsidRPr="00AF6BC4">
        <w:rPr>
          <w:sz w:val="22"/>
          <w:szCs w:val="22"/>
        </w:rPr>
        <w:t>Having agreed to start a placement, students have two meetings with t</w:t>
      </w:r>
      <w:r w:rsidR="00A15148" w:rsidRPr="00AF6BC4">
        <w:rPr>
          <w:sz w:val="22"/>
          <w:szCs w:val="22"/>
        </w:rPr>
        <w:t>he Practice Educator, Workplace/</w:t>
      </w:r>
      <w:r w:rsidRPr="00AF6BC4">
        <w:rPr>
          <w:sz w:val="22"/>
          <w:szCs w:val="22"/>
        </w:rPr>
        <w:t xml:space="preserve">Practice Supervisor </w:t>
      </w:r>
      <w:r w:rsidR="00A15148" w:rsidRPr="00AF6BC4">
        <w:rPr>
          <w:sz w:val="22"/>
          <w:szCs w:val="22"/>
        </w:rPr>
        <w:t>(</w:t>
      </w:r>
      <w:r w:rsidRPr="00AF6BC4">
        <w:rPr>
          <w:sz w:val="22"/>
          <w:szCs w:val="22"/>
        </w:rPr>
        <w:t>if applicable) and personal tutor. Students will be expected to take the lead in managing these meetings with the help of the personal tutor. Learning opportunities are discussed as part of the placement learning agreement meeting.  They are then reviewed at the interim point and if required a third placement meeting will be held at the end of the placement.</w:t>
      </w:r>
    </w:p>
    <w:p w14:paraId="290583F9" w14:textId="77777777" w:rsidR="00001C93" w:rsidRPr="00AF6BC4" w:rsidRDefault="00001C93" w:rsidP="00001C93">
      <w:pPr>
        <w:jc w:val="both"/>
        <w:rPr>
          <w:sz w:val="22"/>
          <w:szCs w:val="22"/>
        </w:rPr>
      </w:pPr>
    </w:p>
    <w:p w14:paraId="039619F4" w14:textId="77777777" w:rsidR="00001C93" w:rsidRPr="00AF6BC4" w:rsidRDefault="00001C93" w:rsidP="00001C93">
      <w:pPr>
        <w:jc w:val="both"/>
        <w:rPr>
          <w:sz w:val="20"/>
          <w:szCs w:val="20"/>
        </w:rPr>
      </w:pPr>
      <w:r w:rsidRPr="00AF6BC4">
        <w:rPr>
          <w:sz w:val="22"/>
          <w:szCs w:val="22"/>
        </w:rPr>
        <w:t xml:space="preserve">Where there are concerns about either the provision of sufficient learning opportunities or the student’s failure to fulfil the learning opportunities provided, these will be discussed, documented or an action plan developed. These may form part of the interim placement review and report or may be documented </w:t>
      </w:r>
      <w:proofErr w:type="gramStart"/>
      <w:r w:rsidRPr="00AF6BC4">
        <w:rPr>
          <w:sz w:val="22"/>
          <w:szCs w:val="22"/>
        </w:rPr>
        <w:t>as a result of</w:t>
      </w:r>
      <w:proofErr w:type="gramEnd"/>
      <w:r w:rsidRPr="00AF6BC4">
        <w:rPr>
          <w:sz w:val="22"/>
          <w:szCs w:val="22"/>
        </w:rPr>
        <w:t xml:space="preserve"> a meeting called at another point in the placement. It is imperative that any concerns are clearly documented and refer specifically to the Practice Educator’s evidence that the student is failing to provide evidence to support their claim to be fulfilling the Professional Capabilities Framework at either first or final level placement standards or to the placement’s failure to provide sufficient learning opportunities to allow the student to fulfil the requirements of the Professional Capabilities Framework at either first or final level placement standards.</w:t>
      </w:r>
      <w:r w:rsidRPr="00AF6BC4">
        <w:rPr>
          <w:sz w:val="20"/>
          <w:szCs w:val="20"/>
        </w:rPr>
        <w:t xml:space="preserve"> </w:t>
      </w:r>
    </w:p>
    <w:p w14:paraId="68F21D90" w14:textId="77777777" w:rsidR="00001C93" w:rsidRPr="00AF6BC4" w:rsidRDefault="00001C93" w:rsidP="00001C93">
      <w:pPr>
        <w:jc w:val="both"/>
        <w:rPr>
          <w:sz w:val="22"/>
          <w:szCs w:val="22"/>
        </w:rPr>
      </w:pPr>
    </w:p>
    <w:p w14:paraId="13C326F3" w14:textId="77777777" w:rsidR="00172D40" w:rsidRPr="00AF6BC4" w:rsidRDefault="00172D40" w:rsidP="00001C93">
      <w:pPr>
        <w:jc w:val="both"/>
        <w:rPr>
          <w:sz w:val="22"/>
          <w:szCs w:val="22"/>
        </w:rPr>
      </w:pPr>
    </w:p>
    <w:p w14:paraId="18675E69" w14:textId="77777777" w:rsidR="00001C93" w:rsidRPr="00AF6BC4" w:rsidRDefault="00001C93" w:rsidP="00001C93">
      <w:pPr>
        <w:jc w:val="both"/>
        <w:rPr>
          <w:b/>
          <w:bCs/>
        </w:rPr>
      </w:pPr>
      <w:r w:rsidRPr="00AF6BC4">
        <w:rPr>
          <w:b/>
          <w:bCs/>
        </w:rPr>
        <w:t>1.</w:t>
      </w:r>
      <w:r w:rsidRPr="00AF6BC4">
        <w:rPr>
          <w:b/>
          <w:bCs/>
        </w:rPr>
        <w:tab/>
        <w:t>Placement Learning Agreement (PLA) Meeting</w:t>
      </w:r>
    </w:p>
    <w:p w14:paraId="4853B841" w14:textId="77777777" w:rsidR="00001C93" w:rsidRPr="00AF6BC4" w:rsidRDefault="00001C93" w:rsidP="00001C93">
      <w:pPr>
        <w:jc w:val="both"/>
        <w:rPr>
          <w:b/>
          <w:bCs/>
          <w:sz w:val="22"/>
          <w:szCs w:val="20"/>
        </w:rPr>
      </w:pPr>
    </w:p>
    <w:p w14:paraId="790C7BEC" w14:textId="77777777" w:rsidR="00001C93" w:rsidRPr="00AF6BC4" w:rsidRDefault="00001C93" w:rsidP="00001C93">
      <w:pPr>
        <w:jc w:val="both"/>
        <w:rPr>
          <w:b/>
          <w:bCs/>
          <w:sz w:val="22"/>
          <w:szCs w:val="22"/>
        </w:rPr>
      </w:pPr>
      <w:r w:rsidRPr="00AF6BC4">
        <w:rPr>
          <w:sz w:val="22"/>
          <w:szCs w:val="22"/>
        </w:rPr>
        <w:lastRenderedPageBreak/>
        <w:t xml:space="preserve">This meeting is arranged by the student following confirmation that the placement will go ahead.  The purpose of this meeting is to draw up a placement learning agreement, using the format in the module handbook. This clarifies what the student will do and how the placement will be monitored. Careful attention to the headings in the pro forma should result in a clear agreement as to what will happen on the placement and how the student experience will be managed. </w:t>
      </w:r>
    </w:p>
    <w:p w14:paraId="50125231" w14:textId="77777777" w:rsidR="00001C93" w:rsidRPr="00AF6BC4" w:rsidRDefault="00001C93" w:rsidP="00001C93">
      <w:pPr>
        <w:jc w:val="both"/>
        <w:rPr>
          <w:b/>
          <w:bCs/>
          <w:sz w:val="22"/>
          <w:szCs w:val="22"/>
        </w:rPr>
      </w:pPr>
    </w:p>
    <w:p w14:paraId="51251F81" w14:textId="77777777" w:rsidR="00001C93" w:rsidRPr="00AF6BC4" w:rsidRDefault="00001C93" w:rsidP="00001C93">
      <w:pPr>
        <w:jc w:val="both"/>
        <w:rPr>
          <w:sz w:val="22"/>
          <w:szCs w:val="22"/>
        </w:rPr>
      </w:pPr>
      <w:r w:rsidRPr="00AF6BC4">
        <w:rPr>
          <w:sz w:val="22"/>
          <w:szCs w:val="22"/>
        </w:rPr>
        <w:t>Where there are disability issues these should be clearly stated here and the reasonable adjustments necessary to support the student in placement specifically identified.</w:t>
      </w:r>
    </w:p>
    <w:p w14:paraId="5A25747A" w14:textId="77777777" w:rsidR="00001C93" w:rsidRPr="00AF6BC4" w:rsidRDefault="00001C93" w:rsidP="00001C93">
      <w:pPr>
        <w:jc w:val="both"/>
        <w:rPr>
          <w:sz w:val="22"/>
          <w:szCs w:val="22"/>
        </w:rPr>
      </w:pPr>
    </w:p>
    <w:p w14:paraId="6BE89268" w14:textId="77777777" w:rsidR="00001C93" w:rsidRPr="00AF6BC4" w:rsidRDefault="00001C93" w:rsidP="00001C93">
      <w:pPr>
        <w:jc w:val="both"/>
        <w:rPr>
          <w:sz w:val="22"/>
          <w:szCs w:val="22"/>
        </w:rPr>
      </w:pPr>
      <w:r w:rsidRPr="00AF6BC4">
        <w:rPr>
          <w:sz w:val="22"/>
          <w:szCs w:val="22"/>
        </w:rPr>
        <w:t xml:space="preserve">As part of induction placements must ensure students are aware of all relevant procedures in relation to employment such as health and safety, whistle blowing, data protection, equality and diversity, use of social media and confidentiality as well as the </w:t>
      </w:r>
      <w:proofErr w:type="gramStart"/>
      <w:r w:rsidRPr="00AF6BC4">
        <w:rPr>
          <w:sz w:val="22"/>
          <w:szCs w:val="22"/>
        </w:rPr>
        <w:t>particular professional</w:t>
      </w:r>
      <w:proofErr w:type="gramEnd"/>
      <w:r w:rsidRPr="00AF6BC4">
        <w:rPr>
          <w:sz w:val="22"/>
          <w:szCs w:val="22"/>
        </w:rPr>
        <w:t xml:space="preserve"> procedures relevant to the organisation.</w:t>
      </w:r>
    </w:p>
    <w:p w14:paraId="09B8D95D" w14:textId="77777777" w:rsidR="00001C93" w:rsidRPr="00AF6BC4" w:rsidRDefault="00001C93" w:rsidP="00001C93">
      <w:pPr>
        <w:jc w:val="both"/>
        <w:rPr>
          <w:sz w:val="20"/>
          <w:szCs w:val="20"/>
        </w:rPr>
      </w:pPr>
    </w:p>
    <w:p w14:paraId="78BEFD2A" w14:textId="77777777" w:rsidR="00172D40" w:rsidRPr="00AF6BC4" w:rsidRDefault="00172D40" w:rsidP="00001C93">
      <w:pPr>
        <w:jc w:val="both"/>
        <w:rPr>
          <w:sz w:val="20"/>
          <w:szCs w:val="20"/>
        </w:rPr>
      </w:pPr>
    </w:p>
    <w:p w14:paraId="27A599E7" w14:textId="77777777" w:rsidR="00001C93" w:rsidRPr="00AF6BC4" w:rsidRDefault="00001C93" w:rsidP="00172D40">
      <w:pPr>
        <w:jc w:val="both"/>
        <w:rPr>
          <w:b/>
          <w:u w:val="single"/>
        </w:rPr>
      </w:pPr>
      <w:r w:rsidRPr="00AF6BC4">
        <w:rPr>
          <w:b/>
          <w:bCs/>
        </w:rPr>
        <w:t>2.</w:t>
      </w:r>
      <w:r w:rsidRPr="00AF6BC4">
        <w:rPr>
          <w:b/>
          <w:bCs/>
        </w:rPr>
        <w:tab/>
        <w:t xml:space="preserve">Interim Placement Meeting and </w:t>
      </w:r>
      <w:r w:rsidRPr="00AF6BC4">
        <w:rPr>
          <w:b/>
        </w:rPr>
        <w:t>Report</w:t>
      </w:r>
    </w:p>
    <w:p w14:paraId="27A76422" w14:textId="77777777" w:rsidR="00001C93" w:rsidRPr="00AF6BC4" w:rsidRDefault="00001C93" w:rsidP="00001C93">
      <w:pPr>
        <w:jc w:val="both"/>
        <w:rPr>
          <w:b/>
          <w:bCs/>
          <w:sz w:val="22"/>
          <w:szCs w:val="20"/>
        </w:rPr>
      </w:pPr>
    </w:p>
    <w:p w14:paraId="602EF6DA" w14:textId="77777777" w:rsidR="00001C93" w:rsidRPr="00AF6BC4" w:rsidRDefault="00001C93" w:rsidP="00001C93">
      <w:pPr>
        <w:jc w:val="both"/>
        <w:rPr>
          <w:sz w:val="22"/>
          <w:szCs w:val="22"/>
        </w:rPr>
      </w:pPr>
      <w:r w:rsidRPr="00AF6BC4">
        <w:rPr>
          <w:sz w:val="22"/>
          <w:szCs w:val="22"/>
        </w:rPr>
        <w:t xml:space="preserve">This is followed by the second meeting held around mid-way through the placement. This meeting reviews the student's progress. This is a crucial meeting. </w:t>
      </w:r>
      <w:r w:rsidRPr="00AF6BC4">
        <w:rPr>
          <w:bCs/>
          <w:sz w:val="22"/>
          <w:szCs w:val="22"/>
        </w:rPr>
        <w:t>It is imperative that any concerns about the student’s ability to pass the placement are identified by this point</w:t>
      </w:r>
      <w:r w:rsidRPr="00AF6BC4">
        <w:rPr>
          <w:sz w:val="22"/>
          <w:szCs w:val="22"/>
        </w:rPr>
        <w:t>. It is also imperative that any concerns about the placement fulfilling the learning requirements for the student are identified and addressed.</w:t>
      </w:r>
    </w:p>
    <w:p w14:paraId="49206A88" w14:textId="77777777" w:rsidR="00001C93" w:rsidRPr="00AF6BC4" w:rsidRDefault="00001C93" w:rsidP="00001C93">
      <w:pPr>
        <w:jc w:val="both"/>
        <w:rPr>
          <w:sz w:val="22"/>
          <w:szCs w:val="22"/>
        </w:rPr>
      </w:pPr>
    </w:p>
    <w:p w14:paraId="4CEF5D94" w14:textId="77777777" w:rsidR="00001C93" w:rsidRPr="00AF6BC4" w:rsidRDefault="00001C93" w:rsidP="00001C93">
      <w:pPr>
        <w:jc w:val="both"/>
        <w:rPr>
          <w:sz w:val="22"/>
          <w:szCs w:val="22"/>
        </w:rPr>
      </w:pPr>
      <w:r w:rsidRPr="00AF6BC4">
        <w:rPr>
          <w:sz w:val="22"/>
          <w:szCs w:val="22"/>
        </w:rPr>
        <w:t>Practice Educators are asked to ensure they use the format in the module handbook for their interim placement reports. This is also available on the Social Work Placement website:</w:t>
      </w:r>
    </w:p>
    <w:p w14:paraId="20D24EFF" w14:textId="77777777" w:rsidR="00AC4FF2" w:rsidRPr="00AF6BC4" w:rsidRDefault="001F14AB" w:rsidP="00001C93">
      <w:pPr>
        <w:ind w:left="720" w:hanging="720"/>
        <w:jc w:val="both"/>
        <w:rPr>
          <w:sz w:val="22"/>
          <w:szCs w:val="22"/>
        </w:rPr>
      </w:pPr>
      <w:hyperlink r:id="rId29" w:history="1">
        <w:r w:rsidR="00F61D88" w:rsidRPr="00AF6BC4">
          <w:rPr>
            <w:rStyle w:val="Hyperlink"/>
            <w:sz w:val="22"/>
            <w:szCs w:val="22"/>
          </w:rPr>
          <w:t>https://practiceplacements.leeds.ac.uk/social-work/</w:t>
        </w:r>
      </w:hyperlink>
    </w:p>
    <w:p w14:paraId="67B7A70C" w14:textId="77777777" w:rsidR="00F61D88" w:rsidRPr="00AF6BC4" w:rsidRDefault="00F61D88" w:rsidP="00001C93">
      <w:pPr>
        <w:ind w:left="720" w:hanging="720"/>
        <w:jc w:val="both"/>
        <w:rPr>
          <w:sz w:val="22"/>
          <w:szCs w:val="22"/>
        </w:rPr>
      </w:pPr>
    </w:p>
    <w:p w14:paraId="183268EF" w14:textId="77777777" w:rsidR="00001C93" w:rsidRPr="00AF6BC4" w:rsidRDefault="00001C93" w:rsidP="00001C93">
      <w:pPr>
        <w:jc w:val="both"/>
        <w:rPr>
          <w:sz w:val="22"/>
          <w:szCs w:val="22"/>
        </w:rPr>
      </w:pPr>
      <w:r w:rsidRPr="00AF6BC4">
        <w:rPr>
          <w:sz w:val="22"/>
          <w:szCs w:val="22"/>
        </w:rPr>
        <w:t xml:space="preserve">The purpose of this meeting is to review progress and identify further work required to meet the student's learning and assessment needs. The meeting should address marginal performance and risks of failure and in these situations make recommendations in an action plan for consideration by the Practice Assessment Panel. The action plan should address in detail the Professional Capabilities Framework requirements for either first or final placement, stating where this has been met, the areas that are being developed and the areas that have been referred where there are specific issues about student competence. The action plan should specifically itemise how the student will be given the opportunity to demonstrate competence in those areas where there is a shortfall. </w:t>
      </w:r>
    </w:p>
    <w:p w14:paraId="71887C79" w14:textId="77777777" w:rsidR="00001C93" w:rsidRPr="00AF6BC4" w:rsidRDefault="00001C93" w:rsidP="00001C93">
      <w:pPr>
        <w:jc w:val="both"/>
        <w:rPr>
          <w:sz w:val="22"/>
          <w:szCs w:val="22"/>
        </w:rPr>
      </w:pPr>
    </w:p>
    <w:p w14:paraId="6A41FBE0" w14:textId="77777777" w:rsidR="00001C93" w:rsidRPr="00AF6BC4" w:rsidRDefault="00001C93" w:rsidP="00001C93">
      <w:pPr>
        <w:jc w:val="both"/>
        <w:rPr>
          <w:sz w:val="22"/>
          <w:szCs w:val="22"/>
        </w:rPr>
      </w:pPr>
      <w:r w:rsidRPr="00AF6BC4">
        <w:rPr>
          <w:sz w:val="22"/>
          <w:szCs w:val="22"/>
        </w:rPr>
        <w:t xml:space="preserve">Where there are concerns about the placement not providing sufficient learning opportunities these should be precisely identified along with the plan of action as to how opportunities will be made available.  Serious consideration must be given at this point to allowing an extension to the placement to fulfil these deficiencies.  Students may be allowed up to 30 days extension in each year of the programme.  Students who undertake an extension will be recorded as a </w:t>
      </w:r>
      <w:proofErr w:type="gramStart"/>
      <w:r w:rsidRPr="00AF6BC4">
        <w:rPr>
          <w:sz w:val="22"/>
          <w:szCs w:val="22"/>
        </w:rPr>
        <w:t>fail</w:t>
      </w:r>
      <w:proofErr w:type="gramEnd"/>
      <w:r w:rsidRPr="00AF6BC4">
        <w:rPr>
          <w:sz w:val="22"/>
          <w:szCs w:val="22"/>
        </w:rPr>
        <w:t xml:space="preserve"> at first attempt.</w:t>
      </w:r>
    </w:p>
    <w:p w14:paraId="3B7FD67C" w14:textId="77777777" w:rsidR="00001C93" w:rsidRPr="00AF6BC4" w:rsidRDefault="00001C93" w:rsidP="00001C93">
      <w:pPr>
        <w:jc w:val="both"/>
        <w:rPr>
          <w:sz w:val="22"/>
          <w:szCs w:val="22"/>
        </w:rPr>
      </w:pPr>
    </w:p>
    <w:p w14:paraId="6B476AF2" w14:textId="77777777" w:rsidR="00001C93" w:rsidRPr="00AF6BC4" w:rsidRDefault="00001C93" w:rsidP="00001C93">
      <w:pPr>
        <w:tabs>
          <w:tab w:val="left" w:pos="-810"/>
        </w:tabs>
        <w:jc w:val="both"/>
        <w:rPr>
          <w:sz w:val="22"/>
          <w:szCs w:val="22"/>
        </w:rPr>
      </w:pPr>
      <w:r w:rsidRPr="00AF6BC4">
        <w:rPr>
          <w:sz w:val="22"/>
          <w:szCs w:val="22"/>
        </w:rPr>
        <w:t>The Practice Assessment Panel will consider the action plan and where appropriate offer advice for modifications to the plan.</w:t>
      </w:r>
    </w:p>
    <w:p w14:paraId="38D6B9B6" w14:textId="77777777" w:rsidR="00001C93" w:rsidRPr="00AF6BC4" w:rsidRDefault="00001C93" w:rsidP="00001C93">
      <w:pPr>
        <w:tabs>
          <w:tab w:val="left" w:pos="-810"/>
        </w:tabs>
        <w:jc w:val="both"/>
        <w:rPr>
          <w:sz w:val="22"/>
          <w:szCs w:val="22"/>
        </w:rPr>
      </w:pPr>
    </w:p>
    <w:p w14:paraId="32F916F5" w14:textId="77777777" w:rsidR="00001C93" w:rsidRPr="00AF6BC4" w:rsidRDefault="00EC12FF" w:rsidP="00001C93">
      <w:pPr>
        <w:tabs>
          <w:tab w:val="left" w:pos="-810"/>
        </w:tabs>
        <w:jc w:val="both"/>
        <w:rPr>
          <w:sz w:val="22"/>
          <w:szCs w:val="22"/>
        </w:rPr>
      </w:pPr>
      <w:r w:rsidRPr="00AF6BC4">
        <w:rPr>
          <w:sz w:val="22"/>
          <w:szCs w:val="22"/>
        </w:rPr>
        <w:t>The results of the interim</w:t>
      </w:r>
      <w:r w:rsidR="00001C93" w:rsidRPr="00AF6BC4">
        <w:rPr>
          <w:sz w:val="22"/>
          <w:szCs w:val="22"/>
        </w:rPr>
        <w:t xml:space="preserve"> meeting will be recorded by the Practice Assessment Panel for presentation to the Module Assessment Board.</w:t>
      </w:r>
    </w:p>
    <w:p w14:paraId="22F860BB" w14:textId="77777777" w:rsidR="00172D40" w:rsidRPr="00AF6BC4" w:rsidRDefault="00172D40" w:rsidP="00001C93">
      <w:pPr>
        <w:tabs>
          <w:tab w:val="left" w:pos="-810"/>
        </w:tabs>
        <w:jc w:val="both"/>
        <w:rPr>
          <w:sz w:val="22"/>
          <w:szCs w:val="22"/>
        </w:rPr>
      </w:pPr>
    </w:p>
    <w:p w14:paraId="698536F5" w14:textId="77777777" w:rsidR="00172D40" w:rsidRPr="00AF6BC4" w:rsidRDefault="00172D40" w:rsidP="00001C93">
      <w:pPr>
        <w:tabs>
          <w:tab w:val="left" w:pos="-810"/>
        </w:tabs>
        <w:jc w:val="both"/>
        <w:rPr>
          <w:sz w:val="22"/>
          <w:szCs w:val="22"/>
        </w:rPr>
      </w:pPr>
    </w:p>
    <w:p w14:paraId="0E80BBD7" w14:textId="77777777" w:rsidR="00001C93" w:rsidRPr="00AF6BC4" w:rsidRDefault="00001C93" w:rsidP="00172D40">
      <w:pPr>
        <w:jc w:val="both"/>
        <w:rPr>
          <w:b/>
          <w:bCs/>
        </w:rPr>
      </w:pPr>
      <w:r w:rsidRPr="00AF6BC4">
        <w:rPr>
          <w:b/>
          <w:bCs/>
        </w:rPr>
        <w:t>3</w:t>
      </w:r>
      <w:r w:rsidRPr="00AF6BC4">
        <w:rPr>
          <w:b/>
          <w:bCs/>
        </w:rPr>
        <w:tab/>
        <w:t>Final placement meeting (optional)</w:t>
      </w:r>
    </w:p>
    <w:p w14:paraId="7BC1BAF2" w14:textId="77777777" w:rsidR="00001C93" w:rsidRPr="00AF6BC4" w:rsidRDefault="00001C93" w:rsidP="00001C93">
      <w:pPr>
        <w:jc w:val="both"/>
        <w:rPr>
          <w:b/>
          <w:bCs/>
          <w:sz w:val="22"/>
          <w:szCs w:val="20"/>
        </w:rPr>
      </w:pPr>
    </w:p>
    <w:p w14:paraId="72BC51E6" w14:textId="5582242B" w:rsidR="00001C93" w:rsidRPr="00AF6BC4" w:rsidRDefault="00021ED3" w:rsidP="00001C93">
      <w:pPr>
        <w:jc w:val="both"/>
        <w:rPr>
          <w:sz w:val="22"/>
          <w:szCs w:val="22"/>
        </w:rPr>
      </w:pPr>
      <w:r w:rsidRPr="00AF6BC4">
        <w:rPr>
          <w:sz w:val="22"/>
          <w:szCs w:val="22"/>
        </w:rPr>
        <w:t xml:space="preserve">Final meetings do not happen as a matter of course at the end of the placement.  </w:t>
      </w:r>
      <w:r w:rsidR="00605B01" w:rsidRPr="00AF6BC4">
        <w:rPr>
          <w:sz w:val="22"/>
          <w:szCs w:val="22"/>
        </w:rPr>
        <w:t>However,</w:t>
      </w:r>
      <w:r w:rsidRPr="00AF6BC4">
        <w:rPr>
          <w:sz w:val="22"/>
          <w:szCs w:val="22"/>
        </w:rPr>
        <w:t xml:space="preserve"> a final meeting can be requested if need </w:t>
      </w:r>
      <w:proofErr w:type="gramStart"/>
      <w:r w:rsidRPr="00AF6BC4">
        <w:rPr>
          <w:sz w:val="22"/>
          <w:szCs w:val="22"/>
        </w:rPr>
        <w:t>be</w:t>
      </w:r>
      <w:proofErr w:type="gramEnd"/>
      <w:r w:rsidRPr="00AF6BC4">
        <w:rPr>
          <w:sz w:val="22"/>
          <w:szCs w:val="22"/>
        </w:rPr>
        <w:t xml:space="preserve"> by the place</w:t>
      </w:r>
      <w:r w:rsidR="00EC12FF" w:rsidRPr="00AF6BC4">
        <w:rPr>
          <w:sz w:val="22"/>
          <w:szCs w:val="22"/>
        </w:rPr>
        <w:t>ment or the student</w:t>
      </w:r>
      <w:r w:rsidR="00001C93" w:rsidRPr="00AF6BC4">
        <w:rPr>
          <w:sz w:val="22"/>
          <w:szCs w:val="22"/>
        </w:rPr>
        <w:t>.</w:t>
      </w:r>
      <w:r w:rsidRPr="00AF6BC4">
        <w:rPr>
          <w:sz w:val="22"/>
          <w:szCs w:val="22"/>
        </w:rPr>
        <w:t xml:space="preserve"> </w:t>
      </w:r>
      <w:r w:rsidR="00001C93" w:rsidRPr="00AF6BC4">
        <w:rPr>
          <w:sz w:val="22"/>
          <w:szCs w:val="22"/>
        </w:rPr>
        <w:t>The purpose of this meeting is:</w:t>
      </w:r>
    </w:p>
    <w:p w14:paraId="61C988F9" w14:textId="77777777" w:rsidR="00172D40" w:rsidRPr="00AF6BC4" w:rsidRDefault="00172D40" w:rsidP="00001C93">
      <w:pPr>
        <w:jc w:val="both"/>
        <w:rPr>
          <w:sz w:val="22"/>
          <w:szCs w:val="22"/>
        </w:rPr>
      </w:pPr>
    </w:p>
    <w:p w14:paraId="3B22BB7D" w14:textId="77777777" w:rsidR="00001C93" w:rsidRPr="00AF6BC4" w:rsidRDefault="00001C93" w:rsidP="00001C93">
      <w:pPr>
        <w:jc w:val="both"/>
        <w:rPr>
          <w:sz w:val="22"/>
          <w:szCs w:val="22"/>
        </w:rPr>
      </w:pPr>
    </w:p>
    <w:p w14:paraId="29D51EA1" w14:textId="77777777" w:rsidR="00001C93" w:rsidRPr="00AF6BC4" w:rsidRDefault="00001C93" w:rsidP="00001C93">
      <w:pPr>
        <w:numPr>
          <w:ilvl w:val="0"/>
          <w:numId w:val="7"/>
        </w:numPr>
        <w:jc w:val="both"/>
        <w:rPr>
          <w:sz w:val="22"/>
          <w:szCs w:val="22"/>
        </w:rPr>
      </w:pPr>
      <w:r w:rsidRPr="00AF6BC4">
        <w:rPr>
          <w:sz w:val="22"/>
          <w:szCs w:val="22"/>
        </w:rPr>
        <w:t xml:space="preserve">To establish that the student is passing / failing the placement </w:t>
      </w:r>
    </w:p>
    <w:p w14:paraId="712F2FFC" w14:textId="77777777" w:rsidR="00001C93" w:rsidRPr="00AF6BC4" w:rsidRDefault="00001C93" w:rsidP="00001C93">
      <w:pPr>
        <w:numPr>
          <w:ilvl w:val="0"/>
          <w:numId w:val="7"/>
        </w:numPr>
        <w:jc w:val="both"/>
        <w:rPr>
          <w:sz w:val="22"/>
          <w:szCs w:val="22"/>
        </w:rPr>
      </w:pPr>
      <w:r w:rsidRPr="00AF6BC4">
        <w:rPr>
          <w:sz w:val="22"/>
          <w:szCs w:val="22"/>
        </w:rPr>
        <w:lastRenderedPageBreak/>
        <w:t xml:space="preserve">That the portfolio hand in date, Practice Educator report and any outstanding essays etc, are clear and have been done or are on track for timely completion. </w:t>
      </w:r>
    </w:p>
    <w:p w14:paraId="0F87544E" w14:textId="77777777" w:rsidR="00001C93" w:rsidRPr="00AF6BC4" w:rsidRDefault="00001C93" w:rsidP="002145E8">
      <w:pPr>
        <w:numPr>
          <w:ilvl w:val="0"/>
          <w:numId w:val="7"/>
        </w:numPr>
        <w:jc w:val="both"/>
        <w:rPr>
          <w:sz w:val="22"/>
          <w:szCs w:val="22"/>
        </w:rPr>
      </w:pPr>
      <w:r w:rsidRPr="00AF6BC4">
        <w:rPr>
          <w:sz w:val="22"/>
          <w:szCs w:val="22"/>
        </w:rPr>
        <w:t>To give an opportunity for the student and Practice Educator t</w:t>
      </w:r>
      <w:r w:rsidR="002145E8" w:rsidRPr="00AF6BC4">
        <w:rPr>
          <w:sz w:val="22"/>
          <w:szCs w:val="22"/>
        </w:rPr>
        <w:t xml:space="preserve">o reflect on the </w:t>
      </w:r>
      <w:r w:rsidRPr="00AF6BC4">
        <w:rPr>
          <w:sz w:val="22"/>
          <w:szCs w:val="22"/>
        </w:rPr>
        <w:t xml:space="preserve">highlights and challenges of the placement. </w:t>
      </w:r>
    </w:p>
    <w:p w14:paraId="55794036" w14:textId="77777777" w:rsidR="00001C93" w:rsidRPr="00AF6BC4" w:rsidRDefault="00001C93" w:rsidP="00001C93">
      <w:pPr>
        <w:numPr>
          <w:ilvl w:val="0"/>
          <w:numId w:val="7"/>
        </w:numPr>
        <w:jc w:val="both"/>
        <w:rPr>
          <w:sz w:val="22"/>
          <w:szCs w:val="22"/>
        </w:rPr>
      </w:pPr>
      <w:r w:rsidRPr="00AF6BC4">
        <w:rPr>
          <w:sz w:val="22"/>
          <w:szCs w:val="22"/>
        </w:rPr>
        <w:t xml:space="preserve">The meeting can consider the following: how the placement works as a student placement, what could / should change to improve the placement or is it alright as it stands, what should students do to prepare themselves for this </w:t>
      </w:r>
      <w:proofErr w:type="gramStart"/>
      <w:r w:rsidRPr="00AF6BC4">
        <w:rPr>
          <w:sz w:val="22"/>
          <w:szCs w:val="22"/>
        </w:rPr>
        <w:t>particular placement</w:t>
      </w:r>
      <w:proofErr w:type="gramEnd"/>
      <w:r w:rsidRPr="00AF6BC4">
        <w:rPr>
          <w:sz w:val="22"/>
          <w:szCs w:val="22"/>
        </w:rPr>
        <w:t xml:space="preserve">? </w:t>
      </w:r>
    </w:p>
    <w:p w14:paraId="5D7602F7" w14:textId="77777777" w:rsidR="00001C93" w:rsidRPr="00AF6BC4" w:rsidRDefault="00001C93" w:rsidP="00001C93">
      <w:pPr>
        <w:numPr>
          <w:ilvl w:val="0"/>
          <w:numId w:val="7"/>
        </w:numPr>
        <w:jc w:val="both"/>
        <w:rPr>
          <w:sz w:val="22"/>
          <w:szCs w:val="22"/>
        </w:rPr>
      </w:pPr>
      <w:r w:rsidRPr="00AF6BC4">
        <w:rPr>
          <w:sz w:val="22"/>
          <w:szCs w:val="22"/>
        </w:rPr>
        <w:t>To look at the quality of the relationship with the University and how might it improve.</w:t>
      </w:r>
    </w:p>
    <w:p w14:paraId="2E19528B" w14:textId="77777777" w:rsidR="00001C93" w:rsidRPr="00AF6BC4" w:rsidRDefault="00001C93" w:rsidP="00001C93">
      <w:pPr>
        <w:numPr>
          <w:ilvl w:val="0"/>
          <w:numId w:val="7"/>
        </w:numPr>
        <w:jc w:val="both"/>
        <w:rPr>
          <w:sz w:val="22"/>
          <w:szCs w:val="22"/>
        </w:rPr>
      </w:pPr>
      <w:r w:rsidRPr="00AF6BC4">
        <w:rPr>
          <w:sz w:val="22"/>
          <w:szCs w:val="22"/>
        </w:rPr>
        <w:t xml:space="preserve">Lastly, the meeting gives an opportunity for the student to be congratulated if they have passed and for the placement and student to be thanked for all their hard work.  </w:t>
      </w:r>
    </w:p>
    <w:p w14:paraId="17B246DD" w14:textId="77777777" w:rsidR="00001C93" w:rsidRPr="00AF6BC4" w:rsidRDefault="00001C93" w:rsidP="00395313">
      <w:pPr>
        <w:jc w:val="both"/>
        <w:rPr>
          <w:sz w:val="22"/>
          <w:szCs w:val="22"/>
        </w:rPr>
      </w:pPr>
    </w:p>
    <w:p w14:paraId="6BF89DA3" w14:textId="77777777" w:rsidR="00001C93" w:rsidRPr="00AF6BC4" w:rsidRDefault="00001C93" w:rsidP="00001C93">
      <w:pPr>
        <w:jc w:val="both"/>
        <w:rPr>
          <w:sz w:val="22"/>
          <w:szCs w:val="22"/>
        </w:rPr>
      </w:pPr>
    </w:p>
    <w:p w14:paraId="7638EA26" w14:textId="77777777" w:rsidR="00001C93" w:rsidRPr="00AF6BC4" w:rsidRDefault="00001C93" w:rsidP="00A66CC5">
      <w:pPr>
        <w:ind w:left="360"/>
        <w:jc w:val="both"/>
        <w:rPr>
          <w:b/>
          <w:bCs/>
        </w:rPr>
      </w:pPr>
      <w:r w:rsidRPr="00AF6BC4">
        <w:rPr>
          <w:b/>
          <w:bCs/>
        </w:rPr>
        <w:t>c.</w:t>
      </w:r>
      <w:r w:rsidRPr="00AF6BC4">
        <w:rPr>
          <w:b/>
          <w:bCs/>
        </w:rPr>
        <w:tab/>
        <w:t>Practice Assessment Panel (PAP)</w:t>
      </w:r>
    </w:p>
    <w:p w14:paraId="5C3E0E74" w14:textId="77777777" w:rsidR="00001C93" w:rsidRPr="00AF6BC4" w:rsidRDefault="00001C93" w:rsidP="00001C93">
      <w:pPr>
        <w:jc w:val="both"/>
        <w:rPr>
          <w:sz w:val="22"/>
          <w:szCs w:val="22"/>
        </w:rPr>
      </w:pPr>
    </w:p>
    <w:p w14:paraId="0460577D" w14:textId="77777777" w:rsidR="00001C93" w:rsidRPr="00AF6BC4" w:rsidRDefault="00001C93" w:rsidP="00001C93">
      <w:pPr>
        <w:jc w:val="both"/>
        <w:rPr>
          <w:sz w:val="22"/>
          <w:szCs w:val="22"/>
        </w:rPr>
      </w:pPr>
      <w:r w:rsidRPr="00AF6BC4">
        <w:rPr>
          <w:color w:val="000000"/>
          <w:sz w:val="22"/>
          <w:szCs w:val="22"/>
        </w:rPr>
        <w:t xml:space="preserve">The Practice Assessment Panel is the module team for the management of the practice elements of the Professional Practice modules in each year of the programme. </w:t>
      </w:r>
      <w:r w:rsidRPr="00AF6BC4">
        <w:rPr>
          <w:sz w:val="22"/>
          <w:szCs w:val="22"/>
        </w:rPr>
        <w:t>The PAP is made up of tutors, Practice Educators, agency representat</w:t>
      </w:r>
      <w:r w:rsidR="00172D40" w:rsidRPr="00AF6BC4">
        <w:rPr>
          <w:sz w:val="22"/>
          <w:szCs w:val="22"/>
        </w:rPr>
        <w:t>ives, service users and carers.</w:t>
      </w:r>
    </w:p>
    <w:p w14:paraId="66A1FAB9" w14:textId="77777777" w:rsidR="00001C93" w:rsidRPr="00AF6BC4" w:rsidRDefault="00001C93" w:rsidP="00001C93">
      <w:pPr>
        <w:jc w:val="both"/>
        <w:rPr>
          <w:color w:val="000000"/>
          <w:sz w:val="22"/>
          <w:szCs w:val="22"/>
        </w:rPr>
      </w:pPr>
    </w:p>
    <w:p w14:paraId="096BB932" w14:textId="77777777" w:rsidR="00001C93" w:rsidRPr="00AF6BC4" w:rsidRDefault="00001C93" w:rsidP="00001C93">
      <w:pPr>
        <w:jc w:val="both"/>
        <w:rPr>
          <w:sz w:val="22"/>
          <w:szCs w:val="22"/>
        </w:rPr>
      </w:pPr>
      <w:r w:rsidRPr="00AF6BC4">
        <w:rPr>
          <w:sz w:val="22"/>
          <w:szCs w:val="22"/>
        </w:rPr>
        <w:t>The PAP meets regularly throughout the year to look at placement learning agreements, interim placement reports final reports, portfolios and to look at the development of practice placements in the University.  The PAP ensures that there is consistency of experience and assessment for students across the year and that placements provide adequate opportunities for the student to demonstrate competence.</w:t>
      </w:r>
    </w:p>
    <w:p w14:paraId="76BB753C" w14:textId="77777777" w:rsidR="00001C93" w:rsidRPr="00AF6BC4" w:rsidRDefault="00001C93" w:rsidP="00001C93">
      <w:pPr>
        <w:jc w:val="both"/>
        <w:rPr>
          <w:sz w:val="22"/>
          <w:szCs w:val="22"/>
        </w:rPr>
      </w:pPr>
    </w:p>
    <w:p w14:paraId="416C9376" w14:textId="77777777" w:rsidR="00001C93" w:rsidRPr="00AF6BC4" w:rsidRDefault="00001C93" w:rsidP="00001C93">
      <w:pPr>
        <w:jc w:val="both"/>
        <w:rPr>
          <w:sz w:val="22"/>
          <w:szCs w:val="22"/>
        </w:rPr>
      </w:pPr>
      <w:r w:rsidRPr="00AF6BC4">
        <w:rPr>
          <w:sz w:val="22"/>
          <w:szCs w:val="22"/>
        </w:rPr>
        <w:t xml:space="preserve">The PAP moderates to check the consistency of the placement learning agreements, interim and final reports. In </w:t>
      </w:r>
      <w:proofErr w:type="gramStart"/>
      <w:r w:rsidRPr="00AF6BC4">
        <w:rPr>
          <w:sz w:val="22"/>
          <w:szCs w:val="22"/>
        </w:rPr>
        <w:t>addition</w:t>
      </w:r>
      <w:proofErr w:type="gramEnd"/>
      <w:r w:rsidRPr="00AF6BC4">
        <w:rPr>
          <w:sz w:val="22"/>
          <w:szCs w:val="22"/>
        </w:rPr>
        <w:t xml:space="preserve"> where appropriate, further material is requested from Practice Educators by the PAP to evidence the claims for competence or to clarify the claims being made.</w:t>
      </w:r>
    </w:p>
    <w:p w14:paraId="513DA1E0" w14:textId="77777777" w:rsidR="00001C93" w:rsidRPr="00AF6BC4" w:rsidRDefault="00001C93" w:rsidP="00001C93">
      <w:pPr>
        <w:jc w:val="both"/>
        <w:rPr>
          <w:sz w:val="22"/>
          <w:szCs w:val="22"/>
        </w:rPr>
      </w:pPr>
    </w:p>
    <w:p w14:paraId="55B48E4A" w14:textId="77777777" w:rsidR="00001C93" w:rsidRPr="00AF6BC4" w:rsidRDefault="00001C93" w:rsidP="00001C93">
      <w:pPr>
        <w:jc w:val="both"/>
        <w:rPr>
          <w:sz w:val="22"/>
          <w:szCs w:val="22"/>
        </w:rPr>
      </w:pPr>
      <w:r w:rsidRPr="00AF6BC4">
        <w:rPr>
          <w:sz w:val="22"/>
          <w:szCs w:val="22"/>
        </w:rPr>
        <w:t xml:space="preserve">The student portfolio is assessed as a pass or fail, against the content criteria in the module handbook.  Where necessary the PAP may request that the portfolio be modified to better fulfil the criteria, or for instance to ensure that the material is anonymised, as per guidance in the module handbook. This is only for minor modifications. Any substantive errors will go through as a </w:t>
      </w:r>
      <w:proofErr w:type="gramStart"/>
      <w:r w:rsidRPr="00AF6BC4">
        <w:rPr>
          <w:sz w:val="22"/>
          <w:szCs w:val="22"/>
        </w:rPr>
        <w:t>fail</w:t>
      </w:r>
      <w:proofErr w:type="gramEnd"/>
      <w:r w:rsidRPr="00AF6BC4">
        <w:rPr>
          <w:sz w:val="22"/>
          <w:szCs w:val="22"/>
        </w:rPr>
        <w:t xml:space="preserve"> and the work will have to be resubmitted.</w:t>
      </w:r>
    </w:p>
    <w:p w14:paraId="75CAC6F5" w14:textId="77777777" w:rsidR="00001C93" w:rsidRPr="00AF6BC4" w:rsidRDefault="00001C93" w:rsidP="00001C93">
      <w:pPr>
        <w:jc w:val="both"/>
        <w:rPr>
          <w:sz w:val="22"/>
          <w:szCs w:val="22"/>
        </w:rPr>
      </w:pPr>
    </w:p>
    <w:p w14:paraId="2D5ED4D5" w14:textId="77777777" w:rsidR="00001C93" w:rsidRPr="00AF6BC4" w:rsidRDefault="00001C93" w:rsidP="00001C93">
      <w:pPr>
        <w:jc w:val="both"/>
        <w:rPr>
          <w:sz w:val="22"/>
          <w:szCs w:val="22"/>
        </w:rPr>
      </w:pPr>
      <w:r w:rsidRPr="00AF6BC4">
        <w:rPr>
          <w:sz w:val="22"/>
          <w:szCs w:val="22"/>
        </w:rPr>
        <w:t>All assessment of student competence on placement is done by the Practice Educator and is contained in the Practice Educator final report. The PAP does not mark the quality of a student’s ability to pract</w:t>
      </w:r>
      <w:r w:rsidR="00172D40" w:rsidRPr="00AF6BC4">
        <w:rPr>
          <w:sz w:val="22"/>
          <w:szCs w:val="22"/>
        </w:rPr>
        <w:t>ice.</w:t>
      </w:r>
    </w:p>
    <w:p w14:paraId="66060428" w14:textId="77777777" w:rsidR="00001C93" w:rsidRPr="00AF6BC4" w:rsidRDefault="00001C93" w:rsidP="00001C93">
      <w:pPr>
        <w:jc w:val="both"/>
        <w:rPr>
          <w:sz w:val="22"/>
          <w:szCs w:val="22"/>
        </w:rPr>
      </w:pPr>
    </w:p>
    <w:p w14:paraId="17F96B6F" w14:textId="77777777" w:rsidR="00001C93" w:rsidRPr="00AF6BC4" w:rsidRDefault="00001C93" w:rsidP="00001C93">
      <w:pPr>
        <w:jc w:val="both"/>
        <w:rPr>
          <w:sz w:val="22"/>
          <w:szCs w:val="22"/>
        </w:rPr>
      </w:pPr>
      <w:r w:rsidRPr="00AF6BC4">
        <w:rPr>
          <w:sz w:val="22"/>
          <w:szCs w:val="22"/>
        </w:rPr>
        <w:t xml:space="preserve">Portfolios are assessed in the first instance by the personal tutor who completes feedback forms to students concerning their portfolio and to the Practice Educator concerning their report. A sample of the portfolios is then moderated by other members of the PAP. Where service users and carers are </w:t>
      </w:r>
      <w:proofErr w:type="gramStart"/>
      <w:r w:rsidRPr="00AF6BC4">
        <w:rPr>
          <w:sz w:val="22"/>
          <w:szCs w:val="22"/>
        </w:rPr>
        <w:t>involved</w:t>
      </w:r>
      <w:proofErr w:type="gramEnd"/>
      <w:r w:rsidRPr="00AF6BC4">
        <w:rPr>
          <w:sz w:val="22"/>
          <w:szCs w:val="22"/>
        </w:rPr>
        <w:t xml:space="preserve"> they are</w:t>
      </w:r>
      <w:r w:rsidR="00172D40" w:rsidRPr="00AF6BC4">
        <w:rPr>
          <w:sz w:val="22"/>
          <w:szCs w:val="22"/>
        </w:rPr>
        <w:t xml:space="preserve"> always partnered with a tutor.</w:t>
      </w:r>
    </w:p>
    <w:p w14:paraId="1D0656FE" w14:textId="77777777" w:rsidR="00001C93" w:rsidRPr="00AF6BC4" w:rsidRDefault="00001C93" w:rsidP="00001C93">
      <w:pPr>
        <w:jc w:val="both"/>
        <w:rPr>
          <w:sz w:val="22"/>
          <w:szCs w:val="22"/>
        </w:rPr>
      </w:pPr>
    </w:p>
    <w:p w14:paraId="769AD022" w14:textId="77777777" w:rsidR="00001C93" w:rsidRPr="00AF6BC4" w:rsidRDefault="00001C93" w:rsidP="00001C93">
      <w:pPr>
        <w:jc w:val="both"/>
        <w:rPr>
          <w:sz w:val="22"/>
          <w:szCs w:val="22"/>
        </w:rPr>
      </w:pPr>
      <w:r w:rsidRPr="00AF6BC4">
        <w:rPr>
          <w:sz w:val="22"/>
          <w:szCs w:val="22"/>
        </w:rPr>
        <w:t xml:space="preserve">The portfolios are not graded. Portfolios are passed or failed </w:t>
      </w:r>
      <w:proofErr w:type="gramStart"/>
      <w:r w:rsidRPr="00AF6BC4">
        <w:rPr>
          <w:sz w:val="22"/>
          <w:szCs w:val="22"/>
        </w:rPr>
        <w:t>on the basis of</w:t>
      </w:r>
      <w:proofErr w:type="gramEnd"/>
      <w:r w:rsidRPr="00AF6BC4">
        <w:rPr>
          <w:sz w:val="22"/>
          <w:szCs w:val="22"/>
        </w:rPr>
        <w:t xml:space="preserve"> the student completing the documentation outlined in the module handbook and on their conforming to the requirement for confidentiality in all aspects of the portfolio.</w:t>
      </w:r>
    </w:p>
    <w:p w14:paraId="7B37605A" w14:textId="77777777" w:rsidR="00001C93" w:rsidRPr="00AF6BC4" w:rsidRDefault="00001C93" w:rsidP="00001C93">
      <w:pPr>
        <w:jc w:val="both"/>
        <w:rPr>
          <w:sz w:val="22"/>
          <w:szCs w:val="22"/>
        </w:rPr>
      </w:pPr>
    </w:p>
    <w:p w14:paraId="3073D775" w14:textId="77777777" w:rsidR="00001C93" w:rsidRPr="00AF6BC4" w:rsidRDefault="00001C93" w:rsidP="00001C93">
      <w:pPr>
        <w:jc w:val="both"/>
        <w:rPr>
          <w:sz w:val="22"/>
          <w:szCs w:val="22"/>
        </w:rPr>
      </w:pPr>
      <w:proofErr w:type="gramStart"/>
      <w:r w:rsidRPr="00AF6BC4">
        <w:rPr>
          <w:sz w:val="22"/>
          <w:szCs w:val="22"/>
        </w:rPr>
        <w:t>In order to</w:t>
      </w:r>
      <w:proofErr w:type="gramEnd"/>
      <w:r w:rsidRPr="00AF6BC4">
        <w:rPr>
          <w:sz w:val="22"/>
          <w:szCs w:val="22"/>
        </w:rPr>
        <w:t xml:space="preserve"> manage late submissions and other circumstances between PAP meetings, the Chair of the PAP may undertake to take Chair’s action in relation to processing the portfolios.</w:t>
      </w:r>
    </w:p>
    <w:p w14:paraId="394798F2" w14:textId="77777777" w:rsidR="00001C93" w:rsidRPr="00AF6BC4" w:rsidRDefault="00001C93" w:rsidP="00001C93">
      <w:pPr>
        <w:jc w:val="both"/>
        <w:rPr>
          <w:sz w:val="22"/>
          <w:szCs w:val="22"/>
        </w:rPr>
      </w:pPr>
    </w:p>
    <w:p w14:paraId="13E78784" w14:textId="77777777" w:rsidR="00001C93" w:rsidRPr="00AF6BC4" w:rsidRDefault="00001C93" w:rsidP="00001C93">
      <w:pPr>
        <w:jc w:val="both"/>
        <w:rPr>
          <w:sz w:val="22"/>
          <w:szCs w:val="22"/>
        </w:rPr>
      </w:pPr>
      <w:r w:rsidRPr="00AF6BC4">
        <w:rPr>
          <w:sz w:val="22"/>
          <w:szCs w:val="22"/>
        </w:rPr>
        <w:t xml:space="preserve">The PAP also has an investigative role in terms of failed or terminated placements. In these circumstances one or two members of the Panel will review relevant documents and reports and may meet or otherwise discuss with the Practice Educator, </w:t>
      </w:r>
      <w:r w:rsidR="00021ED3" w:rsidRPr="00AF6BC4">
        <w:rPr>
          <w:sz w:val="22"/>
          <w:szCs w:val="22"/>
        </w:rPr>
        <w:t>Workplace/</w:t>
      </w:r>
      <w:r w:rsidRPr="00AF6BC4">
        <w:rPr>
          <w:sz w:val="22"/>
          <w:szCs w:val="22"/>
        </w:rPr>
        <w:t xml:space="preserve">Practice Supervisor (where applicable), and the student to develop an overview of the events that led to the </w:t>
      </w:r>
      <w:proofErr w:type="gramStart"/>
      <w:r w:rsidRPr="00AF6BC4">
        <w:rPr>
          <w:sz w:val="22"/>
          <w:szCs w:val="22"/>
        </w:rPr>
        <w:t>fail</w:t>
      </w:r>
      <w:proofErr w:type="gramEnd"/>
      <w:r w:rsidRPr="00AF6BC4">
        <w:rPr>
          <w:sz w:val="22"/>
          <w:szCs w:val="22"/>
        </w:rPr>
        <w:t xml:space="preserve"> or early termination. This ensures that there is a quality assured fair process investigating and clarifying the circumstances of the</w:t>
      </w:r>
      <w:r w:rsidR="00172D40" w:rsidRPr="00AF6BC4">
        <w:rPr>
          <w:sz w:val="22"/>
          <w:szCs w:val="22"/>
        </w:rPr>
        <w:t xml:space="preserve"> </w:t>
      </w:r>
      <w:proofErr w:type="gramStart"/>
      <w:r w:rsidR="00172D40" w:rsidRPr="00AF6BC4">
        <w:rPr>
          <w:sz w:val="22"/>
          <w:szCs w:val="22"/>
        </w:rPr>
        <w:t>fail</w:t>
      </w:r>
      <w:proofErr w:type="gramEnd"/>
      <w:r w:rsidR="00172D40" w:rsidRPr="00AF6BC4">
        <w:rPr>
          <w:sz w:val="22"/>
          <w:szCs w:val="22"/>
        </w:rPr>
        <w:t xml:space="preserve"> or termination.</w:t>
      </w:r>
    </w:p>
    <w:p w14:paraId="3889A505" w14:textId="77777777" w:rsidR="00001C93" w:rsidRPr="00AF6BC4" w:rsidRDefault="00001C93" w:rsidP="00001C93">
      <w:pPr>
        <w:jc w:val="both"/>
        <w:rPr>
          <w:sz w:val="22"/>
          <w:szCs w:val="22"/>
        </w:rPr>
      </w:pPr>
    </w:p>
    <w:p w14:paraId="2DFF6328" w14:textId="77777777" w:rsidR="00001C93" w:rsidRPr="00AF6BC4" w:rsidRDefault="00001C93" w:rsidP="00001C93">
      <w:pPr>
        <w:jc w:val="both"/>
        <w:rPr>
          <w:sz w:val="22"/>
          <w:szCs w:val="22"/>
        </w:rPr>
      </w:pPr>
      <w:r w:rsidRPr="00AF6BC4">
        <w:rPr>
          <w:sz w:val="22"/>
          <w:szCs w:val="22"/>
        </w:rPr>
        <w:t xml:space="preserve">The portfolios considered by the PAP members are signed off by the Chair of the PAP who collates the results from the interim and final reports and forwards the recommendations to the Module Assessment Board (MAB) – these recommendations may </w:t>
      </w:r>
      <w:proofErr w:type="gramStart"/>
      <w:r w:rsidRPr="00AF6BC4">
        <w:rPr>
          <w:sz w:val="22"/>
          <w:szCs w:val="22"/>
        </w:rPr>
        <w:t>be:</w:t>
      </w:r>
      <w:proofErr w:type="gramEnd"/>
      <w:r w:rsidRPr="00AF6BC4">
        <w:rPr>
          <w:sz w:val="22"/>
          <w:szCs w:val="22"/>
        </w:rPr>
        <w:t xml:space="preserve"> Pass, Fail with support for an exceptional further attempt, or Fail. The Module Assessment Board determines on pass and fail or further recommendations and makes their recommendations to the Exam Board which makes the final decision.</w:t>
      </w:r>
    </w:p>
    <w:p w14:paraId="29079D35" w14:textId="77777777" w:rsidR="00FD62E5" w:rsidRPr="00AF6BC4" w:rsidRDefault="00FD62E5" w:rsidP="00001C93">
      <w:pPr>
        <w:jc w:val="both"/>
        <w:rPr>
          <w:sz w:val="22"/>
          <w:szCs w:val="22"/>
        </w:rPr>
      </w:pPr>
    </w:p>
    <w:p w14:paraId="17686DC7" w14:textId="77777777" w:rsidR="00FD62E5" w:rsidRPr="00AF6BC4" w:rsidRDefault="00FD62E5" w:rsidP="00001C93">
      <w:pPr>
        <w:jc w:val="both"/>
        <w:rPr>
          <w:sz w:val="22"/>
          <w:szCs w:val="22"/>
        </w:rPr>
      </w:pPr>
    </w:p>
    <w:p w14:paraId="32FE7F10" w14:textId="77777777" w:rsidR="00001C93" w:rsidRPr="00AF6BC4" w:rsidRDefault="00001C93" w:rsidP="00A66CC5">
      <w:pPr>
        <w:ind w:left="360"/>
        <w:jc w:val="both"/>
        <w:rPr>
          <w:b/>
          <w:bCs/>
        </w:rPr>
      </w:pPr>
      <w:r w:rsidRPr="00AF6BC4">
        <w:rPr>
          <w:b/>
          <w:bCs/>
        </w:rPr>
        <w:t>Quality Assurance</w:t>
      </w:r>
    </w:p>
    <w:p w14:paraId="53BD644D" w14:textId="77777777" w:rsidR="00001C93" w:rsidRPr="00AF6BC4" w:rsidRDefault="00001C93" w:rsidP="00001C93">
      <w:pPr>
        <w:jc w:val="both"/>
        <w:rPr>
          <w:sz w:val="22"/>
          <w:szCs w:val="22"/>
        </w:rPr>
      </w:pPr>
    </w:p>
    <w:p w14:paraId="3FF23095" w14:textId="77777777" w:rsidR="00001C93" w:rsidRPr="00AF6BC4" w:rsidRDefault="00001C93" w:rsidP="00001C93">
      <w:pPr>
        <w:jc w:val="both"/>
        <w:rPr>
          <w:sz w:val="22"/>
          <w:szCs w:val="22"/>
        </w:rPr>
      </w:pPr>
      <w:r w:rsidRPr="00AF6BC4">
        <w:rPr>
          <w:sz w:val="22"/>
          <w:szCs w:val="22"/>
        </w:rPr>
        <w:t xml:space="preserve">The PAP quality assures the placement activity in </w:t>
      </w:r>
      <w:proofErr w:type="gramStart"/>
      <w:r w:rsidRPr="00AF6BC4">
        <w:rPr>
          <w:sz w:val="22"/>
          <w:szCs w:val="22"/>
        </w:rPr>
        <w:t>a number of</w:t>
      </w:r>
      <w:proofErr w:type="gramEnd"/>
      <w:r w:rsidRPr="00AF6BC4">
        <w:rPr>
          <w:sz w:val="22"/>
          <w:szCs w:val="22"/>
        </w:rPr>
        <w:t xml:space="preserve"> ways:</w:t>
      </w:r>
    </w:p>
    <w:p w14:paraId="1A3FAC43" w14:textId="77777777" w:rsidR="00001C93" w:rsidRPr="00AF6BC4" w:rsidRDefault="00001C93" w:rsidP="00001C93">
      <w:pPr>
        <w:jc w:val="both"/>
        <w:rPr>
          <w:sz w:val="22"/>
          <w:szCs w:val="22"/>
        </w:rPr>
      </w:pPr>
    </w:p>
    <w:p w14:paraId="2F1D30D1" w14:textId="77777777" w:rsidR="00001C93" w:rsidRPr="00AF6BC4" w:rsidRDefault="00001C93" w:rsidP="00001C93">
      <w:pPr>
        <w:numPr>
          <w:ilvl w:val="0"/>
          <w:numId w:val="18"/>
        </w:numPr>
        <w:jc w:val="both"/>
        <w:rPr>
          <w:sz w:val="22"/>
          <w:szCs w:val="22"/>
        </w:rPr>
      </w:pPr>
      <w:r w:rsidRPr="00AF6BC4">
        <w:rPr>
          <w:sz w:val="22"/>
          <w:szCs w:val="22"/>
        </w:rPr>
        <w:t xml:space="preserve">An audit is made of any prospective practice placement setting as part of the Quality Assurance for Practice Learning (QAPL) process. The QAPL evaluation forms are collated by the Placement Coordinator. This establishes </w:t>
      </w:r>
      <w:proofErr w:type="gramStart"/>
      <w:r w:rsidRPr="00AF6BC4">
        <w:rPr>
          <w:sz w:val="22"/>
          <w:szCs w:val="22"/>
        </w:rPr>
        <w:t>whether or not</w:t>
      </w:r>
      <w:proofErr w:type="gramEnd"/>
      <w:r w:rsidRPr="00AF6BC4">
        <w:rPr>
          <w:sz w:val="22"/>
          <w:szCs w:val="22"/>
        </w:rPr>
        <w:t xml:space="preserve"> a placement can fulfil the learning needs </w:t>
      </w:r>
      <w:r w:rsidR="00172D40" w:rsidRPr="00AF6BC4">
        <w:rPr>
          <w:sz w:val="22"/>
          <w:szCs w:val="22"/>
        </w:rPr>
        <w:t>for a first or final placement.</w:t>
      </w:r>
    </w:p>
    <w:p w14:paraId="4B996B1F" w14:textId="77777777" w:rsidR="00001C93" w:rsidRPr="00AF6BC4" w:rsidRDefault="00001C93" w:rsidP="00001C93">
      <w:pPr>
        <w:numPr>
          <w:ilvl w:val="0"/>
          <w:numId w:val="18"/>
        </w:numPr>
        <w:jc w:val="both"/>
        <w:rPr>
          <w:sz w:val="22"/>
          <w:szCs w:val="22"/>
        </w:rPr>
      </w:pPr>
      <w:r w:rsidRPr="00AF6BC4">
        <w:rPr>
          <w:sz w:val="22"/>
          <w:szCs w:val="22"/>
        </w:rPr>
        <w:t>The PAP then monitors the overall quality of the placement experience through its oversight o</w:t>
      </w:r>
      <w:r w:rsidR="00021ED3" w:rsidRPr="00AF6BC4">
        <w:rPr>
          <w:sz w:val="22"/>
          <w:szCs w:val="22"/>
        </w:rPr>
        <w:t>f placement agreements, interim</w:t>
      </w:r>
      <w:r w:rsidRPr="00AF6BC4">
        <w:rPr>
          <w:sz w:val="22"/>
          <w:szCs w:val="22"/>
        </w:rPr>
        <w:t xml:space="preserve"> and final placement reports</w:t>
      </w:r>
    </w:p>
    <w:p w14:paraId="17665EAA" w14:textId="77777777" w:rsidR="00001C93" w:rsidRPr="00AF6BC4" w:rsidRDefault="00001C93" w:rsidP="00001C93">
      <w:pPr>
        <w:numPr>
          <w:ilvl w:val="0"/>
          <w:numId w:val="18"/>
        </w:numPr>
        <w:jc w:val="both"/>
        <w:rPr>
          <w:sz w:val="22"/>
          <w:szCs w:val="22"/>
        </w:rPr>
      </w:pPr>
      <w:r w:rsidRPr="00AF6BC4">
        <w:rPr>
          <w:sz w:val="22"/>
          <w:szCs w:val="22"/>
        </w:rPr>
        <w:t>At the end of every placement Practice Educators, students and staff complete a QAPL evaluation form. These forms are reviewed by the Placement Coordinato</w:t>
      </w:r>
      <w:r w:rsidR="00172D40" w:rsidRPr="00AF6BC4">
        <w:rPr>
          <w:sz w:val="22"/>
          <w:szCs w:val="22"/>
        </w:rPr>
        <w:t>r and any concerns identified.</w:t>
      </w:r>
    </w:p>
    <w:p w14:paraId="63A0B872" w14:textId="77777777" w:rsidR="00001C93" w:rsidRPr="00AF6BC4" w:rsidRDefault="00001C93" w:rsidP="00001C93">
      <w:pPr>
        <w:numPr>
          <w:ilvl w:val="0"/>
          <w:numId w:val="18"/>
        </w:numPr>
        <w:jc w:val="both"/>
        <w:rPr>
          <w:sz w:val="22"/>
          <w:szCs w:val="22"/>
        </w:rPr>
      </w:pPr>
      <w:r w:rsidRPr="00AF6BC4">
        <w:rPr>
          <w:sz w:val="22"/>
          <w:szCs w:val="22"/>
        </w:rPr>
        <w:t xml:space="preserve">In </w:t>
      </w:r>
      <w:proofErr w:type="gramStart"/>
      <w:r w:rsidRPr="00AF6BC4">
        <w:rPr>
          <w:sz w:val="22"/>
          <w:szCs w:val="22"/>
        </w:rPr>
        <w:t>addition</w:t>
      </w:r>
      <w:proofErr w:type="gramEnd"/>
      <w:r w:rsidRPr="00AF6BC4">
        <w:rPr>
          <w:sz w:val="22"/>
          <w:szCs w:val="22"/>
        </w:rPr>
        <w:t xml:space="preserve"> the PAP discusses placements at the end of the year and identifies placements where there have been concerns or where there have been particularly strong learning opportunities in order to assess whether the placement is sufficient for a first or final year learning experience in subsequent years.  If there are sufficient concerns around a placement then in the first instance this will be discussed with the placement, but where necessary a placement will no longer be used for future students.</w:t>
      </w:r>
    </w:p>
    <w:p w14:paraId="5F97E7D7" w14:textId="77777777" w:rsidR="00001C93" w:rsidRPr="00AF6BC4" w:rsidRDefault="00001C93" w:rsidP="00001C93">
      <w:pPr>
        <w:numPr>
          <w:ilvl w:val="0"/>
          <w:numId w:val="18"/>
        </w:numPr>
        <w:jc w:val="both"/>
        <w:rPr>
          <w:sz w:val="22"/>
          <w:szCs w:val="22"/>
        </w:rPr>
      </w:pPr>
      <w:r w:rsidRPr="00AF6BC4">
        <w:rPr>
          <w:sz w:val="22"/>
          <w:szCs w:val="22"/>
        </w:rPr>
        <w:t xml:space="preserve">In </w:t>
      </w:r>
      <w:proofErr w:type="gramStart"/>
      <w:r w:rsidRPr="00AF6BC4">
        <w:rPr>
          <w:sz w:val="22"/>
          <w:szCs w:val="22"/>
        </w:rPr>
        <w:t>addition</w:t>
      </w:r>
      <w:proofErr w:type="gramEnd"/>
      <w:r w:rsidRPr="00AF6BC4">
        <w:rPr>
          <w:sz w:val="22"/>
          <w:szCs w:val="22"/>
        </w:rPr>
        <w:t xml:space="preserve"> individual placement providers monitor the quality of their own placements. Students may be asked by the placement agency </w:t>
      </w:r>
      <w:r w:rsidR="00172D40" w:rsidRPr="00AF6BC4">
        <w:rPr>
          <w:sz w:val="22"/>
          <w:szCs w:val="22"/>
        </w:rPr>
        <w:t>to complete a monitoring form.</w:t>
      </w:r>
    </w:p>
    <w:p w14:paraId="2BBD94B2" w14:textId="77777777" w:rsidR="00021ED3" w:rsidRPr="00AF6BC4" w:rsidRDefault="00021ED3" w:rsidP="0054716E">
      <w:pPr>
        <w:jc w:val="both"/>
        <w:rPr>
          <w:bCs/>
          <w:sz w:val="22"/>
          <w:szCs w:val="22"/>
        </w:rPr>
      </w:pPr>
    </w:p>
    <w:p w14:paraId="5854DE7F" w14:textId="77777777" w:rsidR="00021ED3" w:rsidRPr="00AF6BC4" w:rsidRDefault="00021ED3" w:rsidP="0054716E">
      <w:pPr>
        <w:jc w:val="both"/>
        <w:rPr>
          <w:bCs/>
          <w:sz w:val="22"/>
          <w:szCs w:val="22"/>
        </w:rPr>
      </w:pPr>
    </w:p>
    <w:p w14:paraId="1FF761EB" w14:textId="77777777" w:rsidR="00001C93" w:rsidRPr="00AF6BC4" w:rsidRDefault="00D01895" w:rsidP="00D01895">
      <w:pPr>
        <w:jc w:val="both"/>
        <w:rPr>
          <w:b/>
          <w:bCs/>
        </w:rPr>
      </w:pPr>
      <w:r w:rsidRPr="00AF6BC4">
        <w:rPr>
          <w:b/>
          <w:bCs/>
        </w:rPr>
        <w:t>P</w:t>
      </w:r>
      <w:r w:rsidR="00001C93" w:rsidRPr="00AF6BC4">
        <w:rPr>
          <w:b/>
          <w:bCs/>
        </w:rPr>
        <w:t>ractice Educators and Workplace</w:t>
      </w:r>
      <w:r w:rsidR="00021ED3" w:rsidRPr="00AF6BC4">
        <w:rPr>
          <w:b/>
          <w:bCs/>
        </w:rPr>
        <w:t>/Practice</w:t>
      </w:r>
      <w:r w:rsidR="00001C93" w:rsidRPr="00AF6BC4">
        <w:rPr>
          <w:b/>
          <w:bCs/>
        </w:rPr>
        <w:t xml:space="preserve"> Supervisors</w:t>
      </w:r>
    </w:p>
    <w:p w14:paraId="2CA7ADD4" w14:textId="77777777" w:rsidR="00001C93" w:rsidRPr="00AF6BC4" w:rsidRDefault="00001C93" w:rsidP="00001C93">
      <w:pPr>
        <w:rPr>
          <w:sz w:val="22"/>
          <w:szCs w:val="22"/>
        </w:rPr>
      </w:pPr>
    </w:p>
    <w:p w14:paraId="3E8783B9" w14:textId="77777777" w:rsidR="00001C93" w:rsidRPr="00AF6BC4" w:rsidRDefault="00001C93" w:rsidP="00001C93">
      <w:pPr>
        <w:rPr>
          <w:sz w:val="22"/>
          <w:szCs w:val="22"/>
        </w:rPr>
      </w:pPr>
      <w:r w:rsidRPr="00AF6BC4">
        <w:rPr>
          <w:sz w:val="22"/>
          <w:szCs w:val="22"/>
        </w:rPr>
        <w:t>All Practice Educators will meet the requirements of the Practice Educator Professional Standards</w:t>
      </w:r>
      <w:r w:rsidR="00021ED3" w:rsidRPr="00AF6BC4">
        <w:rPr>
          <w:sz w:val="22"/>
          <w:szCs w:val="22"/>
        </w:rPr>
        <w:t xml:space="preserve"> (PEPS)</w:t>
      </w:r>
      <w:r w:rsidRPr="00AF6BC4">
        <w:rPr>
          <w:sz w:val="22"/>
          <w:szCs w:val="22"/>
        </w:rPr>
        <w:t xml:space="preserve">.  Practice Educators will be social work qualified and meet the requirements of Stage1 and Stage 2 </w:t>
      </w:r>
      <w:r w:rsidR="00021ED3" w:rsidRPr="00AF6BC4">
        <w:rPr>
          <w:sz w:val="22"/>
          <w:szCs w:val="22"/>
        </w:rPr>
        <w:t xml:space="preserve">level of Practice Education training, </w:t>
      </w:r>
      <w:r w:rsidRPr="00AF6BC4">
        <w:rPr>
          <w:sz w:val="22"/>
          <w:szCs w:val="22"/>
        </w:rPr>
        <w:t>depending on whether they are supervising a first or a final placement.</w:t>
      </w:r>
    </w:p>
    <w:p w14:paraId="314EE24A" w14:textId="77777777" w:rsidR="00001C93" w:rsidRPr="00AF6BC4" w:rsidRDefault="00001C93" w:rsidP="00001C93">
      <w:pPr>
        <w:rPr>
          <w:b/>
        </w:rPr>
      </w:pPr>
    </w:p>
    <w:p w14:paraId="76614669" w14:textId="77777777" w:rsidR="00001C93" w:rsidRPr="00AF6BC4" w:rsidRDefault="00001C93" w:rsidP="00001C93">
      <w:pPr>
        <w:jc w:val="both"/>
        <w:rPr>
          <w:b/>
          <w:bCs/>
        </w:rPr>
      </w:pPr>
    </w:p>
    <w:p w14:paraId="76382656" w14:textId="77777777" w:rsidR="00001C93" w:rsidRPr="00AF6BC4" w:rsidRDefault="00001C93" w:rsidP="00001C93">
      <w:pPr>
        <w:jc w:val="both"/>
        <w:rPr>
          <w:b/>
          <w:bCs/>
        </w:rPr>
      </w:pPr>
      <w:r w:rsidRPr="00AF6BC4">
        <w:rPr>
          <w:b/>
          <w:bCs/>
        </w:rPr>
        <w:t>Models of Student Practice Educator Supervision Arrangements</w:t>
      </w:r>
    </w:p>
    <w:p w14:paraId="57590049" w14:textId="77777777" w:rsidR="00001C93" w:rsidRPr="00AF6BC4" w:rsidRDefault="00001C93" w:rsidP="00001C93">
      <w:pPr>
        <w:jc w:val="both"/>
        <w:rPr>
          <w:sz w:val="20"/>
          <w:szCs w:val="20"/>
        </w:rPr>
      </w:pPr>
    </w:p>
    <w:p w14:paraId="37C59935" w14:textId="77777777" w:rsidR="00001C93" w:rsidRPr="00AF6BC4" w:rsidRDefault="00001C93" w:rsidP="00001C93">
      <w:pPr>
        <w:jc w:val="both"/>
      </w:pPr>
      <w:r w:rsidRPr="00AF6BC4">
        <w:t>There are two models of placement organisation employed on the social work programme. The model employed depends on the type of placement and the availability of staff to undertake the roles of practice educator and workplace</w:t>
      </w:r>
      <w:r w:rsidR="00021ED3" w:rsidRPr="00AF6BC4">
        <w:t>/practice</w:t>
      </w:r>
      <w:r w:rsidRPr="00AF6BC4">
        <w:t xml:space="preserve"> supervisor, if applicable.  Practice Educators (and </w:t>
      </w:r>
      <w:r w:rsidR="00021ED3" w:rsidRPr="00AF6BC4">
        <w:t>workplace/</w:t>
      </w:r>
      <w:r w:rsidRPr="00AF6BC4">
        <w:t>practice supervisors or practice educator mentors if applicable) will conform to the standards o</w:t>
      </w:r>
      <w:r w:rsidR="00021ED3" w:rsidRPr="00AF6BC4">
        <w:t>f competence set by the PEPS</w:t>
      </w:r>
      <w:r w:rsidRPr="00AF6BC4">
        <w:t>:</w:t>
      </w:r>
    </w:p>
    <w:p w14:paraId="59CC4CA0" w14:textId="77777777" w:rsidR="00BA3240" w:rsidRPr="00AF6BC4" w:rsidRDefault="001F14AB" w:rsidP="00001C93">
      <w:pPr>
        <w:jc w:val="both"/>
      </w:pPr>
      <w:hyperlink r:id="rId30" w:history="1">
        <w:r w:rsidR="00215CAF" w:rsidRPr="00AF6BC4">
          <w:rPr>
            <w:rStyle w:val="Hyperlink"/>
          </w:rPr>
          <w:t>https://www.basw.co.uk/resources/basw-england-practice-educator-professional-standards-social-work-peps-refresh-2019</w:t>
        </w:r>
      </w:hyperlink>
    </w:p>
    <w:p w14:paraId="0C5B615A" w14:textId="77777777" w:rsidR="00215CAF" w:rsidRPr="00AF6BC4" w:rsidRDefault="00215CAF" w:rsidP="00001C93">
      <w:pPr>
        <w:jc w:val="both"/>
      </w:pPr>
    </w:p>
    <w:p w14:paraId="0DA587B2" w14:textId="77777777" w:rsidR="00001C93" w:rsidRPr="00AF6BC4" w:rsidRDefault="00001C93" w:rsidP="00001C93">
      <w:pPr>
        <w:jc w:val="both"/>
      </w:pPr>
      <w:r w:rsidRPr="00AF6BC4">
        <w:t>The following offers clear guidelines about roles and responsibilities:</w:t>
      </w:r>
    </w:p>
    <w:p w14:paraId="41004606" w14:textId="77777777" w:rsidR="00001C93" w:rsidRPr="00AF6BC4" w:rsidRDefault="00001C93" w:rsidP="00001C93">
      <w:pPr>
        <w:spacing w:before="240" w:after="60"/>
        <w:outlineLvl w:val="7"/>
        <w:rPr>
          <w:b/>
          <w:bCs/>
          <w:lang w:val="x-none" w:eastAsia="x-none"/>
        </w:rPr>
      </w:pPr>
      <w:r w:rsidRPr="00AF6BC4">
        <w:rPr>
          <w:b/>
          <w:bCs/>
          <w:lang w:val="x-none" w:eastAsia="x-none"/>
        </w:rPr>
        <w:t>MODEL 1 Practice Educator</w:t>
      </w:r>
      <w:r w:rsidR="00021ED3" w:rsidRPr="00AF6BC4">
        <w:rPr>
          <w:b/>
          <w:bCs/>
          <w:lang w:val="x-none" w:eastAsia="x-none"/>
        </w:rPr>
        <w:t xml:space="preserve"> based at the placement</w:t>
      </w:r>
    </w:p>
    <w:p w14:paraId="792F1AA2" w14:textId="77777777" w:rsidR="00001C93" w:rsidRPr="00AF6BC4" w:rsidRDefault="00001C93" w:rsidP="00001C93">
      <w:pPr>
        <w:jc w:val="both"/>
        <w:rPr>
          <w:sz w:val="22"/>
          <w:szCs w:val="22"/>
        </w:rPr>
      </w:pPr>
    </w:p>
    <w:p w14:paraId="7AFBED85" w14:textId="77777777" w:rsidR="00001C93" w:rsidRPr="00AF6BC4" w:rsidRDefault="00001C93" w:rsidP="00CF4352">
      <w:pPr>
        <w:numPr>
          <w:ilvl w:val="0"/>
          <w:numId w:val="22"/>
        </w:numPr>
        <w:jc w:val="both"/>
        <w:rPr>
          <w:sz w:val="22"/>
          <w:szCs w:val="22"/>
        </w:rPr>
      </w:pPr>
      <w:r w:rsidRPr="00AF6BC4">
        <w:rPr>
          <w:sz w:val="22"/>
          <w:szCs w:val="22"/>
        </w:rPr>
        <w:t>Develop a sound learning relationship with the student</w:t>
      </w:r>
    </w:p>
    <w:p w14:paraId="1A499DFC" w14:textId="77777777" w:rsidR="00001C93" w:rsidRPr="00AF6BC4" w:rsidRDefault="00001C93" w:rsidP="00001C93">
      <w:pPr>
        <w:jc w:val="both"/>
        <w:rPr>
          <w:sz w:val="22"/>
          <w:szCs w:val="22"/>
        </w:rPr>
      </w:pPr>
    </w:p>
    <w:p w14:paraId="22A6DBE7" w14:textId="77777777" w:rsidR="00001C93" w:rsidRPr="00AF6BC4" w:rsidRDefault="00001C93" w:rsidP="00CF4352">
      <w:pPr>
        <w:numPr>
          <w:ilvl w:val="0"/>
          <w:numId w:val="22"/>
        </w:numPr>
        <w:jc w:val="both"/>
        <w:rPr>
          <w:sz w:val="22"/>
          <w:szCs w:val="22"/>
        </w:rPr>
      </w:pPr>
      <w:r w:rsidRPr="00AF6BC4">
        <w:rPr>
          <w:sz w:val="22"/>
          <w:szCs w:val="22"/>
        </w:rPr>
        <w:t>Identify learning opportunities for the student to demonstrate competence as identified in the PCF at first or final level</w:t>
      </w:r>
    </w:p>
    <w:p w14:paraId="5E7E3C41" w14:textId="77777777" w:rsidR="00001C93" w:rsidRPr="00AF6BC4" w:rsidRDefault="00001C93" w:rsidP="00001C93">
      <w:pPr>
        <w:jc w:val="both"/>
        <w:rPr>
          <w:sz w:val="22"/>
          <w:szCs w:val="22"/>
        </w:rPr>
      </w:pPr>
    </w:p>
    <w:p w14:paraId="30BED05B" w14:textId="77777777" w:rsidR="00001C93" w:rsidRPr="00AF6BC4" w:rsidRDefault="00001C93" w:rsidP="00CF4352">
      <w:pPr>
        <w:numPr>
          <w:ilvl w:val="0"/>
          <w:numId w:val="22"/>
        </w:numPr>
        <w:jc w:val="both"/>
        <w:rPr>
          <w:sz w:val="22"/>
          <w:szCs w:val="22"/>
        </w:rPr>
      </w:pPr>
      <w:r w:rsidRPr="00AF6BC4">
        <w:rPr>
          <w:sz w:val="22"/>
          <w:szCs w:val="22"/>
        </w:rPr>
        <w:t>Encourage students to observe, describe and analyse good social work practice and to evidence this within their portfolio</w:t>
      </w:r>
    </w:p>
    <w:p w14:paraId="03F828E4" w14:textId="77777777" w:rsidR="00001C93" w:rsidRPr="00AF6BC4" w:rsidRDefault="00001C93" w:rsidP="00FD62E5">
      <w:pPr>
        <w:jc w:val="both"/>
        <w:rPr>
          <w:sz w:val="22"/>
          <w:szCs w:val="22"/>
        </w:rPr>
      </w:pPr>
    </w:p>
    <w:p w14:paraId="34D995E6" w14:textId="77777777" w:rsidR="00001C93" w:rsidRPr="00AF6BC4" w:rsidRDefault="00001C93" w:rsidP="00CF4352">
      <w:pPr>
        <w:numPr>
          <w:ilvl w:val="0"/>
          <w:numId w:val="22"/>
        </w:numPr>
        <w:jc w:val="both"/>
        <w:rPr>
          <w:sz w:val="22"/>
          <w:szCs w:val="22"/>
        </w:rPr>
      </w:pPr>
      <w:r w:rsidRPr="00AF6BC4">
        <w:rPr>
          <w:sz w:val="22"/>
          <w:szCs w:val="22"/>
        </w:rPr>
        <w:t>Offer guidance to the student on the development and completion of their portfolio</w:t>
      </w:r>
    </w:p>
    <w:p w14:paraId="2AC57CB0" w14:textId="77777777" w:rsidR="00001C93" w:rsidRPr="00AF6BC4" w:rsidRDefault="00001C93" w:rsidP="00001C93">
      <w:pPr>
        <w:jc w:val="both"/>
        <w:rPr>
          <w:sz w:val="22"/>
          <w:szCs w:val="22"/>
        </w:rPr>
      </w:pPr>
    </w:p>
    <w:p w14:paraId="73A901D4" w14:textId="77777777" w:rsidR="00001C93" w:rsidRPr="00AF6BC4" w:rsidRDefault="00001C93" w:rsidP="00CF4352">
      <w:pPr>
        <w:numPr>
          <w:ilvl w:val="0"/>
          <w:numId w:val="22"/>
        </w:numPr>
        <w:jc w:val="both"/>
        <w:rPr>
          <w:sz w:val="22"/>
          <w:szCs w:val="22"/>
        </w:rPr>
      </w:pPr>
      <w:r w:rsidRPr="00AF6BC4">
        <w:rPr>
          <w:sz w:val="22"/>
          <w:szCs w:val="22"/>
        </w:rPr>
        <w:t>Help students relate theory to practice</w:t>
      </w:r>
    </w:p>
    <w:p w14:paraId="5186B13D" w14:textId="77777777" w:rsidR="00001C93" w:rsidRPr="00AF6BC4" w:rsidRDefault="00001C93" w:rsidP="00001C93">
      <w:pPr>
        <w:jc w:val="both"/>
        <w:rPr>
          <w:sz w:val="22"/>
          <w:szCs w:val="22"/>
        </w:rPr>
      </w:pPr>
    </w:p>
    <w:p w14:paraId="12BB7BB3" w14:textId="77777777" w:rsidR="00001C93" w:rsidRPr="00AF6BC4" w:rsidRDefault="00001C93" w:rsidP="00CF4352">
      <w:pPr>
        <w:numPr>
          <w:ilvl w:val="0"/>
          <w:numId w:val="22"/>
        </w:numPr>
        <w:jc w:val="both"/>
        <w:rPr>
          <w:sz w:val="22"/>
          <w:szCs w:val="22"/>
        </w:rPr>
      </w:pPr>
      <w:r w:rsidRPr="00AF6BC4">
        <w:rPr>
          <w:sz w:val="22"/>
          <w:szCs w:val="22"/>
        </w:rPr>
        <w:t>Help students develop anti</w:t>
      </w:r>
      <w:r w:rsidRPr="00AF6BC4">
        <w:rPr>
          <w:sz w:val="22"/>
          <w:szCs w:val="22"/>
        </w:rPr>
        <w:noBreakHyphen/>
        <w:t>discriminatory practice and the capacity to work effectively within a diverse society</w:t>
      </w:r>
    </w:p>
    <w:p w14:paraId="6C57C439" w14:textId="77777777" w:rsidR="00001C93" w:rsidRPr="00AF6BC4" w:rsidRDefault="00001C93" w:rsidP="00001C93">
      <w:pPr>
        <w:jc w:val="both"/>
        <w:rPr>
          <w:sz w:val="22"/>
          <w:szCs w:val="22"/>
        </w:rPr>
      </w:pPr>
    </w:p>
    <w:p w14:paraId="31137A01" w14:textId="77777777" w:rsidR="00001C93" w:rsidRPr="00AF6BC4" w:rsidRDefault="00001C93" w:rsidP="00CF4352">
      <w:pPr>
        <w:numPr>
          <w:ilvl w:val="0"/>
          <w:numId w:val="22"/>
        </w:numPr>
        <w:jc w:val="both"/>
        <w:rPr>
          <w:sz w:val="22"/>
          <w:szCs w:val="22"/>
        </w:rPr>
      </w:pPr>
      <w:r w:rsidRPr="00AF6BC4">
        <w:rPr>
          <w:sz w:val="22"/>
          <w:szCs w:val="22"/>
        </w:rPr>
        <w:t>Liaise effectively with tutors and line managers</w:t>
      </w:r>
    </w:p>
    <w:p w14:paraId="3D404BC9" w14:textId="77777777" w:rsidR="00001C93" w:rsidRPr="00AF6BC4" w:rsidRDefault="00001C93" w:rsidP="00001C93">
      <w:pPr>
        <w:jc w:val="both"/>
        <w:rPr>
          <w:sz w:val="22"/>
          <w:szCs w:val="22"/>
        </w:rPr>
      </w:pPr>
    </w:p>
    <w:p w14:paraId="0C37F427" w14:textId="77777777" w:rsidR="00001C93" w:rsidRPr="00AF6BC4" w:rsidRDefault="00001C93" w:rsidP="00CF4352">
      <w:pPr>
        <w:numPr>
          <w:ilvl w:val="0"/>
          <w:numId w:val="22"/>
        </w:numPr>
        <w:jc w:val="both"/>
        <w:rPr>
          <w:sz w:val="22"/>
          <w:szCs w:val="22"/>
        </w:rPr>
      </w:pPr>
      <w:r w:rsidRPr="00AF6BC4">
        <w:rPr>
          <w:sz w:val="22"/>
          <w:szCs w:val="22"/>
        </w:rPr>
        <w:t>Ensure that Workplace</w:t>
      </w:r>
      <w:r w:rsidR="00021ED3" w:rsidRPr="00AF6BC4">
        <w:rPr>
          <w:sz w:val="22"/>
          <w:szCs w:val="22"/>
        </w:rPr>
        <w:t>/Practice</w:t>
      </w:r>
      <w:r w:rsidRPr="00AF6BC4">
        <w:rPr>
          <w:sz w:val="22"/>
          <w:szCs w:val="22"/>
        </w:rPr>
        <w:t xml:space="preserve"> Supervisors have appropriate documentation, guidance and support in fulfilling their </w:t>
      </w:r>
      <w:proofErr w:type="gramStart"/>
      <w:r w:rsidRPr="00AF6BC4">
        <w:rPr>
          <w:sz w:val="22"/>
          <w:szCs w:val="22"/>
        </w:rPr>
        <w:t>role</w:t>
      </w:r>
      <w:proofErr w:type="gramEnd"/>
    </w:p>
    <w:p w14:paraId="61319B8A" w14:textId="77777777" w:rsidR="00001C93" w:rsidRPr="00AF6BC4" w:rsidRDefault="00001C93" w:rsidP="00001C93">
      <w:pPr>
        <w:jc w:val="both"/>
        <w:rPr>
          <w:sz w:val="22"/>
          <w:szCs w:val="22"/>
        </w:rPr>
      </w:pPr>
    </w:p>
    <w:p w14:paraId="38BE9152" w14:textId="77777777" w:rsidR="00001C93" w:rsidRPr="00AF6BC4" w:rsidRDefault="00001C93" w:rsidP="00CF4352">
      <w:pPr>
        <w:numPr>
          <w:ilvl w:val="0"/>
          <w:numId w:val="22"/>
        </w:numPr>
        <w:jc w:val="both"/>
        <w:rPr>
          <w:sz w:val="22"/>
          <w:szCs w:val="22"/>
        </w:rPr>
      </w:pPr>
      <w:r w:rsidRPr="00AF6BC4">
        <w:rPr>
          <w:sz w:val="22"/>
          <w:szCs w:val="22"/>
        </w:rPr>
        <w:t>Draw up an agreement with student, tutor (and Workplace</w:t>
      </w:r>
      <w:r w:rsidR="00021ED3" w:rsidRPr="00AF6BC4">
        <w:rPr>
          <w:sz w:val="22"/>
          <w:szCs w:val="22"/>
        </w:rPr>
        <w:t>/Practice</w:t>
      </w:r>
      <w:r w:rsidRPr="00AF6BC4">
        <w:rPr>
          <w:sz w:val="22"/>
          <w:szCs w:val="22"/>
        </w:rPr>
        <w:t xml:space="preserve"> Supervisor or Practice Educator Mentor, if </w:t>
      </w:r>
      <w:proofErr w:type="gramStart"/>
      <w:r w:rsidRPr="00AF6BC4">
        <w:rPr>
          <w:sz w:val="22"/>
          <w:szCs w:val="22"/>
        </w:rPr>
        <w:t>applicable)  based</w:t>
      </w:r>
      <w:proofErr w:type="gramEnd"/>
      <w:r w:rsidRPr="00AF6BC4">
        <w:rPr>
          <w:sz w:val="22"/>
          <w:szCs w:val="22"/>
        </w:rPr>
        <w:t xml:space="preserve"> on the student's learning needs</w:t>
      </w:r>
    </w:p>
    <w:p w14:paraId="31A560F4" w14:textId="77777777" w:rsidR="00A266AB" w:rsidRPr="00AF6BC4" w:rsidRDefault="00A266AB" w:rsidP="00A266AB">
      <w:pPr>
        <w:pStyle w:val="ListParagraph"/>
        <w:rPr>
          <w:sz w:val="22"/>
          <w:szCs w:val="22"/>
        </w:rPr>
      </w:pPr>
    </w:p>
    <w:p w14:paraId="70CC183A" w14:textId="77777777" w:rsidR="00A266AB" w:rsidRPr="00AF6BC4" w:rsidRDefault="00A266AB" w:rsidP="00A266AB">
      <w:pPr>
        <w:numPr>
          <w:ilvl w:val="0"/>
          <w:numId w:val="22"/>
        </w:numPr>
        <w:jc w:val="both"/>
        <w:rPr>
          <w:sz w:val="22"/>
          <w:szCs w:val="22"/>
        </w:rPr>
      </w:pPr>
      <w:r w:rsidRPr="00AF6BC4">
        <w:rPr>
          <w:sz w:val="22"/>
          <w:szCs w:val="22"/>
        </w:rPr>
        <w:t>Provide weekly formal supervision for the student. Where the placement has a Workplace/Practice Supervisor then the weekly formal supervision would alternate between the Practice Educator and the Workplace/Practice Supervisor.</w:t>
      </w:r>
    </w:p>
    <w:p w14:paraId="70DF735C" w14:textId="77777777" w:rsidR="00001C93" w:rsidRPr="00AF6BC4" w:rsidRDefault="00001C93" w:rsidP="00A266AB">
      <w:pPr>
        <w:ind w:left="1080"/>
        <w:jc w:val="both"/>
        <w:rPr>
          <w:sz w:val="22"/>
          <w:szCs w:val="22"/>
        </w:rPr>
      </w:pPr>
    </w:p>
    <w:p w14:paraId="51A2DEF1" w14:textId="77777777" w:rsidR="00001C93" w:rsidRPr="00AF6BC4" w:rsidRDefault="00001C93" w:rsidP="00CF4352">
      <w:pPr>
        <w:numPr>
          <w:ilvl w:val="0"/>
          <w:numId w:val="22"/>
        </w:numPr>
        <w:jc w:val="both"/>
        <w:rPr>
          <w:sz w:val="22"/>
          <w:szCs w:val="22"/>
        </w:rPr>
      </w:pPr>
      <w:r w:rsidRPr="00AF6BC4">
        <w:rPr>
          <w:sz w:val="22"/>
          <w:szCs w:val="22"/>
        </w:rPr>
        <w:t>Take primary responsibility for the formal assessment of the student's practical and written work whilst on placement. This includes, direct observation of student's pra</w:t>
      </w:r>
      <w:r w:rsidR="00021ED3" w:rsidRPr="00AF6BC4">
        <w:rPr>
          <w:sz w:val="22"/>
          <w:szCs w:val="22"/>
        </w:rPr>
        <w:t>ctice and the writing of interim</w:t>
      </w:r>
      <w:r w:rsidRPr="00AF6BC4">
        <w:rPr>
          <w:sz w:val="22"/>
          <w:szCs w:val="22"/>
        </w:rPr>
        <w:t xml:space="preserve"> and final assessment reports providing evidence, which is the basis for the pass / fail recommendation for the student's performance.</w:t>
      </w:r>
    </w:p>
    <w:p w14:paraId="3A413BF6" w14:textId="77777777" w:rsidR="00001C93" w:rsidRPr="00AF6BC4" w:rsidRDefault="00001C93" w:rsidP="00001C93">
      <w:pPr>
        <w:jc w:val="both"/>
        <w:rPr>
          <w:b/>
          <w:sz w:val="22"/>
          <w:szCs w:val="22"/>
        </w:rPr>
      </w:pPr>
    </w:p>
    <w:p w14:paraId="33D28B4B" w14:textId="77777777" w:rsidR="00001C93" w:rsidRPr="00AF6BC4" w:rsidRDefault="00001C93" w:rsidP="00001C93">
      <w:pPr>
        <w:jc w:val="both"/>
        <w:rPr>
          <w:b/>
          <w:szCs w:val="22"/>
        </w:rPr>
      </w:pPr>
    </w:p>
    <w:p w14:paraId="083FEEA6" w14:textId="77777777" w:rsidR="00001C93" w:rsidRPr="00AF6BC4" w:rsidRDefault="00001C93" w:rsidP="00001C93">
      <w:pPr>
        <w:jc w:val="both"/>
        <w:rPr>
          <w:b/>
          <w:szCs w:val="22"/>
        </w:rPr>
      </w:pPr>
      <w:r w:rsidRPr="00AF6BC4">
        <w:rPr>
          <w:b/>
          <w:szCs w:val="22"/>
        </w:rPr>
        <w:t>MODEL 2 Practice Educator not based at the placement, (usually referred to as ‘Off Site’ Practice Educator).</w:t>
      </w:r>
    </w:p>
    <w:p w14:paraId="37EFA3E3" w14:textId="77777777" w:rsidR="00001C93" w:rsidRPr="00AF6BC4" w:rsidRDefault="00001C93" w:rsidP="00001C93">
      <w:pPr>
        <w:rPr>
          <w:sz w:val="22"/>
          <w:szCs w:val="22"/>
          <w:u w:val="single"/>
        </w:rPr>
      </w:pPr>
    </w:p>
    <w:p w14:paraId="64938F40" w14:textId="77777777" w:rsidR="00001C93" w:rsidRPr="00AF6BC4" w:rsidRDefault="00001C93" w:rsidP="00CF4352">
      <w:pPr>
        <w:numPr>
          <w:ilvl w:val="0"/>
          <w:numId w:val="23"/>
        </w:numPr>
        <w:jc w:val="both"/>
        <w:rPr>
          <w:sz w:val="22"/>
          <w:szCs w:val="22"/>
        </w:rPr>
      </w:pPr>
      <w:r w:rsidRPr="00AF6BC4">
        <w:rPr>
          <w:sz w:val="22"/>
          <w:szCs w:val="22"/>
        </w:rPr>
        <w:t>Develop a sound learning relationship with the student</w:t>
      </w:r>
    </w:p>
    <w:p w14:paraId="41C6AC2A" w14:textId="77777777" w:rsidR="00001C93" w:rsidRPr="00AF6BC4" w:rsidRDefault="00001C93" w:rsidP="00001C93">
      <w:pPr>
        <w:jc w:val="both"/>
        <w:rPr>
          <w:sz w:val="22"/>
          <w:szCs w:val="22"/>
        </w:rPr>
      </w:pPr>
    </w:p>
    <w:p w14:paraId="43C832EB" w14:textId="77777777" w:rsidR="00001C93" w:rsidRPr="00AF6BC4" w:rsidRDefault="00001C93" w:rsidP="00CF4352">
      <w:pPr>
        <w:numPr>
          <w:ilvl w:val="0"/>
          <w:numId w:val="23"/>
        </w:numPr>
        <w:jc w:val="both"/>
        <w:rPr>
          <w:sz w:val="22"/>
          <w:szCs w:val="22"/>
        </w:rPr>
      </w:pPr>
      <w:r w:rsidRPr="00AF6BC4">
        <w:rPr>
          <w:sz w:val="22"/>
          <w:szCs w:val="22"/>
        </w:rPr>
        <w:t xml:space="preserve">Identify learning opportunities for the student to demonstrate competence as identified in the PCF at first or final level </w:t>
      </w:r>
    </w:p>
    <w:p w14:paraId="2DC44586" w14:textId="77777777" w:rsidR="00001C93" w:rsidRPr="00AF6BC4" w:rsidRDefault="00001C93" w:rsidP="00001C93">
      <w:pPr>
        <w:jc w:val="both"/>
        <w:rPr>
          <w:sz w:val="22"/>
          <w:szCs w:val="22"/>
        </w:rPr>
      </w:pPr>
    </w:p>
    <w:p w14:paraId="002085D0" w14:textId="77777777" w:rsidR="00001C93" w:rsidRPr="00AF6BC4" w:rsidRDefault="00001C93" w:rsidP="00CF4352">
      <w:pPr>
        <w:numPr>
          <w:ilvl w:val="0"/>
          <w:numId w:val="23"/>
        </w:numPr>
        <w:jc w:val="both"/>
        <w:rPr>
          <w:sz w:val="22"/>
          <w:szCs w:val="22"/>
        </w:rPr>
      </w:pPr>
      <w:r w:rsidRPr="00AF6BC4">
        <w:rPr>
          <w:sz w:val="22"/>
          <w:szCs w:val="22"/>
        </w:rPr>
        <w:t xml:space="preserve">Encourage students to observe, describe and analyse good social work practice and to evidence this within their portfolio </w:t>
      </w:r>
    </w:p>
    <w:p w14:paraId="4FFCBC07" w14:textId="77777777" w:rsidR="00001C93" w:rsidRPr="00AF6BC4" w:rsidRDefault="00001C93" w:rsidP="00FD62E5">
      <w:pPr>
        <w:jc w:val="both"/>
        <w:rPr>
          <w:sz w:val="22"/>
          <w:szCs w:val="22"/>
        </w:rPr>
      </w:pPr>
    </w:p>
    <w:p w14:paraId="1DBE67C1" w14:textId="77777777" w:rsidR="00001C93" w:rsidRPr="00AF6BC4" w:rsidRDefault="00001C93" w:rsidP="00CF4352">
      <w:pPr>
        <w:numPr>
          <w:ilvl w:val="0"/>
          <w:numId w:val="23"/>
        </w:numPr>
        <w:jc w:val="both"/>
        <w:rPr>
          <w:sz w:val="22"/>
          <w:szCs w:val="22"/>
        </w:rPr>
      </w:pPr>
      <w:r w:rsidRPr="00AF6BC4">
        <w:rPr>
          <w:sz w:val="22"/>
          <w:szCs w:val="22"/>
        </w:rPr>
        <w:t>Offer guidance to the student on the development and completion of their portfolio</w:t>
      </w:r>
    </w:p>
    <w:p w14:paraId="1728B4D0" w14:textId="77777777" w:rsidR="00001C93" w:rsidRPr="00AF6BC4" w:rsidRDefault="00001C93" w:rsidP="00FD62E5">
      <w:pPr>
        <w:jc w:val="both"/>
        <w:rPr>
          <w:sz w:val="22"/>
          <w:szCs w:val="22"/>
        </w:rPr>
      </w:pPr>
    </w:p>
    <w:p w14:paraId="65CF1621" w14:textId="77777777" w:rsidR="00001C93" w:rsidRPr="00AF6BC4" w:rsidRDefault="00001C93" w:rsidP="00CF4352">
      <w:pPr>
        <w:numPr>
          <w:ilvl w:val="0"/>
          <w:numId w:val="23"/>
        </w:numPr>
        <w:jc w:val="both"/>
        <w:rPr>
          <w:sz w:val="22"/>
          <w:szCs w:val="22"/>
        </w:rPr>
      </w:pPr>
      <w:r w:rsidRPr="00AF6BC4">
        <w:rPr>
          <w:sz w:val="22"/>
          <w:szCs w:val="22"/>
        </w:rPr>
        <w:t>Help students relate theory to practice</w:t>
      </w:r>
    </w:p>
    <w:p w14:paraId="34959D4B" w14:textId="77777777" w:rsidR="00001C93" w:rsidRPr="00AF6BC4" w:rsidRDefault="00001C93" w:rsidP="00001C93">
      <w:pPr>
        <w:jc w:val="both"/>
        <w:rPr>
          <w:sz w:val="22"/>
          <w:szCs w:val="22"/>
        </w:rPr>
      </w:pPr>
    </w:p>
    <w:p w14:paraId="02A9C5FC" w14:textId="77777777" w:rsidR="00001C93" w:rsidRPr="00AF6BC4" w:rsidRDefault="00001C93" w:rsidP="00CF4352">
      <w:pPr>
        <w:numPr>
          <w:ilvl w:val="0"/>
          <w:numId w:val="23"/>
        </w:numPr>
        <w:jc w:val="both"/>
        <w:rPr>
          <w:sz w:val="22"/>
          <w:szCs w:val="22"/>
        </w:rPr>
      </w:pPr>
      <w:r w:rsidRPr="00AF6BC4">
        <w:rPr>
          <w:sz w:val="22"/>
          <w:szCs w:val="22"/>
        </w:rPr>
        <w:t>Help students develop anti</w:t>
      </w:r>
      <w:r w:rsidRPr="00AF6BC4">
        <w:rPr>
          <w:sz w:val="22"/>
          <w:szCs w:val="22"/>
        </w:rPr>
        <w:noBreakHyphen/>
        <w:t>discriminatory practice and the capacity to work effectively within a diverse society</w:t>
      </w:r>
    </w:p>
    <w:p w14:paraId="7BD58BA2" w14:textId="77777777" w:rsidR="00001C93" w:rsidRPr="00AF6BC4" w:rsidRDefault="00001C93" w:rsidP="00001C93">
      <w:pPr>
        <w:jc w:val="both"/>
        <w:rPr>
          <w:sz w:val="22"/>
          <w:szCs w:val="22"/>
        </w:rPr>
      </w:pPr>
    </w:p>
    <w:p w14:paraId="26B73432" w14:textId="77777777" w:rsidR="00001C93" w:rsidRPr="00AF6BC4" w:rsidRDefault="00001C93" w:rsidP="00CF4352">
      <w:pPr>
        <w:numPr>
          <w:ilvl w:val="0"/>
          <w:numId w:val="23"/>
        </w:numPr>
        <w:jc w:val="both"/>
        <w:rPr>
          <w:sz w:val="22"/>
          <w:szCs w:val="22"/>
        </w:rPr>
      </w:pPr>
      <w:r w:rsidRPr="00AF6BC4">
        <w:rPr>
          <w:sz w:val="22"/>
          <w:szCs w:val="22"/>
        </w:rPr>
        <w:t>Liaise effectively with tutors and line managers</w:t>
      </w:r>
    </w:p>
    <w:p w14:paraId="4357A966" w14:textId="77777777" w:rsidR="00001C93" w:rsidRPr="00AF6BC4" w:rsidRDefault="00001C93" w:rsidP="00001C93">
      <w:pPr>
        <w:jc w:val="both"/>
        <w:rPr>
          <w:sz w:val="22"/>
          <w:szCs w:val="22"/>
        </w:rPr>
      </w:pPr>
    </w:p>
    <w:p w14:paraId="7DFFE8D3" w14:textId="77777777" w:rsidR="00001C93" w:rsidRPr="00AF6BC4" w:rsidRDefault="00001C93" w:rsidP="00CF4352">
      <w:pPr>
        <w:numPr>
          <w:ilvl w:val="0"/>
          <w:numId w:val="23"/>
        </w:numPr>
        <w:jc w:val="both"/>
        <w:rPr>
          <w:sz w:val="22"/>
          <w:szCs w:val="22"/>
        </w:rPr>
      </w:pPr>
      <w:r w:rsidRPr="00AF6BC4">
        <w:rPr>
          <w:sz w:val="22"/>
          <w:szCs w:val="22"/>
        </w:rPr>
        <w:t>Ensure that Workplace</w:t>
      </w:r>
      <w:r w:rsidR="00021ED3" w:rsidRPr="00AF6BC4">
        <w:rPr>
          <w:sz w:val="22"/>
          <w:szCs w:val="22"/>
        </w:rPr>
        <w:t>/Practice</w:t>
      </w:r>
      <w:r w:rsidRPr="00AF6BC4">
        <w:rPr>
          <w:sz w:val="22"/>
          <w:szCs w:val="22"/>
        </w:rPr>
        <w:t xml:space="preserve"> Supervisors have appropriate documentation, guidance and support in fulfilling their </w:t>
      </w:r>
      <w:proofErr w:type="gramStart"/>
      <w:r w:rsidRPr="00AF6BC4">
        <w:rPr>
          <w:sz w:val="22"/>
          <w:szCs w:val="22"/>
        </w:rPr>
        <w:t>role</w:t>
      </w:r>
      <w:proofErr w:type="gramEnd"/>
    </w:p>
    <w:p w14:paraId="44690661" w14:textId="77777777" w:rsidR="00001C93" w:rsidRPr="00AF6BC4" w:rsidRDefault="00001C93" w:rsidP="00001C93">
      <w:pPr>
        <w:jc w:val="both"/>
        <w:rPr>
          <w:sz w:val="22"/>
          <w:szCs w:val="22"/>
        </w:rPr>
      </w:pPr>
    </w:p>
    <w:p w14:paraId="4DD50CB3" w14:textId="77777777" w:rsidR="00001C93" w:rsidRPr="00AF6BC4" w:rsidRDefault="00001C93" w:rsidP="00CF4352">
      <w:pPr>
        <w:numPr>
          <w:ilvl w:val="0"/>
          <w:numId w:val="23"/>
        </w:numPr>
        <w:jc w:val="both"/>
        <w:rPr>
          <w:sz w:val="22"/>
          <w:szCs w:val="22"/>
        </w:rPr>
      </w:pPr>
      <w:r w:rsidRPr="00AF6BC4">
        <w:rPr>
          <w:sz w:val="22"/>
          <w:szCs w:val="22"/>
        </w:rPr>
        <w:t>Draw up an agreement with student, tutor (and Workplace</w:t>
      </w:r>
      <w:r w:rsidR="00DF2790" w:rsidRPr="00AF6BC4">
        <w:rPr>
          <w:sz w:val="22"/>
          <w:szCs w:val="22"/>
        </w:rPr>
        <w:t>/Practice</w:t>
      </w:r>
      <w:r w:rsidRPr="00AF6BC4">
        <w:rPr>
          <w:sz w:val="22"/>
          <w:szCs w:val="22"/>
        </w:rPr>
        <w:t xml:space="preserve"> Supervisor or Practice Educator Mentor if applicable) based on the student's learning needs</w:t>
      </w:r>
    </w:p>
    <w:p w14:paraId="74539910" w14:textId="77777777" w:rsidR="00A266AB" w:rsidRPr="00AF6BC4" w:rsidRDefault="00A266AB" w:rsidP="00A266AB">
      <w:pPr>
        <w:pStyle w:val="ListParagraph"/>
        <w:rPr>
          <w:sz w:val="22"/>
          <w:szCs w:val="22"/>
        </w:rPr>
      </w:pPr>
    </w:p>
    <w:p w14:paraId="525F4802" w14:textId="77777777" w:rsidR="00A266AB" w:rsidRPr="00AF6BC4" w:rsidRDefault="00A266AB" w:rsidP="00CF4352">
      <w:pPr>
        <w:numPr>
          <w:ilvl w:val="0"/>
          <w:numId w:val="23"/>
        </w:numPr>
        <w:jc w:val="both"/>
        <w:rPr>
          <w:sz w:val="22"/>
          <w:szCs w:val="22"/>
        </w:rPr>
      </w:pPr>
      <w:r w:rsidRPr="00AF6BC4">
        <w:rPr>
          <w:sz w:val="22"/>
          <w:szCs w:val="22"/>
        </w:rPr>
        <w:t>Provide weekly formal supervision for the student. Where the placement has a Workplace/Practice Supervisor then the weekly formal supervision would alternate between the Practice Educator and the Workplace/Practice Supervisor.</w:t>
      </w:r>
    </w:p>
    <w:p w14:paraId="5A7E0CF2" w14:textId="77777777" w:rsidR="00001C93" w:rsidRPr="00AF6BC4" w:rsidRDefault="00001C93" w:rsidP="00001C93">
      <w:pPr>
        <w:jc w:val="both"/>
        <w:rPr>
          <w:sz w:val="22"/>
          <w:szCs w:val="22"/>
        </w:rPr>
      </w:pPr>
    </w:p>
    <w:p w14:paraId="7C155285" w14:textId="77777777" w:rsidR="00001C93" w:rsidRPr="00AF6BC4" w:rsidRDefault="00001C93" w:rsidP="00CF4352">
      <w:pPr>
        <w:numPr>
          <w:ilvl w:val="0"/>
          <w:numId w:val="23"/>
        </w:numPr>
        <w:rPr>
          <w:sz w:val="22"/>
          <w:szCs w:val="22"/>
        </w:rPr>
      </w:pPr>
      <w:r w:rsidRPr="00AF6BC4">
        <w:rPr>
          <w:sz w:val="22"/>
          <w:szCs w:val="22"/>
        </w:rPr>
        <w:t>Take primary responsibility for the formal assessment of the student's practical and written work whilst on placement. This includes, direct observation of student's pra</w:t>
      </w:r>
      <w:r w:rsidR="00A266AB" w:rsidRPr="00AF6BC4">
        <w:rPr>
          <w:sz w:val="22"/>
          <w:szCs w:val="22"/>
        </w:rPr>
        <w:t>ctice and the writing of interim</w:t>
      </w:r>
      <w:r w:rsidRPr="00AF6BC4">
        <w:rPr>
          <w:sz w:val="22"/>
          <w:szCs w:val="22"/>
        </w:rPr>
        <w:t xml:space="preserve"> and final assessment reports providing evidence, which is the basis for the pass / fail recommendation for the student's performance.</w:t>
      </w:r>
    </w:p>
    <w:p w14:paraId="60FA6563" w14:textId="77777777" w:rsidR="00001C93" w:rsidRPr="00AF6BC4" w:rsidRDefault="00001C93" w:rsidP="00001C93">
      <w:pPr>
        <w:jc w:val="both"/>
        <w:rPr>
          <w:sz w:val="22"/>
          <w:szCs w:val="22"/>
        </w:rPr>
      </w:pPr>
    </w:p>
    <w:p w14:paraId="1AC5CDBE" w14:textId="77777777" w:rsidR="00FD62E5" w:rsidRPr="00AF6BC4" w:rsidRDefault="00FD62E5" w:rsidP="00001C93">
      <w:pPr>
        <w:jc w:val="both"/>
        <w:rPr>
          <w:color w:val="7030A0"/>
          <w:sz w:val="22"/>
          <w:szCs w:val="22"/>
        </w:rPr>
      </w:pPr>
    </w:p>
    <w:p w14:paraId="39AEBDDB" w14:textId="77777777" w:rsidR="00C35F3C" w:rsidRPr="00AF6BC4" w:rsidRDefault="00C35F3C" w:rsidP="00C35F3C">
      <w:pPr>
        <w:jc w:val="both"/>
        <w:rPr>
          <w:sz w:val="22"/>
          <w:szCs w:val="22"/>
        </w:rPr>
      </w:pPr>
      <w:r w:rsidRPr="00AF6BC4">
        <w:rPr>
          <w:b/>
          <w:bCs/>
        </w:rPr>
        <w:t>Workplace/Practice Supervisor (if applicable) responsibilities</w:t>
      </w:r>
      <w:r w:rsidRPr="00AF6BC4">
        <w:rPr>
          <w:sz w:val="22"/>
          <w:szCs w:val="22"/>
        </w:rPr>
        <w:t>:</w:t>
      </w:r>
    </w:p>
    <w:p w14:paraId="342D4C27" w14:textId="77777777" w:rsidR="00C35F3C" w:rsidRPr="00AF6BC4" w:rsidRDefault="00C35F3C" w:rsidP="00C35F3C">
      <w:pPr>
        <w:jc w:val="both"/>
        <w:rPr>
          <w:sz w:val="22"/>
          <w:szCs w:val="22"/>
        </w:rPr>
      </w:pPr>
    </w:p>
    <w:p w14:paraId="303F4D5D" w14:textId="77777777" w:rsidR="00C35F3C" w:rsidRPr="00AF6BC4" w:rsidRDefault="00C35F3C" w:rsidP="00C35F3C">
      <w:pPr>
        <w:numPr>
          <w:ilvl w:val="0"/>
          <w:numId w:val="42"/>
        </w:numPr>
        <w:jc w:val="both"/>
        <w:rPr>
          <w:sz w:val="22"/>
          <w:szCs w:val="22"/>
        </w:rPr>
      </w:pPr>
      <w:r w:rsidRPr="00AF6BC4">
        <w:rPr>
          <w:sz w:val="22"/>
          <w:szCs w:val="22"/>
        </w:rPr>
        <w:t>Develop a sound learning relationship with the student</w:t>
      </w:r>
    </w:p>
    <w:p w14:paraId="3572E399" w14:textId="77777777" w:rsidR="00C35F3C" w:rsidRPr="00AF6BC4" w:rsidRDefault="00C35F3C" w:rsidP="00C35F3C">
      <w:pPr>
        <w:rPr>
          <w:sz w:val="22"/>
          <w:szCs w:val="22"/>
        </w:rPr>
      </w:pPr>
    </w:p>
    <w:p w14:paraId="4C6C8042" w14:textId="77777777" w:rsidR="00C35F3C" w:rsidRPr="00AF6BC4" w:rsidRDefault="00C35F3C" w:rsidP="00C35F3C">
      <w:pPr>
        <w:numPr>
          <w:ilvl w:val="0"/>
          <w:numId w:val="42"/>
        </w:numPr>
        <w:jc w:val="both"/>
        <w:rPr>
          <w:sz w:val="22"/>
          <w:szCs w:val="22"/>
        </w:rPr>
      </w:pPr>
      <w:r w:rsidRPr="00AF6BC4">
        <w:rPr>
          <w:sz w:val="22"/>
          <w:szCs w:val="22"/>
        </w:rPr>
        <w:t>Identify learning opportunities for the student to demonstrate competence as identified in the PCF at first or final level</w:t>
      </w:r>
    </w:p>
    <w:p w14:paraId="6CEB15CE" w14:textId="77777777" w:rsidR="00C35F3C" w:rsidRPr="00AF6BC4" w:rsidRDefault="00C35F3C" w:rsidP="00C35F3C">
      <w:pPr>
        <w:jc w:val="both"/>
        <w:rPr>
          <w:sz w:val="22"/>
          <w:szCs w:val="22"/>
        </w:rPr>
      </w:pPr>
    </w:p>
    <w:p w14:paraId="142F35C7" w14:textId="77777777" w:rsidR="00C35F3C" w:rsidRPr="00AF6BC4" w:rsidRDefault="00C35F3C" w:rsidP="00C35F3C">
      <w:pPr>
        <w:numPr>
          <w:ilvl w:val="0"/>
          <w:numId w:val="42"/>
        </w:numPr>
        <w:jc w:val="both"/>
        <w:rPr>
          <w:sz w:val="22"/>
          <w:szCs w:val="22"/>
        </w:rPr>
      </w:pPr>
      <w:r w:rsidRPr="00AF6BC4">
        <w:rPr>
          <w:sz w:val="22"/>
          <w:szCs w:val="22"/>
        </w:rPr>
        <w:t>Encourage students to observe, describe and analyse good social work practice</w:t>
      </w:r>
    </w:p>
    <w:p w14:paraId="66518E39" w14:textId="77777777" w:rsidR="00C35F3C" w:rsidRPr="00AF6BC4" w:rsidRDefault="00C35F3C" w:rsidP="00C35F3C">
      <w:pPr>
        <w:jc w:val="both"/>
        <w:rPr>
          <w:sz w:val="22"/>
          <w:szCs w:val="22"/>
        </w:rPr>
      </w:pPr>
    </w:p>
    <w:p w14:paraId="400D2F38" w14:textId="77777777" w:rsidR="00C35F3C" w:rsidRPr="00AF6BC4" w:rsidRDefault="00C35F3C" w:rsidP="00C35F3C">
      <w:pPr>
        <w:numPr>
          <w:ilvl w:val="0"/>
          <w:numId w:val="42"/>
        </w:numPr>
        <w:jc w:val="both"/>
        <w:rPr>
          <w:sz w:val="22"/>
          <w:szCs w:val="22"/>
        </w:rPr>
      </w:pPr>
      <w:r w:rsidRPr="00AF6BC4">
        <w:rPr>
          <w:sz w:val="22"/>
          <w:szCs w:val="22"/>
        </w:rPr>
        <w:t>Help students relate theory to practice</w:t>
      </w:r>
    </w:p>
    <w:p w14:paraId="7E75FCD0" w14:textId="77777777" w:rsidR="00C35F3C" w:rsidRPr="00AF6BC4" w:rsidRDefault="00C35F3C" w:rsidP="00C35F3C">
      <w:pPr>
        <w:jc w:val="both"/>
        <w:rPr>
          <w:sz w:val="22"/>
          <w:szCs w:val="22"/>
        </w:rPr>
      </w:pPr>
    </w:p>
    <w:p w14:paraId="4AC4685E" w14:textId="77777777" w:rsidR="00C35F3C" w:rsidRPr="00AF6BC4" w:rsidRDefault="00C35F3C" w:rsidP="00C35F3C">
      <w:pPr>
        <w:numPr>
          <w:ilvl w:val="0"/>
          <w:numId w:val="42"/>
        </w:numPr>
        <w:jc w:val="both"/>
        <w:rPr>
          <w:sz w:val="22"/>
          <w:szCs w:val="22"/>
        </w:rPr>
      </w:pPr>
      <w:r w:rsidRPr="00AF6BC4">
        <w:rPr>
          <w:sz w:val="22"/>
          <w:szCs w:val="22"/>
        </w:rPr>
        <w:t>Help students develop anti discriminatory practice and the capacity to work effectively within a diverse society</w:t>
      </w:r>
    </w:p>
    <w:p w14:paraId="10FDAA0E" w14:textId="77777777" w:rsidR="00C35F3C" w:rsidRPr="00AF6BC4" w:rsidRDefault="00C35F3C" w:rsidP="00C35F3C">
      <w:pPr>
        <w:jc w:val="both"/>
        <w:rPr>
          <w:sz w:val="22"/>
          <w:szCs w:val="22"/>
        </w:rPr>
      </w:pPr>
    </w:p>
    <w:p w14:paraId="08F337DF" w14:textId="77777777" w:rsidR="00C35F3C" w:rsidRPr="00AF6BC4" w:rsidRDefault="00C35F3C" w:rsidP="00C35F3C">
      <w:pPr>
        <w:numPr>
          <w:ilvl w:val="0"/>
          <w:numId w:val="42"/>
        </w:numPr>
        <w:jc w:val="both"/>
        <w:rPr>
          <w:sz w:val="22"/>
          <w:szCs w:val="22"/>
        </w:rPr>
      </w:pPr>
      <w:r w:rsidRPr="00AF6BC4">
        <w:rPr>
          <w:sz w:val="22"/>
          <w:szCs w:val="22"/>
        </w:rPr>
        <w:t>Liaise effectively with tutors and Practice Educators</w:t>
      </w:r>
    </w:p>
    <w:p w14:paraId="774AF2BF" w14:textId="77777777" w:rsidR="00C35F3C" w:rsidRPr="00AF6BC4" w:rsidRDefault="00C35F3C" w:rsidP="00C35F3C">
      <w:pPr>
        <w:jc w:val="both"/>
        <w:rPr>
          <w:sz w:val="22"/>
          <w:szCs w:val="22"/>
        </w:rPr>
      </w:pPr>
    </w:p>
    <w:p w14:paraId="280CB44D" w14:textId="77777777" w:rsidR="00C35F3C" w:rsidRPr="00AF6BC4" w:rsidRDefault="00C35F3C" w:rsidP="00C35F3C">
      <w:pPr>
        <w:numPr>
          <w:ilvl w:val="0"/>
          <w:numId w:val="42"/>
        </w:numPr>
        <w:jc w:val="both"/>
        <w:rPr>
          <w:sz w:val="22"/>
          <w:szCs w:val="22"/>
        </w:rPr>
      </w:pPr>
      <w:r w:rsidRPr="00AF6BC4">
        <w:rPr>
          <w:sz w:val="22"/>
          <w:szCs w:val="22"/>
        </w:rPr>
        <w:t>Supervise student's practice as an accountable member of the agency staff</w:t>
      </w:r>
    </w:p>
    <w:p w14:paraId="7A292896" w14:textId="77777777" w:rsidR="00C35F3C" w:rsidRPr="00AF6BC4" w:rsidRDefault="00C35F3C" w:rsidP="00C35F3C">
      <w:pPr>
        <w:jc w:val="both"/>
        <w:rPr>
          <w:sz w:val="22"/>
          <w:szCs w:val="22"/>
        </w:rPr>
      </w:pPr>
    </w:p>
    <w:p w14:paraId="4FF16CE2" w14:textId="77777777" w:rsidR="00C35F3C" w:rsidRPr="00AF6BC4" w:rsidRDefault="00C35F3C" w:rsidP="00C35F3C">
      <w:pPr>
        <w:numPr>
          <w:ilvl w:val="0"/>
          <w:numId w:val="42"/>
        </w:numPr>
        <w:jc w:val="both"/>
        <w:rPr>
          <w:sz w:val="22"/>
          <w:szCs w:val="22"/>
        </w:rPr>
      </w:pPr>
      <w:r w:rsidRPr="00AF6BC4">
        <w:rPr>
          <w:sz w:val="22"/>
          <w:szCs w:val="22"/>
        </w:rPr>
        <w:t xml:space="preserve">Contribute to the drawing up of an agreement with the student, Practice Educator and tutor, based on the student's learning </w:t>
      </w:r>
      <w:proofErr w:type="gramStart"/>
      <w:r w:rsidRPr="00AF6BC4">
        <w:rPr>
          <w:sz w:val="22"/>
          <w:szCs w:val="22"/>
        </w:rPr>
        <w:t>needs</w:t>
      </w:r>
      <w:proofErr w:type="gramEnd"/>
    </w:p>
    <w:p w14:paraId="2191599E" w14:textId="77777777" w:rsidR="00C35F3C" w:rsidRPr="00AF6BC4" w:rsidRDefault="00C35F3C" w:rsidP="00C35F3C">
      <w:pPr>
        <w:ind w:left="720"/>
        <w:jc w:val="both"/>
        <w:rPr>
          <w:sz w:val="22"/>
          <w:szCs w:val="22"/>
        </w:rPr>
      </w:pPr>
    </w:p>
    <w:p w14:paraId="429D3BFD" w14:textId="77777777" w:rsidR="00C35F3C" w:rsidRPr="00AF6BC4" w:rsidRDefault="00C35F3C" w:rsidP="00C35F3C">
      <w:pPr>
        <w:numPr>
          <w:ilvl w:val="0"/>
          <w:numId w:val="42"/>
        </w:numPr>
        <w:jc w:val="both"/>
        <w:rPr>
          <w:sz w:val="22"/>
          <w:szCs w:val="22"/>
        </w:rPr>
      </w:pPr>
      <w:r w:rsidRPr="00AF6BC4">
        <w:rPr>
          <w:sz w:val="22"/>
          <w:szCs w:val="22"/>
        </w:rPr>
        <w:t>Provide formal supervision for the student every two weeks, with the Practice Educator providing formal supervision on alternate weeks.</w:t>
      </w:r>
    </w:p>
    <w:p w14:paraId="7673E5AE" w14:textId="77777777" w:rsidR="00C35F3C" w:rsidRPr="00AF6BC4" w:rsidRDefault="00C35F3C" w:rsidP="00C35F3C">
      <w:pPr>
        <w:rPr>
          <w:sz w:val="22"/>
          <w:szCs w:val="22"/>
        </w:rPr>
      </w:pPr>
    </w:p>
    <w:p w14:paraId="15982C4C" w14:textId="77777777" w:rsidR="00C35F3C" w:rsidRPr="00AF6BC4" w:rsidRDefault="00C35F3C" w:rsidP="00C35F3C">
      <w:pPr>
        <w:numPr>
          <w:ilvl w:val="0"/>
          <w:numId w:val="42"/>
        </w:numPr>
        <w:rPr>
          <w:sz w:val="22"/>
          <w:szCs w:val="22"/>
        </w:rPr>
      </w:pPr>
      <w:r w:rsidRPr="00AF6BC4">
        <w:rPr>
          <w:sz w:val="22"/>
          <w:szCs w:val="22"/>
        </w:rPr>
        <w:t>Select work for the student appropriate to the placement agreement</w:t>
      </w:r>
    </w:p>
    <w:p w14:paraId="041D98D7" w14:textId="77777777" w:rsidR="00C35F3C" w:rsidRPr="00AF6BC4" w:rsidRDefault="00C35F3C" w:rsidP="00C35F3C">
      <w:pPr>
        <w:rPr>
          <w:sz w:val="22"/>
          <w:szCs w:val="22"/>
        </w:rPr>
      </w:pPr>
    </w:p>
    <w:p w14:paraId="2F334F13" w14:textId="77777777" w:rsidR="00C35F3C" w:rsidRPr="00AF6BC4" w:rsidRDefault="00C35F3C" w:rsidP="00C35F3C">
      <w:pPr>
        <w:numPr>
          <w:ilvl w:val="0"/>
          <w:numId w:val="42"/>
        </w:numPr>
        <w:rPr>
          <w:sz w:val="22"/>
          <w:szCs w:val="22"/>
        </w:rPr>
      </w:pPr>
      <w:r w:rsidRPr="00AF6BC4">
        <w:rPr>
          <w:sz w:val="22"/>
          <w:szCs w:val="22"/>
        </w:rPr>
        <w:t xml:space="preserve">Contribute to the overall assessment of student's practical and written work whilst on </w:t>
      </w:r>
    </w:p>
    <w:p w14:paraId="6D900DD3" w14:textId="77777777" w:rsidR="00C35F3C" w:rsidRPr="00AF6BC4" w:rsidRDefault="00C35F3C" w:rsidP="00C35F3C">
      <w:pPr>
        <w:ind w:firstLine="720"/>
        <w:rPr>
          <w:sz w:val="22"/>
          <w:szCs w:val="22"/>
        </w:rPr>
      </w:pPr>
      <w:r w:rsidRPr="00AF6BC4">
        <w:rPr>
          <w:sz w:val="22"/>
          <w:szCs w:val="22"/>
        </w:rPr>
        <w:t>Placement</w:t>
      </w:r>
    </w:p>
    <w:p w14:paraId="5AB7C0C5" w14:textId="77777777" w:rsidR="00001C93" w:rsidRPr="00AF6BC4" w:rsidRDefault="00001C93" w:rsidP="00001C93">
      <w:pPr>
        <w:rPr>
          <w:b/>
          <w:bCs/>
        </w:rPr>
      </w:pPr>
    </w:p>
    <w:p w14:paraId="55B33694" w14:textId="77777777" w:rsidR="00001C93" w:rsidRPr="00AF6BC4" w:rsidRDefault="00001C93" w:rsidP="00001C93">
      <w:pPr>
        <w:rPr>
          <w:b/>
          <w:bCs/>
        </w:rPr>
      </w:pPr>
    </w:p>
    <w:p w14:paraId="7D160908" w14:textId="77777777" w:rsidR="00001C93" w:rsidRPr="00AF6BC4" w:rsidRDefault="00001C93" w:rsidP="00001C93">
      <w:pPr>
        <w:rPr>
          <w:b/>
          <w:bCs/>
        </w:rPr>
      </w:pPr>
      <w:r w:rsidRPr="00AF6BC4">
        <w:rPr>
          <w:b/>
          <w:bCs/>
        </w:rPr>
        <w:t xml:space="preserve">Student Responsibilities: </w:t>
      </w:r>
    </w:p>
    <w:p w14:paraId="4455F193" w14:textId="77777777" w:rsidR="00001C93" w:rsidRPr="00AF6BC4" w:rsidRDefault="00001C93" w:rsidP="00001C93">
      <w:pPr>
        <w:rPr>
          <w:b/>
          <w:bCs/>
          <w:sz w:val="22"/>
          <w:szCs w:val="22"/>
        </w:rPr>
      </w:pPr>
    </w:p>
    <w:p w14:paraId="2CDAA63A" w14:textId="77777777" w:rsidR="00001C93" w:rsidRPr="00AF6BC4" w:rsidRDefault="00001C93" w:rsidP="00001C93">
      <w:pPr>
        <w:ind w:left="720" w:hanging="720"/>
        <w:jc w:val="both"/>
        <w:rPr>
          <w:sz w:val="22"/>
          <w:szCs w:val="22"/>
        </w:rPr>
      </w:pPr>
      <w:r w:rsidRPr="00AF6BC4">
        <w:rPr>
          <w:sz w:val="22"/>
          <w:szCs w:val="22"/>
        </w:rPr>
        <w:t>1.</w:t>
      </w:r>
      <w:r w:rsidRPr="00AF6BC4">
        <w:rPr>
          <w:b/>
          <w:bCs/>
          <w:sz w:val="22"/>
          <w:szCs w:val="22"/>
        </w:rPr>
        <w:tab/>
      </w:r>
      <w:r w:rsidRPr="00AF6BC4">
        <w:rPr>
          <w:sz w:val="22"/>
          <w:szCs w:val="22"/>
        </w:rPr>
        <w:t>Develop a sound learning relationship with the Practice Educator and where applicable the Workplace</w:t>
      </w:r>
      <w:r w:rsidR="00DF2790" w:rsidRPr="00AF6BC4">
        <w:rPr>
          <w:sz w:val="22"/>
          <w:szCs w:val="22"/>
        </w:rPr>
        <w:t>/Practice</w:t>
      </w:r>
      <w:r w:rsidRPr="00AF6BC4">
        <w:rPr>
          <w:sz w:val="22"/>
          <w:szCs w:val="22"/>
        </w:rPr>
        <w:t xml:space="preserve"> Supervisor</w:t>
      </w:r>
    </w:p>
    <w:p w14:paraId="1C2776EB" w14:textId="77777777" w:rsidR="00001C93" w:rsidRPr="00AF6BC4" w:rsidRDefault="00001C93" w:rsidP="00001C93">
      <w:pPr>
        <w:jc w:val="both"/>
        <w:rPr>
          <w:sz w:val="22"/>
          <w:szCs w:val="22"/>
        </w:rPr>
      </w:pPr>
    </w:p>
    <w:p w14:paraId="21A45AAB" w14:textId="77777777" w:rsidR="00001C93" w:rsidRPr="00AF6BC4" w:rsidRDefault="00001C93" w:rsidP="00001C93">
      <w:pPr>
        <w:ind w:left="720" w:hanging="720"/>
        <w:jc w:val="both"/>
        <w:rPr>
          <w:sz w:val="22"/>
          <w:szCs w:val="22"/>
        </w:rPr>
      </w:pPr>
      <w:r w:rsidRPr="00AF6BC4">
        <w:rPr>
          <w:sz w:val="22"/>
          <w:szCs w:val="22"/>
        </w:rPr>
        <w:t>2.</w:t>
      </w:r>
      <w:r w:rsidRPr="00AF6BC4">
        <w:rPr>
          <w:sz w:val="22"/>
          <w:szCs w:val="22"/>
        </w:rPr>
        <w:tab/>
        <w:t>Respond to learning opportunities provided and look for further learning opportunities to demonstrate competence as identified in the Professional Capabilities framework</w:t>
      </w:r>
    </w:p>
    <w:p w14:paraId="15342E60" w14:textId="77777777" w:rsidR="00001C93" w:rsidRPr="00AF6BC4" w:rsidRDefault="00001C93" w:rsidP="00001C93">
      <w:pPr>
        <w:jc w:val="both"/>
        <w:rPr>
          <w:sz w:val="22"/>
          <w:szCs w:val="22"/>
        </w:rPr>
      </w:pPr>
    </w:p>
    <w:p w14:paraId="336F9746" w14:textId="77777777" w:rsidR="00001C93" w:rsidRPr="00AF6BC4" w:rsidRDefault="00001C93" w:rsidP="00001C93">
      <w:pPr>
        <w:ind w:left="709" w:hanging="709"/>
        <w:jc w:val="both"/>
        <w:rPr>
          <w:sz w:val="22"/>
          <w:szCs w:val="22"/>
        </w:rPr>
      </w:pPr>
      <w:r w:rsidRPr="00AF6BC4">
        <w:rPr>
          <w:sz w:val="22"/>
          <w:szCs w:val="22"/>
        </w:rPr>
        <w:t>3.</w:t>
      </w:r>
      <w:r w:rsidRPr="00AF6BC4">
        <w:rPr>
          <w:sz w:val="22"/>
          <w:szCs w:val="22"/>
        </w:rPr>
        <w:tab/>
        <w:t>Participate in the work of the organisation and develop sound working relationships with the team including contributing to team meetings</w:t>
      </w:r>
    </w:p>
    <w:p w14:paraId="5EB89DE8" w14:textId="77777777" w:rsidR="00001C93" w:rsidRPr="00AF6BC4" w:rsidRDefault="00001C93" w:rsidP="00001C93">
      <w:pPr>
        <w:jc w:val="both"/>
        <w:rPr>
          <w:sz w:val="22"/>
          <w:szCs w:val="22"/>
        </w:rPr>
      </w:pPr>
    </w:p>
    <w:p w14:paraId="5EFFF1B1" w14:textId="77777777" w:rsidR="00001C93" w:rsidRPr="00AF6BC4" w:rsidRDefault="00001C93" w:rsidP="00001C93">
      <w:pPr>
        <w:ind w:left="720" w:hanging="720"/>
        <w:jc w:val="both"/>
        <w:rPr>
          <w:sz w:val="22"/>
          <w:szCs w:val="22"/>
        </w:rPr>
      </w:pPr>
      <w:r w:rsidRPr="00AF6BC4">
        <w:rPr>
          <w:sz w:val="22"/>
          <w:szCs w:val="22"/>
        </w:rPr>
        <w:t>4.</w:t>
      </w:r>
      <w:r w:rsidRPr="00AF6BC4">
        <w:rPr>
          <w:sz w:val="22"/>
          <w:szCs w:val="22"/>
        </w:rPr>
        <w:tab/>
        <w:t>Strive to relate theory to practice and make links with the Professional Capabilities Framework at first or final placement</w:t>
      </w:r>
    </w:p>
    <w:p w14:paraId="7D62D461" w14:textId="77777777" w:rsidR="00001C93" w:rsidRPr="00AF6BC4" w:rsidRDefault="00001C93" w:rsidP="00001C93">
      <w:pPr>
        <w:jc w:val="both"/>
        <w:rPr>
          <w:sz w:val="22"/>
          <w:szCs w:val="22"/>
        </w:rPr>
      </w:pPr>
    </w:p>
    <w:p w14:paraId="6812F8FF" w14:textId="77777777" w:rsidR="00001C93" w:rsidRPr="00AF6BC4" w:rsidRDefault="00001C93" w:rsidP="00001C93">
      <w:pPr>
        <w:ind w:left="709" w:hanging="709"/>
        <w:jc w:val="both"/>
        <w:rPr>
          <w:sz w:val="22"/>
          <w:szCs w:val="22"/>
        </w:rPr>
      </w:pPr>
      <w:r w:rsidRPr="00AF6BC4">
        <w:rPr>
          <w:sz w:val="22"/>
          <w:szCs w:val="22"/>
        </w:rPr>
        <w:t>5.</w:t>
      </w:r>
      <w:r w:rsidRPr="00AF6BC4">
        <w:rPr>
          <w:sz w:val="22"/>
          <w:szCs w:val="22"/>
        </w:rPr>
        <w:tab/>
        <w:t>To make links between their own practice and that of the agency in relation to developing anti</w:t>
      </w:r>
      <w:r w:rsidRPr="00AF6BC4">
        <w:rPr>
          <w:sz w:val="22"/>
          <w:szCs w:val="22"/>
        </w:rPr>
        <w:noBreakHyphen/>
        <w:t>discriminatory practice and working effectively within a diverse society</w:t>
      </w:r>
    </w:p>
    <w:p w14:paraId="078B034E" w14:textId="77777777" w:rsidR="00001C93" w:rsidRPr="00AF6BC4" w:rsidRDefault="00001C93" w:rsidP="00001C93">
      <w:pPr>
        <w:ind w:left="709" w:hanging="709"/>
        <w:jc w:val="both"/>
        <w:rPr>
          <w:sz w:val="22"/>
          <w:szCs w:val="22"/>
        </w:rPr>
      </w:pPr>
    </w:p>
    <w:p w14:paraId="746CD81D" w14:textId="77777777" w:rsidR="00001C93" w:rsidRPr="00AF6BC4" w:rsidRDefault="00001C93" w:rsidP="00001C93">
      <w:pPr>
        <w:ind w:left="709" w:hanging="709"/>
        <w:jc w:val="both"/>
        <w:rPr>
          <w:sz w:val="22"/>
          <w:szCs w:val="22"/>
        </w:rPr>
      </w:pPr>
      <w:r w:rsidRPr="00AF6BC4">
        <w:rPr>
          <w:sz w:val="22"/>
          <w:szCs w:val="22"/>
        </w:rPr>
        <w:t>6.</w:t>
      </w:r>
      <w:r w:rsidRPr="00AF6BC4">
        <w:rPr>
          <w:sz w:val="22"/>
          <w:szCs w:val="22"/>
        </w:rPr>
        <w:tab/>
        <w:t>To seek support and advice from line managers</w:t>
      </w:r>
      <w:r w:rsidRPr="00AF6BC4">
        <w:rPr>
          <w:rFonts w:eastAsia="SimSun"/>
          <w:color w:val="000000"/>
          <w:sz w:val="22"/>
          <w:szCs w:val="22"/>
          <w:lang w:eastAsia="zh-CN"/>
        </w:rPr>
        <w:t xml:space="preserve"> as identified in the </w:t>
      </w:r>
      <w:r w:rsidR="00DF2790" w:rsidRPr="00AF6BC4">
        <w:rPr>
          <w:rFonts w:eastAsia="SimSun"/>
          <w:color w:val="000000"/>
          <w:sz w:val="22"/>
          <w:szCs w:val="22"/>
          <w:lang w:eastAsia="zh-CN"/>
        </w:rPr>
        <w:t xml:space="preserve">placement </w:t>
      </w:r>
      <w:r w:rsidRPr="00AF6BC4">
        <w:rPr>
          <w:rFonts w:eastAsia="SimSun"/>
          <w:color w:val="000000"/>
          <w:sz w:val="22"/>
          <w:szCs w:val="22"/>
          <w:lang w:eastAsia="zh-CN"/>
        </w:rPr>
        <w:t>learning agreement i</w:t>
      </w:r>
      <w:r w:rsidRPr="00AF6BC4">
        <w:rPr>
          <w:sz w:val="22"/>
          <w:szCs w:val="22"/>
        </w:rPr>
        <w:t>n carrying out the work of the organisation. Where there is a Practice Educator on site this will normally be the first person to approach. Where there is a Workplace</w:t>
      </w:r>
      <w:r w:rsidR="00DF2790" w:rsidRPr="00AF6BC4">
        <w:rPr>
          <w:sz w:val="22"/>
          <w:szCs w:val="22"/>
        </w:rPr>
        <w:t>/Practice</w:t>
      </w:r>
      <w:r w:rsidRPr="00AF6BC4">
        <w:rPr>
          <w:sz w:val="22"/>
          <w:szCs w:val="22"/>
        </w:rPr>
        <w:t xml:space="preserve"> Supervisor then this will normally be the first person to approach. The arrangement for supervision and line management will be discussed at the placement </w:t>
      </w:r>
      <w:r w:rsidR="00DF2790" w:rsidRPr="00AF6BC4">
        <w:rPr>
          <w:sz w:val="22"/>
          <w:szCs w:val="22"/>
        </w:rPr>
        <w:t xml:space="preserve">learning </w:t>
      </w:r>
      <w:r w:rsidRPr="00AF6BC4">
        <w:rPr>
          <w:sz w:val="22"/>
          <w:szCs w:val="22"/>
        </w:rPr>
        <w:t>agreement meeting</w:t>
      </w:r>
    </w:p>
    <w:p w14:paraId="492506DD" w14:textId="77777777" w:rsidR="00001C93" w:rsidRPr="00AF6BC4" w:rsidRDefault="00001C93" w:rsidP="00001C93">
      <w:pPr>
        <w:ind w:left="709" w:hanging="709"/>
        <w:jc w:val="both"/>
        <w:rPr>
          <w:sz w:val="22"/>
          <w:szCs w:val="22"/>
        </w:rPr>
      </w:pPr>
    </w:p>
    <w:p w14:paraId="32CDFEDB" w14:textId="77777777" w:rsidR="00001C93" w:rsidRPr="00AF6BC4" w:rsidRDefault="00001C93" w:rsidP="00001C93">
      <w:pPr>
        <w:ind w:left="709" w:hanging="709"/>
        <w:jc w:val="both"/>
        <w:rPr>
          <w:sz w:val="22"/>
          <w:szCs w:val="22"/>
        </w:rPr>
      </w:pPr>
      <w:r w:rsidRPr="00AF6BC4">
        <w:rPr>
          <w:sz w:val="22"/>
          <w:szCs w:val="22"/>
        </w:rPr>
        <w:t>7</w:t>
      </w:r>
      <w:r w:rsidRPr="00AF6BC4">
        <w:rPr>
          <w:sz w:val="22"/>
          <w:szCs w:val="22"/>
        </w:rPr>
        <w:tab/>
        <w:t xml:space="preserve">To seek support and advice from Practice Educators with regards to any matters to do with theory </w:t>
      </w:r>
      <w:r w:rsidRPr="00AF6BC4">
        <w:rPr>
          <w:sz w:val="22"/>
          <w:szCs w:val="22"/>
        </w:rPr>
        <w:tab/>
        <w:t>and practice, portfolio and fulfilling the requirements of the Professional Capabilities Framework in relation to the placement learning opportunities</w:t>
      </w:r>
    </w:p>
    <w:p w14:paraId="31CD0C16" w14:textId="77777777" w:rsidR="00001C93" w:rsidRPr="00AF6BC4" w:rsidRDefault="00001C93" w:rsidP="00001C93">
      <w:pPr>
        <w:jc w:val="both"/>
        <w:rPr>
          <w:rFonts w:eastAsia="SimSun"/>
          <w:color w:val="000000"/>
          <w:sz w:val="22"/>
          <w:szCs w:val="22"/>
          <w:lang w:eastAsia="zh-CN"/>
        </w:rPr>
      </w:pPr>
    </w:p>
    <w:p w14:paraId="2A0806B8" w14:textId="77777777" w:rsidR="00001C93" w:rsidRPr="00AF6BC4" w:rsidRDefault="00001C93" w:rsidP="00001C93">
      <w:pPr>
        <w:ind w:left="709" w:hanging="709"/>
        <w:jc w:val="both"/>
        <w:rPr>
          <w:sz w:val="22"/>
          <w:szCs w:val="22"/>
        </w:rPr>
      </w:pPr>
      <w:r w:rsidRPr="00AF6BC4">
        <w:rPr>
          <w:sz w:val="22"/>
          <w:szCs w:val="22"/>
        </w:rPr>
        <w:t>8.</w:t>
      </w:r>
      <w:r w:rsidRPr="00AF6BC4">
        <w:rPr>
          <w:sz w:val="22"/>
          <w:szCs w:val="22"/>
        </w:rPr>
        <w:tab/>
        <w:t>To seek support and advice from tutors at the earliest opportunity wherever there are concerns about the placement in terms of it being able to fulfil learning opportunities to match the Professional Capabilities Framework</w:t>
      </w:r>
    </w:p>
    <w:p w14:paraId="7FD8715F" w14:textId="77777777" w:rsidR="00001C93" w:rsidRPr="00AF6BC4" w:rsidRDefault="00001C93" w:rsidP="00001C93">
      <w:pPr>
        <w:jc w:val="both"/>
        <w:rPr>
          <w:sz w:val="22"/>
          <w:szCs w:val="22"/>
        </w:rPr>
      </w:pPr>
    </w:p>
    <w:p w14:paraId="619CB1E2" w14:textId="77777777" w:rsidR="00001C93" w:rsidRPr="00AF6BC4" w:rsidRDefault="00001C93" w:rsidP="00001C93">
      <w:pPr>
        <w:ind w:left="720" w:hanging="720"/>
        <w:jc w:val="both"/>
        <w:rPr>
          <w:sz w:val="22"/>
          <w:szCs w:val="22"/>
        </w:rPr>
      </w:pPr>
      <w:r w:rsidRPr="00AF6BC4">
        <w:rPr>
          <w:sz w:val="22"/>
          <w:szCs w:val="22"/>
        </w:rPr>
        <w:t>9.</w:t>
      </w:r>
      <w:r w:rsidRPr="00AF6BC4">
        <w:rPr>
          <w:sz w:val="22"/>
          <w:szCs w:val="22"/>
        </w:rPr>
        <w:tab/>
        <w:t>Contribute to the drawing up of the placement learning agreement between student, tutor and Workplace</w:t>
      </w:r>
      <w:r w:rsidR="00DF2790" w:rsidRPr="00AF6BC4">
        <w:rPr>
          <w:sz w:val="22"/>
          <w:szCs w:val="22"/>
        </w:rPr>
        <w:t>/Practice</w:t>
      </w:r>
      <w:r w:rsidRPr="00AF6BC4">
        <w:rPr>
          <w:sz w:val="22"/>
          <w:szCs w:val="22"/>
        </w:rPr>
        <w:t xml:space="preserve"> Supervisor based on the student's learning needs</w:t>
      </w:r>
    </w:p>
    <w:p w14:paraId="6BDFDFC2" w14:textId="77777777" w:rsidR="00001C93" w:rsidRPr="00AF6BC4" w:rsidRDefault="00001C93" w:rsidP="00001C93">
      <w:pPr>
        <w:jc w:val="both"/>
        <w:rPr>
          <w:sz w:val="22"/>
          <w:szCs w:val="22"/>
        </w:rPr>
      </w:pPr>
    </w:p>
    <w:p w14:paraId="3EB4FAB4" w14:textId="77777777" w:rsidR="00001C93" w:rsidRPr="00AF6BC4" w:rsidRDefault="00001C93" w:rsidP="00001C93">
      <w:pPr>
        <w:ind w:left="720" w:hanging="720"/>
        <w:jc w:val="both"/>
        <w:rPr>
          <w:sz w:val="22"/>
          <w:szCs w:val="22"/>
        </w:rPr>
      </w:pPr>
      <w:r w:rsidRPr="00AF6BC4">
        <w:rPr>
          <w:sz w:val="22"/>
          <w:szCs w:val="22"/>
        </w:rPr>
        <w:t>10.</w:t>
      </w:r>
      <w:r w:rsidRPr="00AF6BC4">
        <w:rPr>
          <w:sz w:val="22"/>
          <w:szCs w:val="22"/>
        </w:rPr>
        <w:tab/>
        <w:t xml:space="preserve">To contribute to the formal assessment of their practical and written work whilst on placement. This includes </w:t>
      </w:r>
      <w:proofErr w:type="gramStart"/>
      <w:r w:rsidRPr="00AF6BC4">
        <w:rPr>
          <w:sz w:val="22"/>
          <w:szCs w:val="22"/>
        </w:rPr>
        <w:t>making arrangements</w:t>
      </w:r>
      <w:proofErr w:type="gramEnd"/>
      <w:r w:rsidRPr="00AF6BC4">
        <w:rPr>
          <w:sz w:val="22"/>
          <w:szCs w:val="22"/>
        </w:rPr>
        <w:t xml:space="preserve"> for direct observation of student's practice and contributing to the writing of mid-way and final assessment reports.</w:t>
      </w:r>
    </w:p>
    <w:p w14:paraId="41F9AE5E" w14:textId="77777777" w:rsidR="00FD62E5" w:rsidRPr="00AF6BC4" w:rsidRDefault="00FD62E5" w:rsidP="00001C93">
      <w:pPr>
        <w:ind w:left="720" w:hanging="720"/>
        <w:jc w:val="both"/>
        <w:rPr>
          <w:sz w:val="22"/>
          <w:szCs w:val="22"/>
        </w:rPr>
      </w:pPr>
    </w:p>
    <w:p w14:paraId="00F03A6D" w14:textId="77777777" w:rsidR="0054716E" w:rsidRPr="00AF6BC4" w:rsidRDefault="0054716E" w:rsidP="00001C93">
      <w:pPr>
        <w:ind w:left="720" w:hanging="720"/>
        <w:jc w:val="both"/>
        <w:rPr>
          <w:sz w:val="22"/>
          <w:szCs w:val="22"/>
        </w:rPr>
      </w:pPr>
    </w:p>
    <w:p w14:paraId="5E680835" w14:textId="77777777" w:rsidR="00001C93" w:rsidRPr="00AF6BC4" w:rsidRDefault="000C4AF7" w:rsidP="00A66CC5">
      <w:pPr>
        <w:ind w:left="360"/>
        <w:jc w:val="both"/>
        <w:rPr>
          <w:b/>
          <w:bCs/>
        </w:rPr>
      </w:pPr>
      <w:r w:rsidRPr="00AF6BC4">
        <w:rPr>
          <w:b/>
          <w:bCs/>
        </w:rPr>
        <w:t>e</w:t>
      </w:r>
      <w:r w:rsidR="00001C93" w:rsidRPr="00AF6BC4">
        <w:rPr>
          <w:b/>
          <w:bCs/>
        </w:rPr>
        <w:t>. Termi</w:t>
      </w:r>
      <w:r w:rsidR="0054716E" w:rsidRPr="00AF6BC4">
        <w:rPr>
          <w:b/>
          <w:bCs/>
        </w:rPr>
        <w:t>nated Student Placement Process</w:t>
      </w:r>
    </w:p>
    <w:p w14:paraId="6930E822" w14:textId="77777777" w:rsidR="0054716E" w:rsidRPr="00AF6BC4" w:rsidRDefault="0054716E" w:rsidP="0054716E">
      <w:pPr>
        <w:jc w:val="both"/>
        <w:rPr>
          <w:bCs/>
          <w:sz w:val="22"/>
          <w:szCs w:val="22"/>
        </w:rPr>
      </w:pPr>
    </w:p>
    <w:p w14:paraId="2AC2EA1A" w14:textId="77777777" w:rsidR="00001C93" w:rsidRPr="00AF6BC4" w:rsidRDefault="00001C93" w:rsidP="00001C93">
      <w:pPr>
        <w:jc w:val="both"/>
        <w:rPr>
          <w:bCs/>
          <w:sz w:val="22"/>
          <w:szCs w:val="22"/>
        </w:rPr>
      </w:pPr>
      <w:r w:rsidRPr="00AF6BC4">
        <w:rPr>
          <w:bCs/>
          <w:sz w:val="22"/>
          <w:szCs w:val="22"/>
        </w:rPr>
        <w:t>The University of Leeds acknowledges that a practice placement provider may have to suspend the student from placement if they are concerned about a student's conduct. They should arrange to meet with the university as soon as possible to discuss the events and to determine the next course of action.</w:t>
      </w:r>
    </w:p>
    <w:p w14:paraId="20E36DAB" w14:textId="77777777" w:rsidR="00001C93" w:rsidRPr="00AF6BC4" w:rsidRDefault="00001C93" w:rsidP="00001C93">
      <w:pPr>
        <w:jc w:val="both"/>
        <w:rPr>
          <w:bCs/>
          <w:sz w:val="22"/>
          <w:szCs w:val="22"/>
        </w:rPr>
      </w:pPr>
    </w:p>
    <w:p w14:paraId="52B8C2EE" w14:textId="77777777" w:rsidR="00001C93" w:rsidRPr="00AF6BC4" w:rsidRDefault="00001C93" w:rsidP="00001C93">
      <w:pPr>
        <w:jc w:val="both"/>
        <w:rPr>
          <w:bCs/>
          <w:sz w:val="22"/>
          <w:szCs w:val="22"/>
        </w:rPr>
      </w:pPr>
      <w:r w:rsidRPr="00AF6BC4">
        <w:rPr>
          <w:bCs/>
          <w:sz w:val="22"/>
          <w:szCs w:val="22"/>
        </w:rPr>
        <w:t>The placement provider should endeavour to deal with professional practice issues of failing students through the normal processes of placement monitoring and evaluation. Students should not normally be asked to leave a placement solely because they are failing the placement unless such failure falls within one or more of the categories listed below.</w:t>
      </w:r>
    </w:p>
    <w:p w14:paraId="32D85219" w14:textId="77777777" w:rsidR="00001C93" w:rsidRPr="00AF6BC4" w:rsidRDefault="00001C93" w:rsidP="00001C93">
      <w:pPr>
        <w:jc w:val="both"/>
        <w:rPr>
          <w:bCs/>
          <w:sz w:val="22"/>
          <w:szCs w:val="22"/>
        </w:rPr>
      </w:pPr>
    </w:p>
    <w:p w14:paraId="22F3FE8F" w14:textId="77777777" w:rsidR="00001C93" w:rsidRPr="00AF6BC4" w:rsidRDefault="00001C93" w:rsidP="00001C93">
      <w:pPr>
        <w:jc w:val="both"/>
        <w:rPr>
          <w:bCs/>
          <w:sz w:val="22"/>
          <w:szCs w:val="22"/>
        </w:rPr>
      </w:pPr>
      <w:r w:rsidRPr="00AF6BC4">
        <w:rPr>
          <w:bCs/>
          <w:sz w:val="22"/>
          <w:szCs w:val="22"/>
        </w:rPr>
        <w:t xml:space="preserve">The placement provider is entitled to call an additional placement meeting at any time </w:t>
      </w:r>
      <w:proofErr w:type="gramStart"/>
      <w:r w:rsidRPr="00AF6BC4">
        <w:rPr>
          <w:bCs/>
          <w:sz w:val="22"/>
          <w:szCs w:val="22"/>
        </w:rPr>
        <w:t>during the course of</w:t>
      </w:r>
      <w:proofErr w:type="gramEnd"/>
      <w:r w:rsidRPr="00AF6BC4">
        <w:rPr>
          <w:bCs/>
          <w:sz w:val="22"/>
          <w:szCs w:val="22"/>
        </w:rPr>
        <w:t xml:space="preserve"> the placement. The student and tutor are also entitled to call a meeting </w:t>
      </w:r>
      <w:proofErr w:type="gramStart"/>
      <w:r w:rsidRPr="00AF6BC4">
        <w:rPr>
          <w:bCs/>
          <w:sz w:val="22"/>
          <w:szCs w:val="22"/>
        </w:rPr>
        <w:t>in order to</w:t>
      </w:r>
      <w:proofErr w:type="gramEnd"/>
      <w:r w:rsidRPr="00AF6BC4">
        <w:rPr>
          <w:bCs/>
          <w:sz w:val="22"/>
          <w:szCs w:val="22"/>
        </w:rPr>
        <w:t xml:space="preserve"> sort out any difficulties and/or concerns. It is expected that these meetings would result in an action plan.</w:t>
      </w:r>
    </w:p>
    <w:p w14:paraId="0CE19BC3" w14:textId="77777777" w:rsidR="00001C93" w:rsidRPr="00AF6BC4" w:rsidRDefault="00001C93" w:rsidP="00001C93">
      <w:pPr>
        <w:jc w:val="both"/>
        <w:rPr>
          <w:bCs/>
          <w:sz w:val="22"/>
          <w:szCs w:val="22"/>
          <w:u w:val="single"/>
        </w:rPr>
      </w:pPr>
    </w:p>
    <w:p w14:paraId="5BD7C79B" w14:textId="77777777" w:rsidR="00001C93" w:rsidRPr="00AF6BC4" w:rsidRDefault="00001C93" w:rsidP="00001C93">
      <w:pPr>
        <w:jc w:val="both"/>
        <w:rPr>
          <w:sz w:val="22"/>
          <w:szCs w:val="22"/>
        </w:rPr>
      </w:pPr>
      <w:r w:rsidRPr="00AF6BC4">
        <w:rPr>
          <w:sz w:val="22"/>
          <w:szCs w:val="22"/>
        </w:rPr>
        <w:t>The grounds for considering early termination of a student placement occur if the student's practice or conduct falls within one or more of the following categories:</w:t>
      </w:r>
    </w:p>
    <w:p w14:paraId="63966B72" w14:textId="77777777" w:rsidR="00001C93" w:rsidRPr="00AF6BC4" w:rsidRDefault="00001C93" w:rsidP="00001C93">
      <w:pPr>
        <w:jc w:val="both"/>
        <w:rPr>
          <w:sz w:val="22"/>
          <w:szCs w:val="22"/>
        </w:rPr>
      </w:pPr>
    </w:p>
    <w:p w14:paraId="2D966BBA" w14:textId="77777777" w:rsidR="00001C93" w:rsidRPr="00AF6BC4" w:rsidRDefault="00001C93" w:rsidP="00001C93">
      <w:pPr>
        <w:numPr>
          <w:ilvl w:val="0"/>
          <w:numId w:val="4"/>
        </w:numPr>
        <w:jc w:val="both"/>
        <w:rPr>
          <w:sz w:val="22"/>
          <w:szCs w:val="22"/>
        </w:rPr>
      </w:pPr>
      <w:r w:rsidRPr="00AF6BC4">
        <w:rPr>
          <w:sz w:val="22"/>
          <w:szCs w:val="22"/>
        </w:rPr>
        <w:t xml:space="preserve">Is confirmed to be damaging or dangerous to people who use services, other students or programme </w:t>
      </w:r>
      <w:proofErr w:type="gramStart"/>
      <w:r w:rsidRPr="00AF6BC4">
        <w:rPr>
          <w:sz w:val="22"/>
          <w:szCs w:val="22"/>
        </w:rPr>
        <w:t>providers</w:t>
      </w:r>
      <w:proofErr w:type="gramEnd"/>
    </w:p>
    <w:p w14:paraId="23536548" w14:textId="77777777" w:rsidR="00001C93" w:rsidRPr="00AF6BC4" w:rsidRDefault="00001C93" w:rsidP="00001C93">
      <w:pPr>
        <w:jc w:val="both"/>
        <w:rPr>
          <w:sz w:val="22"/>
          <w:szCs w:val="22"/>
        </w:rPr>
      </w:pPr>
    </w:p>
    <w:p w14:paraId="4C7616F6" w14:textId="77777777" w:rsidR="00001C93" w:rsidRPr="00AF6BC4" w:rsidRDefault="00001C93" w:rsidP="00001C93">
      <w:pPr>
        <w:numPr>
          <w:ilvl w:val="0"/>
          <w:numId w:val="4"/>
        </w:numPr>
        <w:jc w:val="both"/>
        <w:rPr>
          <w:sz w:val="22"/>
          <w:szCs w:val="22"/>
        </w:rPr>
      </w:pPr>
      <w:r w:rsidRPr="00AF6BC4">
        <w:rPr>
          <w:sz w:val="22"/>
          <w:szCs w:val="22"/>
        </w:rPr>
        <w:t>Creates unacceptable risk for themselves or others.</w:t>
      </w:r>
    </w:p>
    <w:p w14:paraId="271AE1F2" w14:textId="77777777" w:rsidR="00001C93" w:rsidRPr="00AF6BC4" w:rsidRDefault="00001C93" w:rsidP="00001C93">
      <w:pPr>
        <w:jc w:val="both"/>
        <w:rPr>
          <w:sz w:val="22"/>
          <w:szCs w:val="22"/>
        </w:rPr>
      </w:pPr>
    </w:p>
    <w:p w14:paraId="64543642" w14:textId="77777777" w:rsidR="00001C93" w:rsidRPr="00AF6BC4" w:rsidRDefault="00001C93" w:rsidP="00001C93">
      <w:pPr>
        <w:jc w:val="both"/>
        <w:rPr>
          <w:sz w:val="22"/>
          <w:szCs w:val="22"/>
        </w:rPr>
      </w:pPr>
      <w:r w:rsidRPr="00AF6BC4">
        <w:rPr>
          <w:sz w:val="22"/>
          <w:szCs w:val="22"/>
        </w:rPr>
        <w:lastRenderedPageBreak/>
        <w:t xml:space="preserve">The placement provider should always consider </w:t>
      </w:r>
      <w:proofErr w:type="gramStart"/>
      <w:r w:rsidRPr="00AF6BC4">
        <w:rPr>
          <w:sz w:val="22"/>
          <w:szCs w:val="22"/>
        </w:rPr>
        <w:t>whether or not</w:t>
      </w:r>
      <w:proofErr w:type="gramEnd"/>
      <w:r w:rsidRPr="00AF6BC4">
        <w:rPr>
          <w:sz w:val="22"/>
          <w:szCs w:val="22"/>
        </w:rPr>
        <w:t xml:space="preserve"> it would be possible for the placement to continue and for their concerns to inform the Practice Educator’s recommendation for pass/fail at the end of the placement.  Clearly, where possible it is better for the student to remain in placement so </w:t>
      </w:r>
      <w:proofErr w:type="gramStart"/>
      <w:r w:rsidRPr="00AF6BC4">
        <w:rPr>
          <w:sz w:val="22"/>
          <w:szCs w:val="22"/>
        </w:rPr>
        <w:t>it is clear that they</w:t>
      </w:r>
      <w:proofErr w:type="gramEnd"/>
      <w:r w:rsidRPr="00AF6BC4">
        <w:rPr>
          <w:sz w:val="22"/>
          <w:szCs w:val="22"/>
        </w:rPr>
        <w:t xml:space="preserve"> have had the opportunities over time to demonstrate competence. </w:t>
      </w:r>
    </w:p>
    <w:p w14:paraId="4AE5B7AF" w14:textId="77777777" w:rsidR="00001C93" w:rsidRPr="00AF6BC4" w:rsidRDefault="00001C93" w:rsidP="00001C93">
      <w:pPr>
        <w:jc w:val="both"/>
        <w:rPr>
          <w:sz w:val="22"/>
          <w:szCs w:val="22"/>
        </w:rPr>
      </w:pPr>
    </w:p>
    <w:p w14:paraId="5C08323B" w14:textId="77777777" w:rsidR="00001C93" w:rsidRPr="00AF6BC4" w:rsidRDefault="00001C93" w:rsidP="00001C93">
      <w:pPr>
        <w:jc w:val="both"/>
        <w:rPr>
          <w:sz w:val="22"/>
          <w:szCs w:val="22"/>
        </w:rPr>
      </w:pPr>
      <w:r w:rsidRPr="00AF6BC4">
        <w:rPr>
          <w:sz w:val="22"/>
          <w:szCs w:val="22"/>
        </w:rPr>
        <w:t xml:space="preserve">In the event of early </w:t>
      </w:r>
      <w:proofErr w:type="gramStart"/>
      <w:r w:rsidRPr="00AF6BC4">
        <w:rPr>
          <w:sz w:val="22"/>
          <w:szCs w:val="22"/>
        </w:rPr>
        <w:t>termination</w:t>
      </w:r>
      <w:proofErr w:type="gramEnd"/>
      <w:r w:rsidRPr="00AF6BC4">
        <w:rPr>
          <w:sz w:val="22"/>
          <w:szCs w:val="22"/>
        </w:rPr>
        <w:t xml:space="preserve"> the placement provider must inform the student’s personal tutor and the Placement Coordinator that the placement has been terminated and the reason</w:t>
      </w:r>
      <w:r w:rsidR="00DF2790" w:rsidRPr="00AF6BC4">
        <w:rPr>
          <w:sz w:val="22"/>
          <w:szCs w:val="22"/>
        </w:rPr>
        <w:t>s why.  The tutor and / or the Placement C</w:t>
      </w:r>
      <w:r w:rsidRPr="00AF6BC4">
        <w:rPr>
          <w:sz w:val="22"/>
          <w:szCs w:val="22"/>
        </w:rPr>
        <w:t>oordinator will ensure that the student is aware that the placement has been terminated and that they are suspended from practice.</w:t>
      </w:r>
    </w:p>
    <w:p w14:paraId="3955E093" w14:textId="77777777" w:rsidR="00001C93" w:rsidRPr="00AF6BC4" w:rsidRDefault="00001C93" w:rsidP="00001C93">
      <w:pPr>
        <w:jc w:val="both"/>
        <w:rPr>
          <w:b/>
          <w:bCs/>
          <w:sz w:val="22"/>
          <w:szCs w:val="22"/>
        </w:rPr>
      </w:pPr>
    </w:p>
    <w:p w14:paraId="51DEF2BA" w14:textId="77777777" w:rsidR="00001C93" w:rsidRPr="00AF6BC4" w:rsidRDefault="00001C93" w:rsidP="00001C93">
      <w:pPr>
        <w:jc w:val="both"/>
        <w:rPr>
          <w:sz w:val="22"/>
          <w:szCs w:val="22"/>
        </w:rPr>
      </w:pPr>
      <w:r w:rsidRPr="00AF6BC4">
        <w:rPr>
          <w:sz w:val="22"/>
          <w:szCs w:val="22"/>
        </w:rPr>
        <w:t>The placement provider / Practice Educator will also be expected to make themselves available for meetings with the School of Healthcare staff who will be appointed to investigate the concerns.</w:t>
      </w:r>
    </w:p>
    <w:p w14:paraId="12C42424" w14:textId="77777777" w:rsidR="00001C93" w:rsidRPr="00AF6BC4" w:rsidRDefault="00001C93" w:rsidP="00001C93">
      <w:pPr>
        <w:jc w:val="both"/>
        <w:rPr>
          <w:b/>
          <w:sz w:val="22"/>
          <w:szCs w:val="22"/>
        </w:rPr>
      </w:pPr>
    </w:p>
    <w:p w14:paraId="3D635051" w14:textId="77777777" w:rsidR="00001C93" w:rsidRPr="00AF6BC4" w:rsidRDefault="00001C93" w:rsidP="00001C93">
      <w:pPr>
        <w:jc w:val="both"/>
        <w:rPr>
          <w:b/>
          <w:bCs/>
          <w:sz w:val="22"/>
          <w:szCs w:val="22"/>
        </w:rPr>
      </w:pPr>
      <w:r w:rsidRPr="00AF6BC4">
        <w:rPr>
          <w:bCs/>
          <w:sz w:val="22"/>
          <w:szCs w:val="22"/>
        </w:rPr>
        <w:t>Placement providers need to bear in mind that no payment for placements will be forthcoming without relevant documentation being provided to the University and without cooperation with the Schools Procedures</w:t>
      </w:r>
      <w:r w:rsidRPr="00AF6BC4">
        <w:rPr>
          <w:b/>
          <w:bCs/>
          <w:sz w:val="22"/>
          <w:szCs w:val="22"/>
        </w:rPr>
        <w:t xml:space="preserve">. </w:t>
      </w:r>
    </w:p>
    <w:p w14:paraId="379CA55B" w14:textId="77777777" w:rsidR="00001C93" w:rsidRPr="00AF6BC4" w:rsidRDefault="00001C93" w:rsidP="00001C93">
      <w:pPr>
        <w:jc w:val="both"/>
        <w:rPr>
          <w:b/>
          <w:bCs/>
          <w:sz w:val="22"/>
          <w:szCs w:val="22"/>
        </w:rPr>
      </w:pPr>
    </w:p>
    <w:p w14:paraId="1BDF657D" w14:textId="77777777" w:rsidR="00001C93" w:rsidRPr="00AF6BC4" w:rsidRDefault="00001C93" w:rsidP="00001C93">
      <w:pPr>
        <w:jc w:val="both"/>
        <w:rPr>
          <w:sz w:val="22"/>
          <w:szCs w:val="22"/>
        </w:rPr>
      </w:pPr>
      <w:r w:rsidRPr="00AF6BC4">
        <w:rPr>
          <w:sz w:val="22"/>
          <w:szCs w:val="22"/>
        </w:rPr>
        <w:t xml:space="preserve">Students subject to termination on the grounds listed above will be subject to Professional Conduct procedures within the School of Healthcare. </w:t>
      </w:r>
    </w:p>
    <w:p w14:paraId="5ABF93C4" w14:textId="77777777" w:rsidR="00001C93" w:rsidRPr="00AF6BC4" w:rsidRDefault="00001C93" w:rsidP="00001C93">
      <w:pPr>
        <w:jc w:val="both"/>
        <w:rPr>
          <w:sz w:val="22"/>
          <w:szCs w:val="22"/>
        </w:rPr>
      </w:pPr>
    </w:p>
    <w:p w14:paraId="3D87203D" w14:textId="77777777" w:rsidR="00001C93" w:rsidRPr="00AF6BC4" w:rsidRDefault="000C4AF7" w:rsidP="00A66CC5">
      <w:pPr>
        <w:ind w:left="360"/>
        <w:jc w:val="both"/>
        <w:rPr>
          <w:b/>
          <w:bCs/>
        </w:rPr>
      </w:pPr>
      <w:r w:rsidRPr="00AF6BC4">
        <w:rPr>
          <w:b/>
          <w:bCs/>
        </w:rPr>
        <w:t>f</w:t>
      </w:r>
      <w:r w:rsidR="00001C93" w:rsidRPr="00AF6BC4">
        <w:rPr>
          <w:b/>
          <w:bCs/>
        </w:rPr>
        <w:t>. The Practice Assessment Panel process in the case of early termination of placement.</w:t>
      </w:r>
    </w:p>
    <w:p w14:paraId="71DCB018" w14:textId="77777777" w:rsidR="00001C93" w:rsidRPr="00AF6BC4" w:rsidRDefault="00001C93" w:rsidP="00001C93">
      <w:pPr>
        <w:jc w:val="both"/>
        <w:rPr>
          <w:sz w:val="22"/>
          <w:szCs w:val="22"/>
        </w:rPr>
      </w:pPr>
    </w:p>
    <w:p w14:paraId="5A43E0A9" w14:textId="77777777" w:rsidR="00001C93" w:rsidRPr="00AF6BC4" w:rsidRDefault="00001C93" w:rsidP="00001C93">
      <w:pPr>
        <w:jc w:val="both"/>
        <w:rPr>
          <w:sz w:val="22"/>
          <w:szCs w:val="22"/>
        </w:rPr>
      </w:pPr>
      <w:r w:rsidRPr="00AF6BC4">
        <w:rPr>
          <w:sz w:val="22"/>
          <w:szCs w:val="22"/>
        </w:rPr>
        <w:t xml:space="preserve">Where a student’s placement has been terminated and there do not appear to be sufficient grounds to move to Professional Conduct procedures within the School of Healthcare, the Practice Educator and the student will be invited separately to discuss with appointed member(s) of the Practice Assessment Panel </w:t>
      </w:r>
      <w:r w:rsidRPr="00AF6BC4">
        <w:rPr>
          <w:color w:val="000000"/>
          <w:sz w:val="22"/>
          <w:szCs w:val="22"/>
        </w:rPr>
        <w:t>who will</w:t>
      </w:r>
      <w:r w:rsidRPr="00AF6BC4">
        <w:rPr>
          <w:sz w:val="22"/>
          <w:szCs w:val="22"/>
        </w:rPr>
        <w:t xml:space="preserve"> look at the circumstances of the termination. </w:t>
      </w:r>
    </w:p>
    <w:p w14:paraId="4B644A8D" w14:textId="77777777" w:rsidR="00001C93" w:rsidRPr="00AF6BC4" w:rsidRDefault="00001C93" w:rsidP="00001C93">
      <w:pPr>
        <w:jc w:val="both"/>
        <w:rPr>
          <w:sz w:val="22"/>
          <w:szCs w:val="22"/>
        </w:rPr>
      </w:pPr>
    </w:p>
    <w:p w14:paraId="43A6A606" w14:textId="77777777" w:rsidR="00001C93" w:rsidRPr="00AF6BC4" w:rsidRDefault="00001C93" w:rsidP="00001C93">
      <w:pPr>
        <w:jc w:val="both"/>
        <w:rPr>
          <w:sz w:val="22"/>
          <w:szCs w:val="22"/>
        </w:rPr>
      </w:pPr>
      <w:r w:rsidRPr="00AF6BC4">
        <w:rPr>
          <w:sz w:val="22"/>
          <w:szCs w:val="22"/>
        </w:rPr>
        <w:t>The Practice Educator will be expected to provide a written report documenting the issues that are of concern. This must be specific and detailed, so that everyone is clear about exactly what the concerns are and how they can be evidenced as unsatisfactory practice.  It must be clear where there are concerns of competence and where there are concerns about professional conduct.</w:t>
      </w:r>
    </w:p>
    <w:p w14:paraId="082C48EB" w14:textId="77777777" w:rsidR="00001C93" w:rsidRPr="00AF6BC4" w:rsidRDefault="00001C93" w:rsidP="00001C93">
      <w:pPr>
        <w:jc w:val="both"/>
        <w:rPr>
          <w:sz w:val="22"/>
          <w:szCs w:val="22"/>
        </w:rPr>
      </w:pPr>
    </w:p>
    <w:p w14:paraId="7F0541B2" w14:textId="77777777" w:rsidR="00001C93" w:rsidRPr="00AF6BC4" w:rsidRDefault="00DF2790" w:rsidP="00001C93">
      <w:pPr>
        <w:jc w:val="both"/>
        <w:rPr>
          <w:sz w:val="22"/>
          <w:szCs w:val="22"/>
        </w:rPr>
      </w:pPr>
      <w:r w:rsidRPr="00AF6BC4">
        <w:rPr>
          <w:sz w:val="22"/>
          <w:szCs w:val="22"/>
        </w:rPr>
        <w:t>Where there is an O</w:t>
      </w:r>
      <w:r w:rsidR="00001C93" w:rsidRPr="00AF6BC4">
        <w:rPr>
          <w:sz w:val="22"/>
          <w:szCs w:val="22"/>
        </w:rPr>
        <w:t>ffsite Practice Educator an additional report may be requested from the placement organisation where this i</w:t>
      </w:r>
      <w:r w:rsidR="000A364E" w:rsidRPr="00AF6BC4">
        <w:rPr>
          <w:sz w:val="22"/>
          <w:szCs w:val="22"/>
        </w:rPr>
        <w:t>s necessary to clarify issues.</w:t>
      </w:r>
    </w:p>
    <w:p w14:paraId="2677290C" w14:textId="77777777" w:rsidR="00001C93" w:rsidRPr="00AF6BC4" w:rsidRDefault="00001C93" w:rsidP="00001C93">
      <w:pPr>
        <w:jc w:val="both"/>
        <w:rPr>
          <w:sz w:val="22"/>
          <w:szCs w:val="22"/>
        </w:rPr>
      </w:pPr>
    </w:p>
    <w:p w14:paraId="2758EB7F" w14:textId="77777777" w:rsidR="00001C93" w:rsidRPr="00AF6BC4" w:rsidRDefault="00001C93" w:rsidP="00001C93">
      <w:pPr>
        <w:jc w:val="both"/>
        <w:rPr>
          <w:sz w:val="22"/>
          <w:szCs w:val="22"/>
        </w:rPr>
      </w:pPr>
      <w:r w:rsidRPr="00AF6BC4">
        <w:rPr>
          <w:sz w:val="22"/>
          <w:szCs w:val="22"/>
        </w:rPr>
        <w:t>The student may submit a report to the Practice Assessment Panel prior to the discus</w:t>
      </w:r>
      <w:r w:rsidR="000A364E" w:rsidRPr="00AF6BC4">
        <w:rPr>
          <w:sz w:val="22"/>
          <w:szCs w:val="22"/>
        </w:rPr>
        <w:t>sion with the Panel member(s).</w:t>
      </w:r>
    </w:p>
    <w:p w14:paraId="771678FA" w14:textId="77777777" w:rsidR="00001C93" w:rsidRPr="00AF6BC4" w:rsidRDefault="00001C93" w:rsidP="00001C93">
      <w:pPr>
        <w:spacing w:before="100" w:beforeAutospacing="1" w:after="100" w:afterAutospacing="1"/>
        <w:jc w:val="both"/>
        <w:rPr>
          <w:color w:val="000000"/>
          <w:sz w:val="22"/>
          <w:szCs w:val="22"/>
        </w:rPr>
      </w:pPr>
      <w:r w:rsidRPr="00AF6BC4">
        <w:rPr>
          <w:color w:val="000000"/>
          <w:sz w:val="22"/>
          <w:szCs w:val="22"/>
        </w:rPr>
        <w:t>If a meeting is arranged the student will be able to bring a supporter to that meeting with the Panel member(s). The role of this person is solely to help the student present their views.</w:t>
      </w:r>
    </w:p>
    <w:p w14:paraId="21DBF7F4" w14:textId="77777777" w:rsidR="00001C93" w:rsidRPr="00AF6BC4" w:rsidRDefault="00001C93" w:rsidP="00001C93">
      <w:pPr>
        <w:jc w:val="both"/>
        <w:rPr>
          <w:sz w:val="22"/>
          <w:szCs w:val="22"/>
        </w:rPr>
      </w:pPr>
      <w:r w:rsidRPr="00AF6BC4">
        <w:rPr>
          <w:sz w:val="22"/>
          <w:szCs w:val="22"/>
        </w:rPr>
        <w:t>The appointed Panel member(s) will write up the outcome of their meetings with relevant parties and present this to the Practice Assessment Panel</w:t>
      </w:r>
    </w:p>
    <w:p w14:paraId="249BF8C6" w14:textId="77777777" w:rsidR="00001C93" w:rsidRPr="00AF6BC4" w:rsidRDefault="00001C93" w:rsidP="00001C93">
      <w:pPr>
        <w:jc w:val="both"/>
        <w:rPr>
          <w:sz w:val="22"/>
          <w:szCs w:val="22"/>
        </w:rPr>
      </w:pPr>
    </w:p>
    <w:p w14:paraId="5979CBAF" w14:textId="77777777" w:rsidR="00001C93" w:rsidRPr="00AF6BC4" w:rsidRDefault="00DF2790" w:rsidP="00001C93">
      <w:pPr>
        <w:jc w:val="both"/>
        <w:rPr>
          <w:sz w:val="22"/>
          <w:szCs w:val="22"/>
        </w:rPr>
      </w:pPr>
      <w:r w:rsidRPr="00AF6BC4">
        <w:rPr>
          <w:sz w:val="22"/>
          <w:szCs w:val="22"/>
        </w:rPr>
        <w:t>The Practice A</w:t>
      </w:r>
      <w:r w:rsidR="00001C93" w:rsidRPr="00AF6BC4">
        <w:rPr>
          <w:sz w:val="22"/>
          <w:szCs w:val="22"/>
        </w:rPr>
        <w:t xml:space="preserve">ssessment Panel will then consider </w:t>
      </w:r>
      <w:proofErr w:type="gramStart"/>
      <w:r w:rsidR="00001C93" w:rsidRPr="00AF6BC4">
        <w:rPr>
          <w:sz w:val="22"/>
          <w:szCs w:val="22"/>
        </w:rPr>
        <w:t>whether or not</w:t>
      </w:r>
      <w:proofErr w:type="gramEnd"/>
      <w:r w:rsidR="00001C93" w:rsidRPr="00AF6BC4">
        <w:rPr>
          <w:sz w:val="22"/>
          <w:szCs w:val="22"/>
        </w:rPr>
        <w:t xml:space="preserve"> there are grounds for referring on to Professional Conduct procedures within the School of Healthcare where decisions concerning the student</w:t>
      </w:r>
      <w:r w:rsidR="000A364E" w:rsidRPr="00AF6BC4">
        <w:rPr>
          <w:sz w:val="22"/>
          <w:szCs w:val="22"/>
        </w:rPr>
        <w:t>’s future will be determined.</w:t>
      </w:r>
    </w:p>
    <w:p w14:paraId="752CB850" w14:textId="77777777" w:rsidR="00001C93" w:rsidRPr="00AF6BC4" w:rsidRDefault="00001C93" w:rsidP="00001C93">
      <w:pPr>
        <w:spacing w:before="100" w:beforeAutospacing="1" w:after="100" w:afterAutospacing="1"/>
        <w:jc w:val="both"/>
        <w:rPr>
          <w:sz w:val="22"/>
          <w:szCs w:val="22"/>
        </w:rPr>
      </w:pPr>
      <w:r w:rsidRPr="00AF6BC4">
        <w:rPr>
          <w:sz w:val="22"/>
          <w:szCs w:val="22"/>
        </w:rPr>
        <w:t xml:space="preserve">Where there is a recommendation for a </w:t>
      </w:r>
      <w:proofErr w:type="gramStart"/>
      <w:r w:rsidRPr="00AF6BC4">
        <w:rPr>
          <w:sz w:val="22"/>
          <w:szCs w:val="22"/>
        </w:rPr>
        <w:t>fail</w:t>
      </w:r>
      <w:proofErr w:type="gramEnd"/>
      <w:r w:rsidRPr="00AF6BC4">
        <w:rPr>
          <w:sz w:val="22"/>
          <w:szCs w:val="22"/>
        </w:rPr>
        <w:t xml:space="preserve"> from the Practice Educator and the placement has finished before the </w:t>
      </w:r>
      <w:r w:rsidR="00A37786" w:rsidRPr="00AF6BC4">
        <w:rPr>
          <w:sz w:val="22"/>
          <w:szCs w:val="22"/>
        </w:rPr>
        <w:t>100-day</w:t>
      </w:r>
      <w:r w:rsidRPr="00AF6BC4">
        <w:rPr>
          <w:sz w:val="22"/>
          <w:szCs w:val="22"/>
        </w:rPr>
        <w:t xml:space="preserve"> period has elapsed the Practice Assessment Panel will pass on the recommendation of fail to the Module Assessment Board and forward the documentation collected to the School S</w:t>
      </w:r>
      <w:r w:rsidR="000A364E" w:rsidRPr="00AF6BC4">
        <w:rPr>
          <w:sz w:val="22"/>
          <w:szCs w:val="22"/>
        </w:rPr>
        <w:t>pecial Circumstances Committee.</w:t>
      </w:r>
    </w:p>
    <w:p w14:paraId="6A008976" w14:textId="77777777" w:rsidR="00001C93" w:rsidRPr="00AF6BC4" w:rsidRDefault="00001C93" w:rsidP="00001C93">
      <w:pPr>
        <w:jc w:val="both"/>
        <w:rPr>
          <w:sz w:val="22"/>
          <w:szCs w:val="22"/>
        </w:rPr>
      </w:pPr>
      <w:r w:rsidRPr="00AF6BC4">
        <w:rPr>
          <w:sz w:val="22"/>
          <w:szCs w:val="22"/>
        </w:rPr>
        <w:lastRenderedPageBreak/>
        <w:t>The student will have a right to make</w:t>
      </w:r>
      <w:r w:rsidRPr="00AF6BC4">
        <w:rPr>
          <w:color w:val="000000"/>
          <w:sz w:val="22"/>
          <w:szCs w:val="22"/>
        </w:rPr>
        <w:t xml:space="preserve"> written</w:t>
      </w:r>
      <w:r w:rsidRPr="00AF6BC4">
        <w:rPr>
          <w:color w:val="FF0000"/>
          <w:sz w:val="22"/>
          <w:szCs w:val="22"/>
        </w:rPr>
        <w:t xml:space="preserve"> </w:t>
      </w:r>
      <w:r w:rsidRPr="00AF6BC4">
        <w:rPr>
          <w:sz w:val="22"/>
          <w:szCs w:val="22"/>
        </w:rPr>
        <w:t>representations to the School Special Circumstances Committee.</w:t>
      </w:r>
    </w:p>
    <w:p w14:paraId="3F8ED326" w14:textId="77777777" w:rsidR="00001C93" w:rsidRPr="00AF6BC4" w:rsidRDefault="00001C93" w:rsidP="00001C93">
      <w:pPr>
        <w:spacing w:before="100" w:beforeAutospacing="1" w:after="100" w:afterAutospacing="1"/>
        <w:jc w:val="both"/>
        <w:rPr>
          <w:color w:val="000000"/>
          <w:sz w:val="22"/>
          <w:szCs w:val="22"/>
        </w:rPr>
      </w:pPr>
      <w:r w:rsidRPr="00AF6BC4">
        <w:rPr>
          <w:color w:val="000000"/>
          <w:sz w:val="22"/>
          <w:szCs w:val="22"/>
        </w:rPr>
        <w:t>The Practice Assessment Panel will decide what it considers to be the most appropriate length of placement for any further attempt up to the maximum appro</w:t>
      </w:r>
      <w:r w:rsidR="00DF2790" w:rsidRPr="00AF6BC4">
        <w:rPr>
          <w:color w:val="000000"/>
          <w:sz w:val="22"/>
          <w:szCs w:val="22"/>
        </w:rPr>
        <w:t>priate for the level (</w:t>
      </w:r>
      <w:proofErr w:type="gramStart"/>
      <w:r w:rsidR="00DF2790" w:rsidRPr="00AF6BC4">
        <w:rPr>
          <w:color w:val="000000"/>
          <w:sz w:val="22"/>
          <w:szCs w:val="22"/>
        </w:rPr>
        <w:t>i.e.</w:t>
      </w:r>
      <w:proofErr w:type="gramEnd"/>
      <w:r w:rsidR="00DF2790" w:rsidRPr="00AF6BC4">
        <w:rPr>
          <w:color w:val="000000"/>
          <w:sz w:val="22"/>
          <w:szCs w:val="22"/>
        </w:rPr>
        <w:t xml:space="preserve"> 70 or </w:t>
      </w:r>
      <w:r w:rsidRPr="00AF6BC4">
        <w:rPr>
          <w:color w:val="000000"/>
          <w:sz w:val="22"/>
          <w:szCs w:val="22"/>
        </w:rPr>
        <w:t xml:space="preserve">100 days). The School Special Circumstances Committee will decide </w:t>
      </w:r>
      <w:proofErr w:type="gramStart"/>
      <w:r w:rsidRPr="00AF6BC4">
        <w:rPr>
          <w:color w:val="000000"/>
          <w:sz w:val="22"/>
          <w:szCs w:val="22"/>
        </w:rPr>
        <w:t>whether or not</w:t>
      </w:r>
      <w:proofErr w:type="gramEnd"/>
      <w:r w:rsidRPr="00AF6BC4">
        <w:rPr>
          <w:color w:val="000000"/>
          <w:sz w:val="22"/>
          <w:szCs w:val="22"/>
        </w:rPr>
        <w:t xml:space="preserve"> this further attempt will be considered as a first or second attempt and may choose to recommend the length of the subsequent placement.</w:t>
      </w:r>
    </w:p>
    <w:p w14:paraId="285DF8E2" w14:textId="77777777" w:rsidR="00001C93" w:rsidRPr="00AF6BC4" w:rsidRDefault="00001C93" w:rsidP="00001C93">
      <w:pPr>
        <w:spacing w:before="100" w:beforeAutospacing="1" w:after="100" w:afterAutospacing="1"/>
        <w:jc w:val="both"/>
        <w:rPr>
          <w:sz w:val="22"/>
          <w:szCs w:val="22"/>
        </w:rPr>
      </w:pPr>
      <w:r w:rsidRPr="00AF6BC4">
        <w:rPr>
          <w:color w:val="000000"/>
          <w:sz w:val="22"/>
          <w:szCs w:val="22"/>
        </w:rPr>
        <w:t>Students will be required to step off the programme to complete a subsequent attempt at placement.</w:t>
      </w:r>
    </w:p>
    <w:p w14:paraId="2867F283" w14:textId="77777777" w:rsidR="00001C93" w:rsidRPr="00AF6BC4" w:rsidRDefault="00001C93" w:rsidP="00001C93">
      <w:pPr>
        <w:spacing w:before="100" w:beforeAutospacing="1" w:after="100" w:afterAutospacing="1"/>
        <w:jc w:val="both"/>
        <w:rPr>
          <w:sz w:val="22"/>
          <w:szCs w:val="22"/>
        </w:rPr>
      </w:pPr>
      <w:r w:rsidRPr="00AF6BC4">
        <w:rPr>
          <w:color w:val="000000"/>
          <w:sz w:val="22"/>
          <w:szCs w:val="22"/>
        </w:rPr>
        <w:t>Any further placement opportunity will normally be arranged within the next academic year and the student will meet with the Placement Coordinator to discuss the arrangements.</w:t>
      </w:r>
    </w:p>
    <w:p w14:paraId="412CF671" w14:textId="63F55A91" w:rsidR="00001C93" w:rsidRPr="00AF6BC4" w:rsidRDefault="00F877E4" w:rsidP="00001C93">
      <w:pPr>
        <w:jc w:val="both"/>
        <w:rPr>
          <w:sz w:val="22"/>
          <w:szCs w:val="22"/>
        </w:rPr>
      </w:pPr>
      <w:r>
        <w:rPr>
          <w:sz w:val="22"/>
          <w:szCs w:val="22"/>
        </w:rPr>
        <w:t>Social Work England</w:t>
      </w:r>
      <w:r w:rsidR="00001C93" w:rsidRPr="00AF6BC4">
        <w:rPr>
          <w:sz w:val="22"/>
          <w:szCs w:val="22"/>
        </w:rPr>
        <w:t xml:space="preserve"> will be kept informed of any student who is subject to suitability, (</w:t>
      </w:r>
      <w:proofErr w:type="gramStart"/>
      <w:r w:rsidR="00001C93" w:rsidRPr="00AF6BC4">
        <w:rPr>
          <w:sz w:val="22"/>
          <w:szCs w:val="22"/>
        </w:rPr>
        <w:t>i.e.</w:t>
      </w:r>
      <w:proofErr w:type="gramEnd"/>
      <w:r w:rsidR="00001C93" w:rsidRPr="00AF6BC4">
        <w:rPr>
          <w:sz w:val="22"/>
          <w:szCs w:val="22"/>
        </w:rPr>
        <w:t xml:space="preserve"> professional conduct), procedures.</w:t>
      </w:r>
    </w:p>
    <w:p w14:paraId="0C830A3C" w14:textId="237076A8" w:rsidR="00001C93" w:rsidRPr="00AF6BC4" w:rsidRDefault="00F877E4" w:rsidP="00001C93">
      <w:pPr>
        <w:jc w:val="both"/>
        <w:rPr>
          <w:sz w:val="22"/>
          <w:szCs w:val="22"/>
        </w:rPr>
      </w:pPr>
      <w:r>
        <w:rPr>
          <w:sz w:val="22"/>
          <w:szCs w:val="22"/>
        </w:rPr>
        <w:t>Social Work England</w:t>
      </w:r>
      <w:r w:rsidR="00001C93" w:rsidRPr="00AF6BC4">
        <w:rPr>
          <w:sz w:val="22"/>
          <w:szCs w:val="22"/>
        </w:rPr>
        <w:t xml:space="preserve"> will be informed about any student whose social work training is terminated.</w:t>
      </w:r>
    </w:p>
    <w:p w14:paraId="0EF46479" w14:textId="77777777" w:rsidR="00001C93" w:rsidRPr="00AF6BC4" w:rsidRDefault="00001C93" w:rsidP="00001C93">
      <w:pPr>
        <w:rPr>
          <w:u w:val="single"/>
        </w:rPr>
      </w:pPr>
    </w:p>
    <w:p w14:paraId="3AB58C42" w14:textId="77777777" w:rsidR="00FD62E5" w:rsidRPr="00AF6BC4" w:rsidRDefault="00FD62E5" w:rsidP="00001C93">
      <w:pPr>
        <w:rPr>
          <w:u w:val="single"/>
        </w:rPr>
      </w:pPr>
    </w:p>
    <w:p w14:paraId="4EA9BA15" w14:textId="77777777" w:rsidR="0085548C" w:rsidRPr="00AF6BC4" w:rsidRDefault="0085548C" w:rsidP="00001C93">
      <w:pPr>
        <w:rPr>
          <w:u w:val="single"/>
        </w:rPr>
      </w:pPr>
    </w:p>
    <w:p w14:paraId="6AF0B11A" w14:textId="77777777" w:rsidR="00001C93" w:rsidRPr="00AF6BC4" w:rsidRDefault="00001C93" w:rsidP="00001C93">
      <w:pPr>
        <w:jc w:val="center"/>
        <w:rPr>
          <w:sz w:val="22"/>
          <w:szCs w:val="22"/>
        </w:rPr>
      </w:pPr>
      <w:r w:rsidRPr="00AF6BC4">
        <w:rPr>
          <w:b/>
          <w:bCs/>
          <w:color w:val="000000"/>
          <w:sz w:val="28"/>
          <w:szCs w:val="28"/>
          <w:u w:val="single"/>
        </w:rPr>
        <w:t>RESUBMISSIONS</w:t>
      </w:r>
    </w:p>
    <w:p w14:paraId="1D1BB6DC" w14:textId="77777777" w:rsidR="00001C93" w:rsidRPr="00AF6BC4" w:rsidRDefault="00001C93" w:rsidP="00001C93">
      <w:pPr>
        <w:spacing w:before="100" w:beforeAutospacing="1" w:after="100" w:afterAutospacing="1"/>
        <w:rPr>
          <w:b/>
          <w:bCs/>
          <w:color w:val="000000"/>
          <w:sz w:val="28"/>
          <w:szCs w:val="28"/>
          <w:u w:val="single"/>
        </w:rPr>
      </w:pPr>
      <w:r w:rsidRPr="00AF6BC4">
        <w:rPr>
          <w:b/>
          <w:bCs/>
          <w:color w:val="000000"/>
          <w:sz w:val="28"/>
          <w:szCs w:val="28"/>
          <w:u w:val="single"/>
        </w:rPr>
        <w:t>Failed assignments or portfolio:</w:t>
      </w:r>
    </w:p>
    <w:p w14:paraId="1CDFBD57"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Students will have a maximum of </w:t>
      </w:r>
      <w:r w:rsidRPr="00AF6BC4">
        <w:rPr>
          <w:b/>
          <w:sz w:val="22"/>
          <w:szCs w:val="22"/>
        </w:rPr>
        <w:t>two attempts</w:t>
      </w:r>
      <w:r w:rsidR="007B23C5" w:rsidRPr="00AF6BC4">
        <w:rPr>
          <w:sz w:val="22"/>
          <w:szCs w:val="22"/>
        </w:rPr>
        <w:t xml:space="preserve"> at the Portfolio.</w:t>
      </w:r>
    </w:p>
    <w:p w14:paraId="47217119" w14:textId="2DAE9D88"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Failure at first attempt at the portfolio </w:t>
      </w:r>
      <w:r w:rsidRPr="00AF6BC4">
        <w:rPr>
          <w:b/>
          <w:bCs/>
          <w:sz w:val="22"/>
          <w:szCs w:val="22"/>
        </w:rPr>
        <w:t>will</w:t>
      </w:r>
      <w:r w:rsidRPr="00AF6BC4">
        <w:rPr>
          <w:sz w:val="22"/>
          <w:szCs w:val="22"/>
        </w:rPr>
        <w:t xml:space="preserve"> jeopardise the overall mark for the module</w:t>
      </w:r>
      <w:r w:rsidR="007041D6">
        <w:rPr>
          <w:sz w:val="22"/>
          <w:szCs w:val="22"/>
        </w:rPr>
        <w:t xml:space="preserve"> and will be capped at 40 (BA) or 50 (MA)</w:t>
      </w:r>
      <w:r w:rsidRPr="00AF6BC4">
        <w:rPr>
          <w:sz w:val="22"/>
          <w:szCs w:val="22"/>
        </w:rPr>
        <w:t>.</w:t>
      </w:r>
      <w:r w:rsidR="00605B01">
        <w:rPr>
          <w:sz w:val="22"/>
          <w:szCs w:val="22"/>
        </w:rPr>
        <w:t xml:space="preserve"> Mitigation policies still apply.</w:t>
      </w:r>
    </w:p>
    <w:p w14:paraId="478F72C3"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Students will have a maximum of </w:t>
      </w:r>
      <w:r w:rsidRPr="00AF6BC4">
        <w:rPr>
          <w:b/>
          <w:sz w:val="22"/>
          <w:szCs w:val="22"/>
        </w:rPr>
        <w:t>two attempts</w:t>
      </w:r>
      <w:r w:rsidRPr="00AF6BC4">
        <w:rPr>
          <w:sz w:val="22"/>
          <w:szCs w:val="22"/>
        </w:rPr>
        <w:t xml:space="preserve"> at the assignment.</w:t>
      </w:r>
    </w:p>
    <w:p w14:paraId="243ABC40" w14:textId="77777777" w:rsidR="00001C93" w:rsidRPr="00AF6BC4" w:rsidRDefault="00001C93" w:rsidP="00001C93">
      <w:pPr>
        <w:widowControl w:val="0"/>
        <w:numPr>
          <w:ilvl w:val="0"/>
          <w:numId w:val="17"/>
        </w:numPr>
        <w:autoSpaceDE w:val="0"/>
        <w:autoSpaceDN w:val="0"/>
        <w:adjustRightInd w:val="0"/>
        <w:rPr>
          <w:sz w:val="22"/>
          <w:szCs w:val="22"/>
        </w:rPr>
      </w:pPr>
      <w:r w:rsidRPr="00AF6BC4">
        <w:rPr>
          <w:sz w:val="22"/>
          <w:szCs w:val="22"/>
        </w:rPr>
        <w:t xml:space="preserve">All elements of the module </w:t>
      </w:r>
      <w:proofErr w:type="gramStart"/>
      <w:r w:rsidRPr="00AF6BC4">
        <w:rPr>
          <w:sz w:val="22"/>
          <w:szCs w:val="22"/>
        </w:rPr>
        <w:t>have to</w:t>
      </w:r>
      <w:proofErr w:type="gramEnd"/>
      <w:r w:rsidRPr="00AF6BC4">
        <w:rPr>
          <w:sz w:val="22"/>
          <w:szCs w:val="22"/>
        </w:rPr>
        <w:t xml:space="preserve"> be passed to complete the module.</w:t>
      </w:r>
    </w:p>
    <w:p w14:paraId="0B1B7F55" w14:textId="77777777" w:rsidR="00001C93" w:rsidRPr="00AF6BC4" w:rsidRDefault="00001C93" w:rsidP="00001C93">
      <w:pPr>
        <w:spacing w:before="100" w:beforeAutospacing="1" w:after="100" w:afterAutospacing="1"/>
        <w:rPr>
          <w:b/>
          <w:bCs/>
          <w:color w:val="000000"/>
          <w:sz w:val="28"/>
          <w:szCs w:val="28"/>
          <w:u w:val="single"/>
        </w:rPr>
      </w:pPr>
      <w:r w:rsidRPr="00AF6BC4">
        <w:rPr>
          <w:b/>
          <w:bCs/>
          <w:color w:val="000000"/>
          <w:sz w:val="28"/>
          <w:szCs w:val="28"/>
          <w:u w:val="single"/>
        </w:rPr>
        <w:t>Failed or Terminated Student Placements Process</w:t>
      </w:r>
    </w:p>
    <w:p w14:paraId="292C682A" w14:textId="77777777" w:rsidR="00001C93" w:rsidRPr="00AF6BC4" w:rsidRDefault="00001C93" w:rsidP="00001C93">
      <w:pPr>
        <w:widowControl w:val="0"/>
        <w:numPr>
          <w:ilvl w:val="0"/>
          <w:numId w:val="16"/>
        </w:numPr>
        <w:autoSpaceDE w:val="0"/>
        <w:autoSpaceDN w:val="0"/>
        <w:adjustRightInd w:val="0"/>
        <w:rPr>
          <w:sz w:val="22"/>
          <w:szCs w:val="22"/>
        </w:rPr>
      </w:pPr>
      <w:r w:rsidRPr="00AF6BC4">
        <w:rPr>
          <w:sz w:val="22"/>
          <w:szCs w:val="22"/>
        </w:rPr>
        <w:t>Placement resit will normally be via an extension to the placement, agreed at an Action Plan Meeting to determine the shortfall in PCF.</w:t>
      </w:r>
    </w:p>
    <w:p w14:paraId="28DD44D3" w14:textId="5F41A259" w:rsidR="00605B01" w:rsidRPr="00AF6BC4" w:rsidRDefault="00001C93" w:rsidP="00605B01">
      <w:pPr>
        <w:widowControl w:val="0"/>
        <w:numPr>
          <w:ilvl w:val="0"/>
          <w:numId w:val="17"/>
        </w:numPr>
        <w:autoSpaceDE w:val="0"/>
        <w:autoSpaceDN w:val="0"/>
        <w:adjustRightInd w:val="0"/>
        <w:rPr>
          <w:sz w:val="22"/>
          <w:szCs w:val="22"/>
        </w:rPr>
      </w:pPr>
      <w:r w:rsidRPr="00AF6BC4">
        <w:rPr>
          <w:sz w:val="22"/>
          <w:szCs w:val="22"/>
        </w:rPr>
        <w:t>Such an exte</w:t>
      </w:r>
      <w:r w:rsidR="00DF2790" w:rsidRPr="00AF6BC4">
        <w:rPr>
          <w:sz w:val="22"/>
          <w:szCs w:val="22"/>
        </w:rPr>
        <w:t xml:space="preserve">nsion will be for a maximum of </w:t>
      </w:r>
      <w:r w:rsidRPr="00AF6BC4">
        <w:rPr>
          <w:sz w:val="22"/>
          <w:szCs w:val="22"/>
        </w:rPr>
        <w:t>30 days and will normally directly follow the placement</w:t>
      </w:r>
      <w:r w:rsidR="0079222C">
        <w:rPr>
          <w:sz w:val="22"/>
          <w:szCs w:val="22"/>
        </w:rPr>
        <w:t xml:space="preserve">. The use of a placement </w:t>
      </w:r>
      <w:r w:rsidR="00605B01">
        <w:rPr>
          <w:sz w:val="22"/>
          <w:szCs w:val="22"/>
        </w:rPr>
        <w:t>extension</w:t>
      </w:r>
      <w:r w:rsidR="0079222C">
        <w:rPr>
          <w:sz w:val="22"/>
          <w:szCs w:val="22"/>
        </w:rPr>
        <w:t xml:space="preserve"> is </w:t>
      </w:r>
      <w:r w:rsidR="00605B01">
        <w:rPr>
          <w:sz w:val="22"/>
          <w:szCs w:val="22"/>
        </w:rPr>
        <w:t xml:space="preserve">considered a </w:t>
      </w:r>
      <w:proofErr w:type="gramStart"/>
      <w:r w:rsidR="00605B01">
        <w:rPr>
          <w:sz w:val="22"/>
          <w:szCs w:val="22"/>
        </w:rPr>
        <w:t>fail</w:t>
      </w:r>
      <w:proofErr w:type="gramEnd"/>
      <w:r w:rsidR="00605B01">
        <w:rPr>
          <w:sz w:val="22"/>
          <w:szCs w:val="22"/>
        </w:rPr>
        <w:t xml:space="preserve"> at first attempt. Overall mark will be capped at 40 (BA) or 50 (MA)</w:t>
      </w:r>
      <w:r w:rsidR="00605B01" w:rsidRPr="00AF6BC4">
        <w:rPr>
          <w:sz w:val="22"/>
          <w:szCs w:val="22"/>
        </w:rPr>
        <w:t>.</w:t>
      </w:r>
      <w:r w:rsidR="00605B01">
        <w:rPr>
          <w:sz w:val="22"/>
          <w:szCs w:val="22"/>
        </w:rPr>
        <w:t xml:space="preserve"> Mitigation policies still apply.</w:t>
      </w:r>
    </w:p>
    <w:p w14:paraId="35F31706" w14:textId="4BA60860" w:rsidR="00001C93" w:rsidRPr="00AF6BC4" w:rsidRDefault="00001C93" w:rsidP="00605B01">
      <w:pPr>
        <w:widowControl w:val="0"/>
        <w:autoSpaceDE w:val="0"/>
        <w:autoSpaceDN w:val="0"/>
        <w:adjustRightInd w:val="0"/>
        <w:ind w:left="360"/>
        <w:rPr>
          <w:sz w:val="22"/>
          <w:szCs w:val="22"/>
        </w:rPr>
      </w:pPr>
    </w:p>
    <w:p w14:paraId="4E5CC6C8" w14:textId="77777777" w:rsidR="00001C93" w:rsidRPr="00AF6BC4" w:rsidRDefault="00001C93" w:rsidP="00001C93">
      <w:pPr>
        <w:widowControl w:val="0"/>
        <w:numPr>
          <w:ilvl w:val="0"/>
          <w:numId w:val="16"/>
        </w:numPr>
        <w:autoSpaceDE w:val="0"/>
        <w:autoSpaceDN w:val="0"/>
        <w:adjustRightInd w:val="0"/>
        <w:rPr>
          <w:sz w:val="22"/>
          <w:szCs w:val="22"/>
        </w:rPr>
      </w:pPr>
      <w:r w:rsidRPr="00AF6BC4">
        <w:rPr>
          <w:sz w:val="22"/>
          <w:szCs w:val="22"/>
        </w:rPr>
        <w:t>Only in exceptional circumstances to be determined by the exam board will students be allowed</w:t>
      </w:r>
      <w:r w:rsidR="007B23C5" w:rsidRPr="00AF6BC4">
        <w:rPr>
          <w:sz w:val="22"/>
          <w:szCs w:val="22"/>
        </w:rPr>
        <w:t xml:space="preserve"> to retake the whole placement</w:t>
      </w:r>
    </w:p>
    <w:p w14:paraId="0C9141CD" w14:textId="77777777" w:rsidR="00001C93" w:rsidRPr="00AF6BC4" w:rsidRDefault="00001C93" w:rsidP="00001C93">
      <w:pPr>
        <w:widowControl w:val="0"/>
        <w:numPr>
          <w:ilvl w:val="0"/>
          <w:numId w:val="16"/>
        </w:numPr>
        <w:autoSpaceDE w:val="0"/>
        <w:autoSpaceDN w:val="0"/>
        <w:adjustRightInd w:val="0"/>
        <w:rPr>
          <w:sz w:val="22"/>
          <w:szCs w:val="22"/>
        </w:rPr>
      </w:pPr>
      <w:r w:rsidRPr="00AF6BC4">
        <w:rPr>
          <w:sz w:val="22"/>
          <w:szCs w:val="22"/>
        </w:rPr>
        <w:t>The practice element must be passed.</w:t>
      </w:r>
    </w:p>
    <w:p w14:paraId="14DA44B1" w14:textId="76B9C701" w:rsidR="00001C93" w:rsidRDefault="00001C93" w:rsidP="00001C93">
      <w:pPr>
        <w:widowControl w:val="0"/>
        <w:numPr>
          <w:ilvl w:val="0"/>
          <w:numId w:val="16"/>
        </w:numPr>
        <w:autoSpaceDE w:val="0"/>
        <w:autoSpaceDN w:val="0"/>
        <w:adjustRightInd w:val="0"/>
        <w:rPr>
          <w:sz w:val="22"/>
          <w:szCs w:val="22"/>
        </w:rPr>
      </w:pPr>
      <w:r w:rsidRPr="00AF6BC4">
        <w:rPr>
          <w:sz w:val="22"/>
          <w:szCs w:val="22"/>
        </w:rPr>
        <w:t>Placement performance will be managed and assessed by the Practice Educator</w:t>
      </w:r>
    </w:p>
    <w:p w14:paraId="50147A1B" w14:textId="26055DEF" w:rsidR="007041D6" w:rsidRPr="00AF6BC4" w:rsidRDefault="007041D6" w:rsidP="00001C93">
      <w:pPr>
        <w:widowControl w:val="0"/>
        <w:numPr>
          <w:ilvl w:val="0"/>
          <w:numId w:val="16"/>
        </w:numPr>
        <w:autoSpaceDE w:val="0"/>
        <w:autoSpaceDN w:val="0"/>
        <w:adjustRightInd w:val="0"/>
        <w:rPr>
          <w:sz w:val="22"/>
          <w:szCs w:val="22"/>
        </w:rPr>
      </w:pPr>
      <w:r>
        <w:rPr>
          <w:sz w:val="22"/>
          <w:szCs w:val="22"/>
        </w:rPr>
        <w:t>The use of extensions</w:t>
      </w:r>
    </w:p>
    <w:p w14:paraId="636B4747" w14:textId="77777777" w:rsidR="00001C93" w:rsidRPr="00AF6BC4" w:rsidRDefault="00001C93" w:rsidP="00001C93">
      <w:pPr>
        <w:numPr>
          <w:ilvl w:val="2"/>
          <w:numId w:val="15"/>
        </w:numPr>
        <w:tabs>
          <w:tab w:val="clear" w:pos="3960"/>
          <w:tab w:val="num" w:pos="0"/>
          <w:tab w:val="num" w:pos="709"/>
        </w:tabs>
        <w:spacing w:before="100" w:beforeAutospacing="1" w:after="100" w:afterAutospacing="1"/>
        <w:ind w:left="180" w:hanging="3960"/>
        <w:rPr>
          <w:b/>
          <w:bCs/>
          <w:color w:val="000000"/>
          <w:sz w:val="28"/>
          <w:szCs w:val="28"/>
          <w:u w:val="single"/>
        </w:rPr>
      </w:pPr>
      <w:r w:rsidRPr="00AF6BC4">
        <w:rPr>
          <w:b/>
          <w:bCs/>
          <w:color w:val="000000"/>
          <w:sz w:val="28"/>
          <w:szCs w:val="28"/>
          <w:u w:val="single"/>
        </w:rPr>
        <w:t>Terminated Student Placement Process</w:t>
      </w:r>
    </w:p>
    <w:p w14:paraId="0CE26E28" w14:textId="77777777" w:rsidR="00001C93" w:rsidRPr="00AF6BC4" w:rsidRDefault="00001C93" w:rsidP="00001C93">
      <w:pPr>
        <w:jc w:val="both"/>
        <w:rPr>
          <w:bCs/>
          <w:sz w:val="22"/>
          <w:szCs w:val="22"/>
        </w:rPr>
      </w:pPr>
      <w:r w:rsidRPr="00AF6BC4">
        <w:rPr>
          <w:bCs/>
          <w:sz w:val="22"/>
          <w:szCs w:val="22"/>
        </w:rPr>
        <w:t>The University of Leeds acknowledges that a practice placement provider may have to suspend the student from placement if they are concer</w:t>
      </w:r>
      <w:r w:rsidR="007B23C5" w:rsidRPr="00AF6BC4">
        <w:rPr>
          <w:bCs/>
          <w:sz w:val="22"/>
          <w:szCs w:val="22"/>
        </w:rPr>
        <w:t>ned about a student's conduct.</w:t>
      </w:r>
    </w:p>
    <w:p w14:paraId="7332107B" w14:textId="77777777" w:rsidR="00001C93" w:rsidRPr="00AF6BC4" w:rsidRDefault="00001C93" w:rsidP="00001C93">
      <w:pPr>
        <w:jc w:val="both"/>
        <w:rPr>
          <w:bCs/>
          <w:sz w:val="22"/>
          <w:szCs w:val="22"/>
        </w:rPr>
      </w:pPr>
    </w:p>
    <w:p w14:paraId="44C0E2AB" w14:textId="77777777" w:rsidR="00001C93" w:rsidRPr="00AF6BC4" w:rsidRDefault="00001C93" w:rsidP="00001C93">
      <w:pPr>
        <w:jc w:val="both"/>
        <w:rPr>
          <w:bCs/>
          <w:sz w:val="22"/>
          <w:szCs w:val="22"/>
        </w:rPr>
      </w:pPr>
      <w:proofErr w:type="gramStart"/>
      <w:r w:rsidRPr="00AF6BC4">
        <w:rPr>
          <w:bCs/>
          <w:sz w:val="22"/>
          <w:szCs w:val="22"/>
        </w:rPr>
        <w:t>If at all possible</w:t>
      </w:r>
      <w:proofErr w:type="gramEnd"/>
      <w:r w:rsidRPr="00AF6BC4">
        <w:rPr>
          <w:bCs/>
          <w:sz w:val="22"/>
          <w:szCs w:val="22"/>
        </w:rPr>
        <w:t xml:space="preserve">, the placement provider should endeavour to deal with professional practice issues of failing students through the normal processes of placement monitoring and evaluation. Students should </w:t>
      </w:r>
      <w:r w:rsidRPr="00AF6BC4">
        <w:rPr>
          <w:bCs/>
          <w:sz w:val="22"/>
          <w:szCs w:val="22"/>
        </w:rPr>
        <w:lastRenderedPageBreak/>
        <w:t>not normally be asked to leave a placement solely because they are failing the placement unless such failure falls within one or more of the categories listed below.</w:t>
      </w:r>
    </w:p>
    <w:p w14:paraId="5D98A3F1" w14:textId="77777777" w:rsidR="00001C93" w:rsidRPr="00AF6BC4" w:rsidRDefault="00001C93" w:rsidP="00001C93">
      <w:pPr>
        <w:jc w:val="both"/>
        <w:rPr>
          <w:bCs/>
          <w:sz w:val="22"/>
          <w:szCs w:val="22"/>
        </w:rPr>
      </w:pPr>
    </w:p>
    <w:p w14:paraId="72654440" w14:textId="77777777" w:rsidR="00001C93" w:rsidRPr="00AF6BC4" w:rsidRDefault="00001C93" w:rsidP="00001C93">
      <w:pPr>
        <w:jc w:val="both"/>
        <w:rPr>
          <w:bCs/>
          <w:sz w:val="22"/>
          <w:szCs w:val="22"/>
        </w:rPr>
      </w:pPr>
      <w:r w:rsidRPr="00AF6BC4">
        <w:rPr>
          <w:bCs/>
          <w:sz w:val="22"/>
          <w:szCs w:val="22"/>
        </w:rPr>
        <w:t xml:space="preserve">The placement provider is entitled to call an additional placement meeting at any time </w:t>
      </w:r>
      <w:proofErr w:type="gramStart"/>
      <w:r w:rsidRPr="00AF6BC4">
        <w:rPr>
          <w:bCs/>
          <w:sz w:val="22"/>
          <w:szCs w:val="22"/>
        </w:rPr>
        <w:t>during the course of</w:t>
      </w:r>
      <w:proofErr w:type="gramEnd"/>
      <w:r w:rsidRPr="00AF6BC4">
        <w:rPr>
          <w:bCs/>
          <w:sz w:val="22"/>
          <w:szCs w:val="22"/>
        </w:rPr>
        <w:t xml:space="preserve"> the placement. The student and tutor are also entitled to call a meeting </w:t>
      </w:r>
      <w:proofErr w:type="gramStart"/>
      <w:r w:rsidRPr="00AF6BC4">
        <w:rPr>
          <w:bCs/>
          <w:sz w:val="22"/>
          <w:szCs w:val="22"/>
        </w:rPr>
        <w:t>in order to</w:t>
      </w:r>
      <w:proofErr w:type="gramEnd"/>
      <w:r w:rsidRPr="00AF6BC4">
        <w:rPr>
          <w:bCs/>
          <w:sz w:val="22"/>
          <w:szCs w:val="22"/>
        </w:rPr>
        <w:t xml:space="preserve"> sort out any difficulties and/or concerns.</w:t>
      </w:r>
    </w:p>
    <w:p w14:paraId="50C86B8C" w14:textId="77777777" w:rsidR="00001C93" w:rsidRPr="00AF6BC4" w:rsidRDefault="00001C93" w:rsidP="00001C93">
      <w:pPr>
        <w:jc w:val="both"/>
        <w:rPr>
          <w:bCs/>
          <w:u w:val="single"/>
        </w:rPr>
      </w:pPr>
    </w:p>
    <w:p w14:paraId="01A914BC" w14:textId="77777777" w:rsidR="00001C93" w:rsidRPr="00AF6BC4" w:rsidRDefault="00001C93" w:rsidP="00001C93">
      <w:pPr>
        <w:jc w:val="both"/>
        <w:rPr>
          <w:color w:val="000000"/>
          <w:sz w:val="22"/>
          <w:szCs w:val="22"/>
        </w:rPr>
      </w:pPr>
      <w:r w:rsidRPr="00AF6BC4">
        <w:rPr>
          <w:sz w:val="22"/>
          <w:szCs w:val="22"/>
        </w:rPr>
        <w:t xml:space="preserve">The grounds for considering early termination of a student placement </w:t>
      </w:r>
      <w:r w:rsidRPr="00AF6BC4">
        <w:rPr>
          <w:color w:val="000000"/>
          <w:sz w:val="22"/>
          <w:szCs w:val="22"/>
        </w:rPr>
        <w:t>occur</w:t>
      </w:r>
      <w:r w:rsidRPr="00AF6BC4">
        <w:rPr>
          <w:sz w:val="22"/>
          <w:szCs w:val="22"/>
        </w:rPr>
        <w:t xml:space="preserve"> if the student's practice or conduct falls within one or more of the following categories</w:t>
      </w:r>
      <w:r w:rsidRPr="00AF6BC4">
        <w:rPr>
          <w:color w:val="000000"/>
          <w:sz w:val="22"/>
          <w:szCs w:val="22"/>
        </w:rPr>
        <w:t xml:space="preserve">. That is if </w:t>
      </w:r>
      <w:proofErr w:type="gramStart"/>
      <w:r w:rsidRPr="00AF6BC4">
        <w:rPr>
          <w:color w:val="000000"/>
          <w:sz w:val="22"/>
          <w:szCs w:val="22"/>
        </w:rPr>
        <w:t>practice:-</w:t>
      </w:r>
      <w:proofErr w:type="gramEnd"/>
    </w:p>
    <w:p w14:paraId="60EDCC55" w14:textId="77777777" w:rsidR="00001C93" w:rsidRPr="00AF6BC4" w:rsidRDefault="00001C93" w:rsidP="00001C93">
      <w:pPr>
        <w:jc w:val="both"/>
        <w:rPr>
          <w:b/>
          <w:sz w:val="22"/>
          <w:szCs w:val="22"/>
        </w:rPr>
      </w:pPr>
    </w:p>
    <w:p w14:paraId="6AFB7043" w14:textId="77777777" w:rsidR="00001C93" w:rsidRPr="00AF6BC4" w:rsidRDefault="00001C93" w:rsidP="00001C93">
      <w:pPr>
        <w:numPr>
          <w:ilvl w:val="0"/>
          <w:numId w:val="4"/>
        </w:numPr>
        <w:jc w:val="both"/>
        <w:rPr>
          <w:b/>
          <w:sz w:val="22"/>
          <w:szCs w:val="22"/>
        </w:rPr>
      </w:pPr>
      <w:r w:rsidRPr="00AF6BC4">
        <w:rPr>
          <w:b/>
          <w:sz w:val="22"/>
          <w:szCs w:val="22"/>
        </w:rPr>
        <w:t xml:space="preserve">Is confirmed to be damaging or dangerous to people who use services, other students or programme </w:t>
      </w:r>
      <w:proofErr w:type="gramStart"/>
      <w:r w:rsidRPr="00AF6BC4">
        <w:rPr>
          <w:b/>
          <w:sz w:val="22"/>
          <w:szCs w:val="22"/>
        </w:rPr>
        <w:t>providers</w:t>
      </w:r>
      <w:proofErr w:type="gramEnd"/>
    </w:p>
    <w:p w14:paraId="3BBB8815" w14:textId="77777777" w:rsidR="00001C93" w:rsidRPr="00AF6BC4" w:rsidRDefault="00001C93" w:rsidP="00001C93">
      <w:pPr>
        <w:jc w:val="both"/>
        <w:rPr>
          <w:b/>
          <w:sz w:val="22"/>
          <w:szCs w:val="22"/>
        </w:rPr>
      </w:pPr>
    </w:p>
    <w:p w14:paraId="4F463033" w14:textId="77777777" w:rsidR="00001C93" w:rsidRPr="00AF6BC4" w:rsidRDefault="00001C93" w:rsidP="00001C93">
      <w:pPr>
        <w:numPr>
          <w:ilvl w:val="0"/>
          <w:numId w:val="4"/>
        </w:numPr>
        <w:jc w:val="both"/>
        <w:rPr>
          <w:b/>
          <w:sz w:val="22"/>
          <w:szCs w:val="22"/>
        </w:rPr>
      </w:pPr>
      <w:r w:rsidRPr="00AF6BC4">
        <w:rPr>
          <w:b/>
          <w:sz w:val="22"/>
          <w:szCs w:val="22"/>
        </w:rPr>
        <w:t>Creates unacceptable risk for themselves or others.</w:t>
      </w:r>
    </w:p>
    <w:p w14:paraId="55B91B0D" w14:textId="77777777" w:rsidR="00001C93" w:rsidRPr="00AF6BC4" w:rsidRDefault="00001C93" w:rsidP="00001C93">
      <w:pPr>
        <w:jc w:val="both"/>
        <w:rPr>
          <w:sz w:val="22"/>
          <w:szCs w:val="22"/>
        </w:rPr>
      </w:pPr>
    </w:p>
    <w:p w14:paraId="7D686A69" w14:textId="77777777" w:rsidR="00001C93" w:rsidRPr="00AF6BC4" w:rsidRDefault="00001C93" w:rsidP="00001C93">
      <w:pPr>
        <w:jc w:val="both"/>
        <w:rPr>
          <w:sz w:val="22"/>
          <w:szCs w:val="22"/>
        </w:rPr>
      </w:pPr>
      <w:r w:rsidRPr="00AF6BC4">
        <w:rPr>
          <w:sz w:val="22"/>
          <w:szCs w:val="22"/>
        </w:rPr>
        <w:t xml:space="preserve">The placement provider should always consider </w:t>
      </w:r>
      <w:proofErr w:type="gramStart"/>
      <w:r w:rsidRPr="00AF6BC4">
        <w:rPr>
          <w:sz w:val="22"/>
          <w:szCs w:val="22"/>
        </w:rPr>
        <w:t>whether or not</w:t>
      </w:r>
      <w:proofErr w:type="gramEnd"/>
      <w:r w:rsidRPr="00AF6BC4">
        <w:rPr>
          <w:sz w:val="22"/>
          <w:szCs w:val="22"/>
        </w:rPr>
        <w:t xml:space="preserve"> it would be possible for the placement to continue and for their concerns to inform the Practice Educator’s recommendation for pass/fail at the end of the placement.  Clearly, where possible it is better for the student to remain in placement so </w:t>
      </w:r>
      <w:proofErr w:type="gramStart"/>
      <w:r w:rsidRPr="00AF6BC4">
        <w:rPr>
          <w:sz w:val="22"/>
          <w:szCs w:val="22"/>
        </w:rPr>
        <w:t>it is clear that they</w:t>
      </w:r>
      <w:proofErr w:type="gramEnd"/>
      <w:r w:rsidRPr="00AF6BC4">
        <w:rPr>
          <w:sz w:val="22"/>
          <w:szCs w:val="22"/>
        </w:rPr>
        <w:t xml:space="preserve"> have had the opportunities </w:t>
      </w:r>
      <w:r w:rsidRPr="00AF6BC4">
        <w:rPr>
          <w:color w:val="000000"/>
          <w:sz w:val="22"/>
          <w:szCs w:val="22"/>
        </w:rPr>
        <w:t>over</w:t>
      </w:r>
      <w:r w:rsidRPr="00AF6BC4">
        <w:rPr>
          <w:sz w:val="22"/>
          <w:szCs w:val="22"/>
        </w:rPr>
        <w:t xml:space="preserve"> time to demonstrate competence. </w:t>
      </w:r>
    </w:p>
    <w:p w14:paraId="6810F0D1" w14:textId="77777777" w:rsidR="00001C93" w:rsidRPr="00AF6BC4" w:rsidRDefault="00001C93" w:rsidP="00001C93">
      <w:pPr>
        <w:jc w:val="both"/>
        <w:rPr>
          <w:sz w:val="22"/>
          <w:szCs w:val="22"/>
        </w:rPr>
      </w:pPr>
    </w:p>
    <w:p w14:paraId="610EF13E" w14:textId="77777777" w:rsidR="00001C93" w:rsidRPr="00AF6BC4" w:rsidRDefault="00001C93" w:rsidP="00001C93">
      <w:pPr>
        <w:jc w:val="both"/>
        <w:rPr>
          <w:sz w:val="22"/>
          <w:szCs w:val="22"/>
        </w:rPr>
      </w:pPr>
      <w:r w:rsidRPr="00AF6BC4">
        <w:rPr>
          <w:sz w:val="22"/>
          <w:szCs w:val="22"/>
        </w:rPr>
        <w:t xml:space="preserve">In the event of early </w:t>
      </w:r>
      <w:proofErr w:type="gramStart"/>
      <w:r w:rsidRPr="00AF6BC4">
        <w:rPr>
          <w:sz w:val="22"/>
          <w:szCs w:val="22"/>
        </w:rPr>
        <w:t>termination</w:t>
      </w:r>
      <w:proofErr w:type="gramEnd"/>
      <w:r w:rsidRPr="00AF6BC4">
        <w:rPr>
          <w:sz w:val="22"/>
          <w:szCs w:val="22"/>
        </w:rPr>
        <w:t xml:space="preserve"> the placement provider must inform the student’s personal tutor and the Placement Coordinator that the placement has been terminated and the reason</w:t>
      </w:r>
      <w:r w:rsidR="00DF2790" w:rsidRPr="00AF6BC4">
        <w:rPr>
          <w:sz w:val="22"/>
          <w:szCs w:val="22"/>
        </w:rPr>
        <w:t>s why.  The tutor and / or the Placement C</w:t>
      </w:r>
      <w:r w:rsidRPr="00AF6BC4">
        <w:rPr>
          <w:sz w:val="22"/>
          <w:szCs w:val="22"/>
        </w:rPr>
        <w:t>oordinator will ensure that the student is aware that the placement has been terminated and that they are suspended from practice.</w:t>
      </w:r>
    </w:p>
    <w:p w14:paraId="74E797DC" w14:textId="77777777" w:rsidR="00001C93" w:rsidRPr="00AF6BC4" w:rsidRDefault="00001C93" w:rsidP="00001C93">
      <w:pPr>
        <w:jc w:val="both"/>
        <w:rPr>
          <w:b/>
          <w:bCs/>
          <w:sz w:val="22"/>
          <w:szCs w:val="22"/>
        </w:rPr>
      </w:pPr>
    </w:p>
    <w:p w14:paraId="6FBBAF7A" w14:textId="77777777" w:rsidR="00001C93" w:rsidRPr="00AF6BC4" w:rsidRDefault="00001C93" w:rsidP="00001C93">
      <w:pPr>
        <w:jc w:val="both"/>
        <w:rPr>
          <w:sz w:val="22"/>
          <w:szCs w:val="22"/>
        </w:rPr>
      </w:pPr>
      <w:r w:rsidRPr="00AF6BC4">
        <w:rPr>
          <w:sz w:val="22"/>
          <w:szCs w:val="22"/>
        </w:rPr>
        <w:t>The placement provider / Practice Educator will also be expected to make themselves available for meetings with the School of Healthcare staff who will be appointed to investigate the concerns.</w:t>
      </w:r>
    </w:p>
    <w:p w14:paraId="25AF7EAE" w14:textId="77777777" w:rsidR="00001C93" w:rsidRPr="00AF6BC4" w:rsidRDefault="00001C93" w:rsidP="00001C93">
      <w:pPr>
        <w:jc w:val="both"/>
        <w:rPr>
          <w:b/>
          <w:sz w:val="22"/>
          <w:szCs w:val="22"/>
        </w:rPr>
      </w:pPr>
    </w:p>
    <w:p w14:paraId="3E590610" w14:textId="77777777" w:rsidR="00001C93" w:rsidRPr="00AF6BC4" w:rsidRDefault="00001C93" w:rsidP="00001C93">
      <w:pPr>
        <w:jc w:val="both"/>
        <w:rPr>
          <w:b/>
          <w:bCs/>
          <w:sz w:val="22"/>
          <w:szCs w:val="22"/>
        </w:rPr>
      </w:pPr>
      <w:r w:rsidRPr="00AF6BC4">
        <w:rPr>
          <w:bCs/>
          <w:sz w:val="22"/>
          <w:szCs w:val="22"/>
        </w:rPr>
        <w:t>Placement providers need to bear in mind that no payment for placements will be forthcoming without relevant documentation being provided to the University and without cooperation with the Schools Procedures</w:t>
      </w:r>
      <w:r w:rsidR="008E1B64" w:rsidRPr="00AF6BC4">
        <w:rPr>
          <w:b/>
          <w:bCs/>
          <w:sz w:val="22"/>
          <w:szCs w:val="22"/>
        </w:rPr>
        <w:t>.</w:t>
      </w:r>
    </w:p>
    <w:p w14:paraId="2633CEB9" w14:textId="77777777" w:rsidR="00001C93" w:rsidRPr="00AF6BC4" w:rsidRDefault="00001C93" w:rsidP="00001C93">
      <w:pPr>
        <w:jc w:val="both"/>
        <w:rPr>
          <w:b/>
          <w:bCs/>
          <w:sz w:val="22"/>
          <w:szCs w:val="22"/>
        </w:rPr>
      </w:pPr>
    </w:p>
    <w:p w14:paraId="24E82780" w14:textId="77777777" w:rsidR="00001C93" w:rsidRPr="00AF6BC4" w:rsidRDefault="00001C93" w:rsidP="00001C93">
      <w:pPr>
        <w:jc w:val="both"/>
        <w:rPr>
          <w:b/>
          <w:bCs/>
          <w:sz w:val="22"/>
          <w:szCs w:val="22"/>
        </w:rPr>
      </w:pPr>
      <w:r w:rsidRPr="00AF6BC4">
        <w:rPr>
          <w:sz w:val="22"/>
          <w:szCs w:val="22"/>
        </w:rPr>
        <w:t>Students subject to termination on the grounds listed above will be subject to Professional Conduct procedures within the School of Healthcare.</w:t>
      </w:r>
    </w:p>
    <w:p w14:paraId="4B1D477B" w14:textId="77777777" w:rsidR="00001C93" w:rsidRPr="00AF6BC4" w:rsidRDefault="00001C93" w:rsidP="00001C93">
      <w:pPr>
        <w:jc w:val="both"/>
        <w:rPr>
          <w:sz w:val="22"/>
          <w:szCs w:val="22"/>
        </w:rPr>
      </w:pPr>
    </w:p>
    <w:p w14:paraId="65BE1F1D" w14:textId="77777777" w:rsidR="00001C93" w:rsidRPr="00AF6BC4" w:rsidRDefault="00001C93" w:rsidP="00001C93">
      <w:pPr>
        <w:jc w:val="both"/>
      </w:pPr>
    </w:p>
    <w:p w14:paraId="7B876DCF" w14:textId="77777777" w:rsidR="00001C93" w:rsidRPr="00AF6BC4" w:rsidRDefault="00001C93" w:rsidP="00001C93">
      <w:pPr>
        <w:jc w:val="both"/>
        <w:rPr>
          <w:b/>
          <w:sz w:val="28"/>
          <w:szCs w:val="28"/>
          <w:u w:val="single"/>
        </w:rPr>
      </w:pPr>
      <w:r w:rsidRPr="00AF6BC4">
        <w:rPr>
          <w:b/>
          <w:sz w:val="28"/>
          <w:szCs w:val="28"/>
          <w:u w:val="single"/>
        </w:rPr>
        <w:t>The Practice Assessment Panel process in the case of early termination of placement.</w:t>
      </w:r>
    </w:p>
    <w:p w14:paraId="6AFAB436" w14:textId="77777777" w:rsidR="00001C93" w:rsidRPr="00AF6BC4" w:rsidRDefault="00001C93" w:rsidP="00001C93">
      <w:pPr>
        <w:jc w:val="both"/>
      </w:pPr>
    </w:p>
    <w:p w14:paraId="471E3C70" w14:textId="77777777" w:rsidR="00001C93" w:rsidRPr="00AF6BC4" w:rsidRDefault="00001C93" w:rsidP="00001C93">
      <w:pPr>
        <w:jc w:val="both"/>
        <w:rPr>
          <w:sz w:val="22"/>
          <w:szCs w:val="22"/>
        </w:rPr>
      </w:pPr>
      <w:r w:rsidRPr="00AF6BC4">
        <w:rPr>
          <w:sz w:val="22"/>
          <w:szCs w:val="22"/>
        </w:rPr>
        <w:t>Where a student’s placement has been terminated and there do not appear to be sufficient grounds to move to Professional Conduct procedures within the School of Healthcare, the Practice Educator and the student will be invited separately to meet with two members of the Practice Assessment Panel</w:t>
      </w:r>
      <w:r w:rsidRPr="00AF6BC4">
        <w:rPr>
          <w:color w:val="000000"/>
          <w:sz w:val="22"/>
          <w:szCs w:val="22"/>
        </w:rPr>
        <w:t xml:space="preserve"> who will</w:t>
      </w:r>
      <w:r w:rsidRPr="00AF6BC4">
        <w:rPr>
          <w:sz w:val="22"/>
          <w:szCs w:val="22"/>
        </w:rPr>
        <w:t xml:space="preserve"> look at the circum</w:t>
      </w:r>
      <w:r w:rsidR="008E1B64" w:rsidRPr="00AF6BC4">
        <w:rPr>
          <w:sz w:val="22"/>
          <w:szCs w:val="22"/>
        </w:rPr>
        <w:t>stances of the termination.</w:t>
      </w:r>
    </w:p>
    <w:p w14:paraId="042C5D41" w14:textId="77777777" w:rsidR="00001C93" w:rsidRPr="00AF6BC4" w:rsidRDefault="00001C93" w:rsidP="00001C93">
      <w:pPr>
        <w:jc w:val="both"/>
        <w:rPr>
          <w:sz w:val="22"/>
          <w:szCs w:val="22"/>
        </w:rPr>
      </w:pPr>
    </w:p>
    <w:p w14:paraId="1CEA05EC" w14:textId="77777777" w:rsidR="00001C93" w:rsidRPr="00AF6BC4" w:rsidRDefault="00001C93" w:rsidP="00001C93">
      <w:pPr>
        <w:jc w:val="both"/>
        <w:rPr>
          <w:sz w:val="22"/>
          <w:szCs w:val="22"/>
        </w:rPr>
      </w:pPr>
      <w:r w:rsidRPr="00AF6BC4">
        <w:rPr>
          <w:sz w:val="22"/>
          <w:szCs w:val="22"/>
        </w:rPr>
        <w:t>The Practice Educator will be expected to provide a written report documenting the issues that are of concern. This must be specific and detailed, so that everyone is clear of exactly what the concerns are and how they can be evidenced as unsatisfactory practice.  It must be clear where there are concerns of competence and where there are concerns about professional conduct. This may be referred on to the School of Healthcare’s Professional Conduct procedure.</w:t>
      </w:r>
    </w:p>
    <w:p w14:paraId="4D2E12B8" w14:textId="77777777" w:rsidR="00001C93" w:rsidRPr="00AF6BC4" w:rsidRDefault="00001C93" w:rsidP="00001C93">
      <w:pPr>
        <w:jc w:val="both"/>
      </w:pPr>
    </w:p>
    <w:p w14:paraId="1158F9E0" w14:textId="77777777" w:rsidR="00001C93" w:rsidRPr="00AF6BC4" w:rsidRDefault="00DF2790" w:rsidP="00001C93">
      <w:pPr>
        <w:jc w:val="both"/>
        <w:rPr>
          <w:sz w:val="22"/>
          <w:szCs w:val="22"/>
        </w:rPr>
      </w:pPr>
      <w:r w:rsidRPr="00AF6BC4">
        <w:rPr>
          <w:sz w:val="22"/>
          <w:szCs w:val="22"/>
        </w:rPr>
        <w:t>Where there is an Off</w:t>
      </w:r>
      <w:r w:rsidR="00001C93" w:rsidRPr="00AF6BC4">
        <w:rPr>
          <w:sz w:val="22"/>
          <w:szCs w:val="22"/>
        </w:rPr>
        <w:t xml:space="preserve">site Practice Educator an additional report may be requested from the placement organisation where this is necessary to clarify issues. The student may submit a report to the Practice Assessment Panel prior to the meeting with the Panel members. </w:t>
      </w:r>
      <w:r w:rsidR="00001C93" w:rsidRPr="00AF6BC4">
        <w:rPr>
          <w:color w:val="000000"/>
          <w:sz w:val="22"/>
          <w:szCs w:val="22"/>
        </w:rPr>
        <w:t xml:space="preserve">The student will be able to bring a supporter to the meeting with the Panel members. The role of this person is solely to help the student </w:t>
      </w:r>
      <w:r w:rsidR="00001C93" w:rsidRPr="00AF6BC4">
        <w:rPr>
          <w:color w:val="000000"/>
          <w:sz w:val="22"/>
          <w:szCs w:val="22"/>
        </w:rPr>
        <w:lastRenderedPageBreak/>
        <w:t xml:space="preserve">present their views. </w:t>
      </w:r>
      <w:r w:rsidR="00001C93" w:rsidRPr="00AF6BC4">
        <w:rPr>
          <w:sz w:val="22"/>
          <w:szCs w:val="22"/>
        </w:rPr>
        <w:t xml:space="preserve">The Panel members will write up the outcome of their meetings with relevant parties and present this to the Practice Assessment Panel. The Panel will then consider </w:t>
      </w:r>
      <w:proofErr w:type="gramStart"/>
      <w:r w:rsidR="00001C93" w:rsidRPr="00AF6BC4">
        <w:rPr>
          <w:sz w:val="22"/>
          <w:szCs w:val="22"/>
        </w:rPr>
        <w:t>whether or not</w:t>
      </w:r>
      <w:proofErr w:type="gramEnd"/>
      <w:r w:rsidR="00001C93" w:rsidRPr="00AF6BC4">
        <w:rPr>
          <w:sz w:val="22"/>
          <w:szCs w:val="22"/>
        </w:rPr>
        <w:t xml:space="preserve"> there are grounds for referring on to Professional Conduct procedures within the School of Healthcare where decisions concerning the student’</w:t>
      </w:r>
      <w:r w:rsidR="008E1B64" w:rsidRPr="00AF6BC4">
        <w:rPr>
          <w:sz w:val="22"/>
          <w:szCs w:val="22"/>
        </w:rPr>
        <w:t>s future will be determined.</w:t>
      </w:r>
    </w:p>
    <w:p w14:paraId="45C0FCC3" w14:textId="77777777" w:rsidR="00001C93" w:rsidRPr="00AF6BC4" w:rsidRDefault="00001C93" w:rsidP="00001C93">
      <w:pPr>
        <w:spacing w:before="100" w:beforeAutospacing="1" w:after="100" w:afterAutospacing="1"/>
        <w:jc w:val="both"/>
        <w:rPr>
          <w:sz w:val="22"/>
          <w:szCs w:val="22"/>
        </w:rPr>
      </w:pPr>
      <w:r w:rsidRPr="00AF6BC4">
        <w:rPr>
          <w:sz w:val="22"/>
          <w:szCs w:val="22"/>
        </w:rPr>
        <w:t xml:space="preserve">Where there is a recommendation for a </w:t>
      </w:r>
      <w:proofErr w:type="gramStart"/>
      <w:r w:rsidRPr="00AF6BC4">
        <w:rPr>
          <w:sz w:val="22"/>
          <w:szCs w:val="22"/>
        </w:rPr>
        <w:t>fail</w:t>
      </w:r>
      <w:proofErr w:type="gramEnd"/>
      <w:r w:rsidRPr="00AF6BC4">
        <w:rPr>
          <w:sz w:val="22"/>
          <w:szCs w:val="22"/>
        </w:rPr>
        <w:t xml:space="preserve"> from the Practice Educator and the place</w:t>
      </w:r>
      <w:r w:rsidR="00DF2790" w:rsidRPr="00AF6BC4">
        <w:rPr>
          <w:sz w:val="22"/>
          <w:szCs w:val="22"/>
        </w:rPr>
        <w:t xml:space="preserve">ment has finished before the </w:t>
      </w:r>
      <w:r w:rsidR="00A37786" w:rsidRPr="00AF6BC4">
        <w:rPr>
          <w:sz w:val="22"/>
          <w:szCs w:val="22"/>
        </w:rPr>
        <w:t>100-day</w:t>
      </w:r>
      <w:r w:rsidRPr="00AF6BC4">
        <w:rPr>
          <w:sz w:val="22"/>
          <w:szCs w:val="22"/>
        </w:rPr>
        <w:t xml:space="preserve"> period has elapsed the Practice Assessment Panel will pass on the recommendation of fail to the Module Assessment Board and forward the documentation collected to the School S</w:t>
      </w:r>
      <w:r w:rsidR="008E1B64" w:rsidRPr="00AF6BC4">
        <w:rPr>
          <w:sz w:val="22"/>
          <w:szCs w:val="22"/>
        </w:rPr>
        <w:t>pecial Circumstances Committee.</w:t>
      </w:r>
    </w:p>
    <w:p w14:paraId="041BF291" w14:textId="77777777" w:rsidR="00001C93" w:rsidRPr="00AF6BC4" w:rsidRDefault="00001C93" w:rsidP="00001C93">
      <w:pPr>
        <w:jc w:val="both"/>
        <w:rPr>
          <w:sz w:val="22"/>
          <w:szCs w:val="22"/>
        </w:rPr>
      </w:pPr>
      <w:r w:rsidRPr="00AF6BC4">
        <w:rPr>
          <w:sz w:val="22"/>
          <w:szCs w:val="22"/>
        </w:rPr>
        <w:t>The student will have a right to make</w:t>
      </w:r>
      <w:r w:rsidRPr="00AF6BC4">
        <w:rPr>
          <w:color w:val="000000"/>
          <w:sz w:val="22"/>
          <w:szCs w:val="22"/>
        </w:rPr>
        <w:t xml:space="preserve"> written</w:t>
      </w:r>
      <w:r w:rsidRPr="00AF6BC4">
        <w:rPr>
          <w:color w:val="FF0000"/>
          <w:sz w:val="22"/>
          <w:szCs w:val="22"/>
        </w:rPr>
        <w:t xml:space="preserve"> </w:t>
      </w:r>
      <w:r w:rsidRPr="00AF6BC4">
        <w:rPr>
          <w:sz w:val="22"/>
          <w:szCs w:val="22"/>
        </w:rPr>
        <w:t>representations to the School Special Circumstances Committee.</w:t>
      </w:r>
    </w:p>
    <w:p w14:paraId="05E92D25" w14:textId="77777777" w:rsidR="00001C93" w:rsidRPr="00AF6BC4" w:rsidRDefault="00001C93" w:rsidP="00001C93">
      <w:pPr>
        <w:spacing w:before="100" w:beforeAutospacing="1" w:after="100" w:afterAutospacing="1"/>
        <w:jc w:val="both"/>
        <w:rPr>
          <w:color w:val="000000"/>
          <w:sz w:val="22"/>
          <w:szCs w:val="22"/>
        </w:rPr>
      </w:pPr>
      <w:r w:rsidRPr="00AF6BC4">
        <w:rPr>
          <w:color w:val="000000"/>
          <w:sz w:val="22"/>
          <w:szCs w:val="22"/>
        </w:rPr>
        <w:t>The Practice Assessment Panel will decide what it considers to be the most appropriate length of placement for the further attempt up to the maximum appropriate for the level (</w:t>
      </w:r>
      <w:proofErr w:type="gramStart"/>
      <w:r w:rsidRPr="00AF6BC4">
        <w:rPr>
          <w:color w:val="000000"/>
          <w:sz w:val="22"/>
          <w:szCs w:val="22"/>
        </w:rPr>
        <w:t>i.e.</w:t>
      </w:r>
      <w:proofErr w:type="gramEnd"/>
      <w:r w:rsidRPr="00AF6BC4">
        <w:rPr>
          <w:color w:val="000000"/>
          <w:sz w:val="22"/>
          <w:szCs w:val="22"/>
        </w:rPr>
        <w:t xml:space="preserve"> 30 days). The School Special Circumstances Committee will decide </w:t>
      </w:r>
      <w:proofErr w:type="gramStart"/>
      <w:r w:rsidRPr="00AF6BC4">
        <w:rPr>
          <w:color w:val="000000"/>
          <w:sz w:val="22"/>
          <w:szCs w:val="22"/>
        </w:rPr>
        <w:t>whether or not</w:t>
      </w:r>
      <w:proofErr w:type="gramEnd"/>
      <w:r w:rsidRPr="00AF6BC4">
        <w:rPr>
          <w:color w:val="000000"/>
          <w:sz w:val="22"/>
          <w:szCs w:val="22"/>
        </w:rPr>
        <w:t xml:space="preserve"> this further attempt will be considered as a first or second attempt and may choose to recommend the length of the subsequent placement.</w:t>
      </w:r>
    </w:p>
    <w:p w14:paraId="14D6FC82" w14:textId="037D8CAB" w:rsidR="004D7B10" w:rsidRPr="00AF6BC4" w:rsidRDefault="00001C93" w:rsidP="0085548C">
      <w:pPr>
        <w:jc w:val="both"/>
        <w:rPr>
          <w:sz w:val="22"/>
          <w:szCs w:val="22"/>
        </w:rPr>
      </w:pPr>
      <w:r w:rsidRPr="00AF6BC4">
        <w:rPr>
          <w:color w:val="000000"/>
          <w:sz w:val="22"/>
          <w:szCs w:val="22"/>
        </w:rPr>
        <w:t xml:space="preserve">Students will be required to step off the programme to complete a subsequent attempt at placement. </w:t>
      </w:r>
      <w:r w:rsidRPr="00AF6BC4">
        <w:rPr>
          <w:color w:val="FF0000"/>
          <w:sz w:val="22"/>
          <w:szCs w:val="22"/>
        </w:rPr>
        <w:t xml:space="preserve"> </w:t>
      </w:r>
      <w:r w:rsidRPr="00AF6BC4">
        <w:rPr>
          <w:color w:val="000000"/>
          <w:sz w:val="22"/>
          <w:szCs w:val="22"/>
        </w:rPr>
        <w:t xml:space="preserve">Any further placement opportunity will normally be arranged within the next academic year and the student will meet with the Placement Coordinator to discuss the arrangements. </w:t>
      </w:r>
      <w:r w:rsidR="00F877E4">
        <w:rPr>
          <w:sz w:val="22"/>
          <w:szCs w:val="22"/>
        </w:rPr>
        <w:t>Social Work England</w:t>
      </w:r>
      <w:r w:rsidRPr="00AF6BC4">
        <w:rPr>
          <w:sz w:val="22"/>
          <w:szCs w:val="22"/>
        </w:rPr>
        <w:t xml:space="preserve"> will be kept informed of any student who is subject to suitability, (</w:t>
      </w:r>
      <w:proofErr w:type="gramStart"/>
      <w:r w:rsidRPr="00AF6BC4">
        <w:rPr>
          <w:sz w:val="22"/>
          <w:szCs w:val="22"/>
        </w:rPr>
        <w:t>i.e.</w:t>
      </w:r>
      <w:proofErr w:type="gramEnd"/>
      <w:r w:rsidRPr="00AF6BC4">
        <w:rPr>
          <w:sz w:val="22"/>
          <w:szCs w:val="22"/>
        </w:rPr>
        <w:t xml:space="preserve"> professional conduct), procedures. </w:t>
      </w:r>
      <w:r w:rsidR="00F877E4">
        <w:rPr>
          <w:sz w:val="22"/>
          <w:szCs w:val="22"/>
        </w:rPr>
        <w:t>Social Work England</w:t>
      </w:r>
      <w:r w:rsidRPr="00AF6BC4">
        <w:rPr>
          <w:sz w:val="22"/>
          <w:szCs w:val="22"/>
        </w:rPr>
        <w:t xml:space="preserve"> will be informed about any student whose social work training is terminated</w:t>
      </w:r>
      <w:r w:rsidR="004D7B10" w:rsidRPr="00AF6BC4">
        <w:rPr>
          <w:sz w:val="22"/>
          <w:szCs w:val="22"/>
        </w:rPr>
        <w:t>.</w:t>
      </w:r>
    </w:p>
    <w:p w14:paraId="308F224F" w14:textId="77777777" w:rsidR="004D7B10" w:rsidRPr="00AF6BC4" w:rsidRDefault="004D7B10" w:rsidP="0085548C">
      <w:pPr>
        <w:jc w:val="both"/>
        <w:rPr>
          <w:sz w:val="22"/>
          <w:szCs w:val="22"/>
        </w:rPr>
      </w:pPr>
    </w:p>
    <w:p w14:paraId="5E6D6F63" w14:textId="77777777" w:rsidR="004D7B10" w:rsidRPr="00AF6BC4" w:rsidRDefault="004D7B10" w:rsidP="0085548C">
      <w:pPr>
        <w:jc w:val="both"/>
        <w:rPr>
          <w:sz w:val="22"/>
          <w:szCs w:val="22"/>
        </w:rPr>
      </w:pPr>
    </w:p>
    <w:p w14:paraId="69AC7F57" w14:textId="77777777" w:rsidR="00001C93" w:rsidRPr="00AF6BC4" w:rsidRDefault="00001C93" w:rsidP="00143EE7">
      <w:pPr>
        <w:spacing w:after="100" w:afterAutospacing="1"/>
        <w:jc w:val="both"/>
        <w:rPr>
          <w:sz w:val="22"/>
          <w:szCs w:val="22"/>
        </w:rPr>
      </w:pPr>
      <w:r w:rsidRPr="00AF6BC4">
        <w:rPr>
          <w:b/>
          <w:sz w:val="28"/>
          <w:szCs w:val="28"/>
          <w:u w:val="single"/>
        </w:rPr>
        <w:t>Raising concerns on placement</w:t>
      </w:r>
    </w:p>
    <w:p w14:paraId="011F8E42" w14:textId="77777777" w:rsidR="00001C93" w:rsidRPr="00AF6BC4" w:rsidRDefault="00001C93" w:rsidP="00001C93">
      <w:pPr>
        <w:jc w:val="both"/>
        <w:rPr>
          <w:sz w:val="22"/>
          <w:szCs w:val="22"/>
        </w:rPr>
      </w:pPr>
      <w:r w:rsidRPr="00AF6BC4">
        <w:rPr>
          <w:sz w:val="22"/>
          <w:szCs w:val="22"/>
        </w:rPr>
        <w:t xml:space="preserve">If students observe any conduct, </w:t>
      </w:r>
      <w:proofErr w:type="gramStart"/>
      <w:r w:rsidRPr="00AF6BC4">
        <w:rPr>
          <w:sz w:val="22"/>
          <w:szCs w:val="22"/>
        </w:rPr>
        <w:t>behaviour</w:t>
      </w:r>
      <w:proofErr w:type="gramEnd"/>
      <w:r w:rsidRPr="00AF6BC4">
        <w:rPr>
          <w:sz w:val="22"/>
          <w:szCs w:val="22"/>
        </w:rPr>
        <w:t xml:space="preserve"> or actions by colleagues whilst on placement they should refer to the School of Healthcare’s policy on raising concerns.  The policy can be found here:</w:t>
      </w:r>
    </w:p>
    <w:p w14:paraId="1385EFB4" w14:textId="77777777" w:rsidR="00E01F3A" w:rsidRPr="00AF6BC4" w:rsidRDefault="001F14AB" w:rsidP="00E01F3A">
      <w:hyperlink r:id="rId31" w:history="1">
        <w:r w:rsidR="00E01F3A" w:rsidRPr="00AF6BC4">
          <w:rPr>
            <w:rStyle w:val="Hyperlink"/>
          </w:rPr>
          <w:t>https://practiceplacements.leeds.ac.uk/nursing-and-midwifery/information/managing-perceived-unsafe-or-dangerous-practice/</w:t>
        </w:r>
      </w:hyperlink>
    </w:p>
    <w:p w14:paraId="7B969857" w14:textId="77777777" w:rsidR="00001C93" w:rsidRPr="00AF6BC4" w:rsidRDefault="00001C93" w:rsidP="00001C93">
      <w:pPr>
        <w:jc w:val="both"/>
      </w:pPr>
    </w:p>
    <w:p w14:paraId="0FE634FD" w14:textId="77777777" w:rsidR="00001C93" w:rsidRPr="00AF6BC4" w:rsidRDefault="007B23C5" w:rsidP="00001C93">
      <w:pPr>
        <w:jc w:val="both"/>
        <w:rPr>
          <w:sz w:val="20"/>
          <w:szCs w:val="20"/>
        </w:rPr>
      </w:pPr>
      <w:r w:rsidRPr="00AF6BC4">
        <w:br w:type="page"/>
      </w:r>
    </w:p>
    <w:p w14:paraId="25934F14" w14:textId="77777777" w:rsidR="00001C93" w:rsidRPr="00AF6BC4" w:rsidRDefault="00001C93" w:rsidP="001B3DDF">
      <w:pPr>
        <w:jc w:val="center"/>
        <w:rPr>
          <w:b/>
          <w:bCs/>
          <w:sz w:val="28"/>
          <w:szCs w:val="28"/>
          <w:u w:val="single"/>
        </w:rPr>
      </w:pPr>
      <w:r w:rsidRPr="00AF6BC4">
        <w:rPr>
          <w:b/>
          <w:bCs/>
          <w:sz w:val="28"/>
          <w:szCs w:val="28"/>
          <w:u w:val="single"/>
        </w:rPr>
        <w:lastRenderedPageBreak/>
        <w:t>STUDENT PORTFOLIO FRONT SHEET</w:t>
      </w:r>
    </w:p>
    <w:p w14:paraId="0DD00B5E" w14:textId="606416DA" w:rsidR="00001C93" w:rsidRPr="00AF6BC4" w:rsidRDefault="007872D8" w:rsidP="00001C93">
      <w:pPr>
        <w:jc w:val="center"/>
        <w:rPr>
          <w:b/>
          <w:bCs/>
          <w:sz w:val="28"/>
          <w:szCs w:val="28"/>
          <w:u w:val="single"/>
        </w:rPr>
      </w:pPr>
      <w:r w:rsidRPr="00AF6BC4">
        <w:rPr>
          <w:b/>
          <w:bCs/>
          <w:sz w:val="28"/>
          <w:szCs w:val="28"/>
          <w:u w:val="single"/>
        </w:rPr>
        <w:t xml:space="preserve">Latest version can </w:t>
      </w:r>
      <w:hyperlink r:id="rId32" w:history="1">
        <w:r w:rsidRPr="00AF6BC4">
          <w:rPr>
            <w:rStyle w:val="Hyperlink"/>
            <w:b/>
            <w:bCs/>
            <w:sz w:val="28"/>
            <w:szCs w:val="28"/>
          </w:rPr>
          <w:t>be found here</w:t>
        </w:r>
      </w:hyperlink>
    </w:p>
    <w:p w14:paraId="62A1F980" w14:textId="77777777" w:rsidR="00001C93" w:rsidRPr="00AF6BC4" w:rsidRDefault="00001C93" w:rsidP="00001C93">
      <w:pPr>
        <w:jc w:val="center"/>
        <w:rPr>
          <w:b/>
          <w:bCs/>
          <w:sz w:val="28"/>
          <w:szCs w:val="28"/>
          <w:u w:val="single"/>
        </w:rPr>
      </w:pPr>
    </w:p>
    <w:p w14:paraId="1B2AD63B" w14:textId="77777777" w:rsidR="00001C93" w:rsidRPr="00AF6BC4" w:rsidRDefault="00001C93" w:rsidP="00001C93">
      <w:pPr>
        <w:ind w:left="720" w:firstLine="720"/>
        <w:rPr>
          <w:b/>
          <w:bCs/>
          <w:sz w:val="22"/>
          <w:szCs w:val="22"/>
          <w:u w:val="single"/>
        </w:rPr>
      </w:pPr>
      <w:r w:rsidRPr="00AF6BC4">
        <w:rPr>
          <w:b/>
          <w:bCs/>
          <w:sz w:val="22"/>
          <w:szCs w:val="22"/>
          <w:u w:val="single"/>
        </w:rPr>
        <w:t>GUIDANCE ON COMPLETING THE PRACTICE PORTFOLIO</w:t>
      </w:r>
    </w:p>
    <w:p w14:paraId="300079F4" w14:textId="77777777" w:rsidR="00001C93" w:rsidRPr="00AF6BC4" w:rsidRDefault="00001C93" w:rsidP="00BB495D">
      <w:pPr>
        <w:rPr>
          <w:b/>
          <w:bCs/>
          <w:sz w:val="22"/>
          <w:szCs w:val="22"/>
          <w:u w:val="single"/>
        </w:rPr>
      </w:pPr>
    </w:p>
    <w:p w14:paraId="4559B321" w14:textId="77777777" w:rsidR="00001C93" w:rsidRPr="00AF6BC4" w:rsidRDefault="00001C93" w:rsidP="00001C93">
      <w:pPr>
        <w:jc w:val="both"/>
        <w:rPr>
          <w:sz w:val="22"/>
          <w:szCs w:val="22"/>
        </w:rPr>
      </w:pPr>
      <w:r w:rsidRPr="00AF6BC4">
        <w:rPr>
          <w:sz w:val="22"/>
          <w:szCs w:val="22"/>
        </w:rPr>
        <w:t xml:space="preserve">Students </w:t>
      </w:r>
      <w:proofErr w:type="gramStart"/>
      <w:r w:rsidRPr="00AF6BC4">
        <w:rPr>
          <w:sz w:val="22"/>
          <w:szCs w:val="22"/>
        </w:rPr>
        <w:t>have to</w:t>
      </w:r>
      <w:proofErr w:type="gramEnd"/>
      <w:r w:rsidRPr="00AF6BC4">
        <w:rPr>
          <w:sz w:val="22"/>
          <w:szCs w:val="22"/>
        </w:rPr>
        <w:t xml:space="preserve"> demonstrate they have matched the requirements of the Professional Capabilities Framework (PCF).</w:t>
      </w:r>
    </w:p>
    <w:p w14:paraId="299D8616" w14:textId="77777777" w:rsidR="00001C93" w:rsidRPr="00AF6BC4" w:rsidRDefault="00001C93" w:rsidP="00001C93">
      <w:pPr>
        <w:autoSpaceDE w:val="0"/>
        <w:autoSpaceDN w:val="0"/>
        <w:adjustRightInd w:val="0"/>
        <w:jc w:val="both"/>
        <w:rPr>
          <w:sz w:val="22"/>
          <w:szCs w:val="22"/>
        </w:rPr>
      </w:pPr>
    </w:p>
    <w:p w14:paraId="5E29A239" w14:textId="77777777" w:rsidR="00001C93" w:rsidRPr="00AF6BC4" w:rsidRDefault="00001C93" w:rsidP="00001C93">
      <w:pPr>
        <w:autoSpaceDE w:val="0"/>
        <w:autoSpaceDN w:val="0"/>
        <w:adjustRightInd w:val="0"/>
        <w:jc w:val="both"/>
        <w:rPr>
          <w:bCs/>
          <w:sz w:val="22"/>
          <w:szCs w:val="22"/>
        </w:rPr>
      </w:pPr>
      <w:r w:rsidRPr="00AF6BC4">
        <w:rPr>
          <w:bCs/>
          <w:sz w:val="22"/>
          <w:szCs w:val="22"/>
        </w:rPr>
        <w:t xml:space="preserve">The essay must demonstrate the student’s knowledge and understanding of their practice </w:t>
      </w:r>
    </w:p>
    <w:p w14:paraId="4BD2C09F" w14:textId="77777777" w:rsidR="00001C93" w:rsidRPr="00AF6BC4" w:rsidRDefault="00001C93" w:rsidP="00606EB0">
      <w:pPr>
        <w:keepNext/>
        <w:tabs>
          <w:tab w:val="left" w:pos="576"/>
          <w:tab w:val="left" w:pos="2016"/>
          <w:tab w:val="left" w:pos="3456"/>
          <w:tab w:val="left" w:pos="3888"/>
          <w:tab w:val="left" w:pos="4896"/>
          <w:tab w:val="left" w:pos="6768"/>
        </w:tabs>
        <w:suppressAutoHyphens/>
        <w:spacing w:before="240" w:after="60"/>
        <w:outlineLvl w:val="2"/>
        <w:rPr>
          <w:bCs/>
          <w:sz w:val="22"/>
          <w:szCs w:val="22"/>
          <w:lang w:val="x-none"/>
        </w:rPr>
      </w:pPr>
      <w:bookmarkStart w:id="52" w:name="_Toc359247471"/>
      <w:bookmarkStart w:id="53" w:name="_Toc50720919"/>
      <w:bookmarkStart w:id="54" w:name="_Toc50720946"/>
      <w:bookmarkStart w:id="55" w:name="_Toc50721056"/>
      <w:bookmarkStart w:id="56" w:name="_Toc50722290"/>
      <w:r w:rsidRPr="00AF6BC4">
        <w:rPr>
          <w:bCs/>
          <w:sz w:val="22"/>
          <w:szCs w:val="22"/>
          <w:lang w:val="x-none"/>
        </w:rPr>
        <w:t>Students are required to complete a portfolio as follow</w:t>
      </w:r>
      <w:bookmarkEnd w:id="52"/>
      <w:r w:rsidRPr="00AF6BC4">
        <w:rPr>
          <w:bCs/>
          <w:sz w:val="22"/>
          <w:szCs w:val="22"/>
          <w:lang w:val="x-none"/>
        </w:rPr>
        <w:t>s:</w:t>
      </w:r>
      <w:bookmarkEnd w:id="53"/>
      <w:bookmarkEnd w:id="54"/>
      <w:bookmarkEnd w:id="55"/>
      <w:bookmarkEnd w:id="56"/>
    </w:p>
    <w:p w14:paraId="094DDC88" w14:textId="77777777" w:rsidR="00606EB0" w:rsidRPr="00AF6BC4" w:rsidRDefault="00606EB0" w:rsidP="00CF4352">
      <w:pPr>
        <w:numPr>
          <w:ilvl w:val="0"/>
          <w:numId w:val="24"/>
        </w:numPr>
        <w:rPr>
          <w:sz w:val="22"/>
          <w:szCs w:val="22"/>
        </w:rPr>
      </w:pPr>
      <w:r w:rsidRPr="00AF6BC4">
        <w:rPr>
          <w:bCs/>
          <w:sz w:val="22"/>
          <w:szCs w:val="22"/>
          <w:lang w:val="x-none"/>
        </w:rPr>
        <w:t>A confidentiality statement. This establishes that information in the document cannot be traced back to individual service users</w:t>
      </w:r>
      <w:r w:rsidRPr="00AF6BC4">
        <w:rPr>
          <w:bCs/>
          <w:sz w:val="22"/>
          <w:szCs w:val="22"/>
        </w:rPr>
        <w:t xml:space="preserve"> </w:t>
      </w:r>
    </w:p>
    <w:p w14:paraId="5FA7A058" w14:textId="77777777" w:rsidR="00001C93" w:rsidRPr="00AF6BC4" w:rsidRDefault="00001C93" w:rsidP="00CF4352">
      <w:pPr>
        <w:numPr>
          <w:ilvl w:val="0"/>
          <w:numId w:val="24"/>
        </w:numPr>
        <w:rPr>
          <w:sz w:val="22"/>
          <w:szCs w:val="22"/>
        </w:rPr>
      </w:pPr>
      <w:r w:rsidRPr="00AF6BC4">
        <w:rPr>
          <w:bCs/>
          <w:sz w:val="22"/>
          <w:szCs w:val="22"/>
        </w:rPr>
        <w:t>A copy of the Placement Learning Agreement (PLA). This outlines the agreement for the work to be undertaken.</w:t>
      </w:r>
    </w:p>
    <w:p w14:paraId="168B65FA" w14:textId="77777777" w:rsidR="00001C93" w:rsidRPr="00AF6BC4" w:rsidRDefault="00001C93" w:rsidP="00CF4352">
      <w:pPr>
        <w:numPr>
          <w:ilvl w:val="0"/>
          <w:numId w:val="24"/>
        </w:numPr>
        <w:rPr>
          <w:sz w:val="22"/>
          <w:szCs w:val="22"/>
        </w:rPr>
      </w:pPr>
      <w:r w:rsidRPr="00AF6BC4">
        <w:rPr>
          <w:bCs/>
          <w:sz w:val="22"/>
          <w:szCs w:val="22"/>
        </w:rPr>
        <w:t xml:space="preserve">Interim Practice Educator’s Report. This assesses </w:t>
      </w:r>
      <w:proofErr w:type="gramStart"/>
      <w:r w:rsidRPr="00AF6BC4">
        <w:rPr>
          <w:bCs/>
          <w:sz w:val="22"/>
          <w:szCs w:val="22"/>
        </w:rPr>
        <w:t>whether or not</w:t>
      </w:r>
      <w:proofErr w:type="gramEnd"/>
      <w:r w:rsidRPr="00AF6BC4">
        <w:rPr>
          <w:bCs/>
          <w:sz w:val="22"/>
          <w:szCs w:val="22"/>
        </w:rPr>
        <w:t xml:space="preserve"> the student is on track to pass the placement and itemises areas for further development.</w:t>
      </w:r>
    </w:p>
    <w:p w14:paraId="6087AEF2" w14:textId="77777777" w:rsidR="00001C93" w:rsidRPr="00AF6BC4" w:rsidRDefault="00001C93" w:rsidP="00CF4352">
      <w:pPr>
        <w:numPr>
          <w:ilvl w:val="0"/>
          <w:numId w:val="24"/>
        </w:numPr>
        <w:rPr>
          <w:sz w:val="22"/>
          <w:szCs w:val="22"/>
        </w:rPr>
      </w:pPr>
      <w:r w:rsidRPr="00AF6BC4">
        <w:rPr>
          <w:bCs/>
          <w:sz w:val="22"/>
          <w:szCs w:val="22"/>
        </w:rPr>
        <w:t>Final Practice Educator’s</w:t>
      </w:r>
      <w:r w:rsidR="00D30501" w:rsidRPr="00AF6BC4">
        <w:rPr>
          <w:bCs/>
          <w:sz w:val="22"/>
          <w:szCs w:val="22"/>
        </w:rPr>
        <w:t xml:space="preserve"> Report</w:t>
      </w:r>
      <w:r w:rsidRPr="00AF6BC4">
        <w:rPr>
          <w:bCs/>
          <w:sz w:val="22"/>
          <w:szCs w:val="22"/>
        </w:rPr>
        <w:t>. This report must include sections on each of the nine aspects of the Professional Capabilities Framework that evidence the student’s competence in these areas</w:t>
      </w:r>
    </w:p>
    <w:p w14:paraId="71BD3EE2" w14:textId="12F398E9" w:rsidR="00001C93" w:rsidRPr="00AF6BC4" w:rsidRDefault="00001C93" w:rsidP="00CF4352">
      <w:pPr>
        <w:numPr>
          <w:ilvl w:val="0"/>
          <w:numId w:val="24"/>
        </w:numPr>
        <w:rPr>
          <w:sz w:val="22"/>
          <w:szCs w:val="22"/>
        </w:rPr>
      </w:pPr>
      <w:r w:rsidRPr="00AF6BC4">
        <w:rPr>
          <w:sz w:val="22"/>
          <w:szCs w:val="22"/>
        </w:rPr>
        <w:t xml:space="preserve">An evidence index </w:t>
      </w:r>
      <w:r w:rsidR="00D30501" w:rsidRPr="00AF6BC4">
        <w:rPr>
          <w:sz w:val="22"/>
          <w:szCs w:val="22"/>
        </w:rPr>
        <w:t xml:space="preserve">grid </w:t>
      </w:r>
      <w:r w:rsidRPr="00AF6BC4">
        <w:rPr>
          <w:sz w:val="22"/>
          <w:szCs w:val="22"/>
        </w:rPr>
        <w:t xml:space="preserve">with two examples of evidence to show how the student has fulfilled each of </w:t>
      </w:r>
      <w:r w:rsidRPr="00AF6BC4">
        <w:rPr>
          <w:bCs/>
          <w:sz w:val="22"/>
          <w:szCs w:val="22"/>
        </w:rPr>
        <w:t xml:space="preserve">nine aspects of the Professional </w:t>
      </w:r>
      <w:r w:rsidR="00D30501" w:rsidRPr="00AF6BC4">
        <w:rPr>
          <w:bCs/>
          <w:sz w:val="22"/>
          <w:szCs w:val="22"/>
        </w:rPr>
        <w:t>Capabilities Framework at end of first placement</w:t>
      </w:r>
      <w:r w:rsidRPr="00AF6BC4">
        <w:rPr>
          <w:bCs/>
          <w:sz w:val="22"/>
          <w:szCs w:val="22"/>
        </w:rPr>
        <w:t xml:space="preserve"> level </w:t>
      </w:r>
      <w:r w:rsidR="001F14AB">
        <w:rPr>
          <w:bCs/>
          <w:sz w:val="22"/>
          <w:szCs w:val="22"/>
        </w:rPr>
        <w:t>and Social Work England’s Professional Standards.</w:t>
      </w:r>
    </w:p>
    <w:p w14:paraId="5768B0D5" w14:textId="671B40F1" w:rsidR="00001C93" w:rsidRPr="00AF6BC4" w:rsidRDefault="00D30501" w:rsidP="00CF4352">
      <w:pPr>
        <w:numPr>
          <w:ilvl w:val="0"/>
          <w:numId w:val="24"/>
        </w:numPr>
        <w:rPr>
          <w:sz w:val="22"/>
          <w:szCs w:val="22"/>
        </w:rPr>
      </w:pPr>
      <w:r w:rsidRPr="00AF6BC4">
        <w:rPr>
          <w:bCs/>
          <w:sz w:val="22"/>
          <w:szCs w:val="22"/>
        </w:rPr>
        <w:t>Attendance g</w:t>
      </w:r>
      <w:r w:rsidR="00001C93" w:rsidRPr="00AF6BC4">
        <w:rPr>
          <w:bCs/>
          <w:sz w:val="22"/>
          <w:szCs w:val="22"/>
        </w:rPr>
        <w:t>rid signed by Practice Educator and student confirming the student’s attendance at the</w:t>
      </w:r>
      <w:r w:rsidRPr="00AF6BC4">
        <w:rPr>
          <w:bCs/>
          <w:sz w:val="22"/>
          <w:szCs w:val="22"/>
        </w:rPr>
        <w:t xml:space="preserve"> placement for the required</w:t>
      </w:r>
      <w:r w:rsidR="00605B01">
        <w:rPr>
          <w:bCs/>
          <w:sz w:val="22"/>
          <w:szCs w:val="22"/>
        </w:rPr>
        <w:t xml:space="preserve"> 70 or</w:t>
      </w:r>
      <w:r w:rsidRPr="00AF6BC4">
        <w:rPr>
          <w:bCs/>
          <w:sz w:val="22"/>
          <w:szCs w:val="22"/>
        </w:rPr>
        <w:t xml:space="preserve"> </w:t>
      </w:r>
      <w:r w:rsidR="00A37786" w:rsidRPr="00AF6BC4">
        <w:rPr>
          <w:bCs/>
          <w:sz w:val="22"/>
          <w:szCs w:val="22"/>
        </w:rPr>
        <w:t>100-day</w:t>
      </w:r>
      <w:r w:rsidR="00001C93" w:rsidRPr="00AF6BC4">
        <w:rPr>
          <w:bCs/>
          <w:sz w:val="22"/>
          <w:szCs w:val="22"/>
        </w:rPr>
        <w:t xml:space="preserve"> </w:t>
      </w:r>
      <w:proofErr w:type="gramStart"/>
      <w:r w:rsidR="00001C93" w:rsidRPr="00AF6BC4">
        <w:rPr>
          <w:bCs/>
          <w:sz w:val="22"/>
          <w:szCs w:val="22"/>
        </w:rPr>
        <w:t>period</w:t>
      </w:r>
      <w:proofErr w:type="gramEnd"/>
    </w:p>
    <w:p w14:paraId="38C7CC42" w14:textId="77777777" w:rsidR="00001C93" w:rsidRPr="00AF6BC4" w:rsidRDefault="00001C93" w:rsidP="00CF4352">
      <w:pPr>
        <w:numPr>
          <w:ilvl w:val="0"/>
          <w:numId w:val="24"/>
        </w:numPr>
        <w:rPr>
          <w:sz w:val="22"/>
          <w:szCs w:val="22"/>
        </w:rPr>
      </w:pPr>
      <w:r w:rsidRPr="00AF6BC4">
        <w:rPr>
          <w:bCs/>
          <w:sz w:val="22"/>
          <w:szCs w:val="22"/>
        </w:rPr>
        <w:t xml:space="preserve">A record of each of the compulsory three Direct Observations, two of which must be done by the Practice Educator and including comments on the observation by the student      </w:t>
      </w:r>
    </w:p>
    <w:p w14:paraId="2CA37EDA" w14:textId="77777777" w:rsidR="00001C93" w:rsidRPr="00AF6BC4" w:rsidRDefault="00001C93" w:rsidP="00CF4352">
      <w:pPr>
        <w:numPr>
          <w:ilvl w:val="0"/>
          <w:numId w:val="24"/>
        </w:numPr>
        <w:rPr>
          <w:bCs/>
          <w:sz w:val="22"/>
          <w:szCs w:val="22"/>
        </w:rPr>
      </w:pPr>
      <w:r w:rsidRPr="00AF6BC4">
        <w:rPr>
          <w:bCs/>
          <w:sz w:val="22"/>
          <w:szCs w:val="22"/>
        </w:rPr>
        <w:t xml:space="preserve">Records of </w:t>
      </w:r>
      <w:r w:rsidR="00D30501" w:rsidRPr="00AF6BC4">
        <w:rPr>
          <w:bCs/>
          <w:sz w:val="22"/>
          <w:szCs w:val="22"/>
        </w:rPr>
        <w:t xml:space="preserve">all </w:t>
      </w:r>
      <w:r w:rsidRPr="00AF6BC4">
        <w:rPr>
          <w:bCs/>
          <w:sz w:val="22"/>
          <w:szCs w:val="22"/>
        </w:rPr>
        <w:t xml:space="preserve">the Supervision sessions that took place whilst on placement, both with the Practice Educator and the </w:t>
      </w:r>
      <w:r w:rsidR="00D30501" w:rsidRPr="00AF6BC4">
        <w:rPr>
          <w:bCs/>
          <w:sz w:val="22"/>
          <w:szCs w:val="22"/>
        </w:rPr>
        <w:t>Workplace/</w:t>
      </w:r>
      <w:r w:rsidRPr="00AF6BC4">
        <w:rPr>
          <w:bCs/>
          <w:sz w:val="22"/>
          <w:szCs w:val="22"/>
        </w:rPr>
        <w:t>Practice Supervisor (where applicable).  These notes should be agreed and signed by all parties</w:t>
      </w:r>
    </w:p>
    <w:p w14:paraId="1E6F6A2D" w14:textId="77777777" w:rsidR="00001C93" w:rsidRPr="00AF6BC4" w:rsidRDefault="00001C93" w:rsidP="00CF4352">
      <w:pPr>
        <w:numPr>
          <w:ilvl w:val="0"/>
          <w:numId w:val="24"/>
        </w:numPr>
        <w:rPr>
          <w:bCs/>
          <w:sz w:val="22"/>
          <w:szCs w:val="22"/>
        </w:rPr>
      </w:pPr>
      <w:r w:rsidRPr="00AF6BC4">
        <w:rPr>
          <w:bCs/>
          <w:sz w:val="22"/>
          <w:szCs w:val="22"/>
        </w:rPr>
        <w:t xml:space="preserve">Feedback from Service Users. Wherever possible students should obtain comments from Service Users about the student’s practice. Students may use the forms provided or devise one more suited to their practice setting. </w:t>
      </w:r>
    </w:p>
    <w:p w14:paraId="491D2769" w14:textId="77777777" w:rsidR="00001C93" w:rsidRPr="00AF6BC4" w:rsidRDefault="00001C93" w:rsidP="00C86B42">
      <w:pPr>
        <w:rPr>
          <w:bCs/>
          <w:sz w:val="20"/>
          <w:szCs w:val="22"/>
        </w:rPr>
      </w:pPr>
    </w:p>
    <w:p w14:paraId="6F5CD9ED" w14:textId="77777777" w:rsidR="00001C93" w:rsidRPr="00AF6BC4" w:rsidRDefault="00001C93" w:rsidP="00C86B42">
      <w:pPr>
        <w:rPr>
          <w:sz w:val="20"/>
          <w:szCs w:val="20"/>
        </w:rPr>
      </w:pPr>
    </w:p>
    <w:p w14:paraId="00B7A16B" w14:textId="77777777" w:rsidR="00001C93" w:rsidRPr="00AF6BC4" w:rsidRDefault="00001C93" w:rsidP="00001C93">
      <w:pPr>
        <w:jc w:val="center"/>
        <w:rPr>
          <w:sz w:val="22"/>
          <w:szCs w:val="22"/>
          <w:u w:val="single"/>
        </w:rPr>
      </w:pPr>
      <w:r w:rsidRPr="00AF6BC4">
        <w:rPr>
          <w:b/>
          <w:sz w:val="22"/>
          <w:szCs w:val="22"/>
          <w:u w:val="single"/>
        </w:rPr>
        <w:t>EVIDENCE</w:t>
      </w:r>
      <w:r w:rsidRPr="00AF6BC4">
        <w:rPr>
          <w:sz w:val="22"/>
          <w:szCs w:val="22"/>
          <w:u w:val="single"/>
        </w:rPr>
        <w:t xml:space="preserve"> </w:t>
      </w:r>
      <w:r w:rsidRPr="00AF6BC4">
        <w:rPr>
          <w:b/>
          <w:bCs/>
          <w:sz w:val="22"/>
          <w:szCs w:val="22"/>
          <w:u w:val="single"/>
        </w:rPr>
        <w:t>OF STUDENT COMPETENCE</w:t>
      </w:r>
    </w:p>
    <w:p w14:paraId="4EF7FBD7" w14:textId="77777777" w:rsidR="00001C93" w:rsidRPr="00AF6BC4" w:rsidRDefault="00001C93" w:rsidP="00001C93">
      <w:pPr>
        <w:rPr>
          <w:sz w:val="22"/>
          <w:szCs w:val="22"/>
          <w:u w:val="single"/>
        </w:rPr>
      </w:pPr>
    </w:p>
    <w:p w14:paraId="2E49A24F" w14:textId="77777777" w:rsidR="00001C93" w:rsidRPr="00AF6BC4" w:rsidRDefault="00001C93" w:rsidP="00001C93">
      <w:pPr>
        <w:jc w:val="both"/>
        <w:rPr>
          <w:sz w:val="22"/>
          <w:szCs w:val="22"/>
        </w:rPr>
      </w:pPr>
      <w:proofErr w:type="gramStart"/>
      <w:r w:rsidRPr="00AF6BC4">
        <w:rPr>
          <w:sz w:val="22"/>
          <w:szCs w:val="22"/>
        </w:rPr>
        <w:t>Guidance examples of evidence (evidence indicators),</w:t>
      </w:r>
      <w:proofErr w:type="gramEnd"/>
      <w:r w:rsidRPr="00AF6BC4">
        <w:rPr>
          <w:sz w:val="22"/>
          <w:szCs w:val="22"/>
        </w:rPr>
        <w:t xml:space="preserve"> are given for each of the nine PCF elements to show how students may demonstrate their capability. Practice Educators may generate equivalent specific examples from their own area of practice for the </w:t>
      </w:r>
      <w:proofErr w:type="gramStart"/>
      <w:r w:rsidRPr="00AF6BC4">
        <w:rPr>
          <w:sz w:val="22"/>
          <w:szCs w:val="22"/>
        </w:rPr>
        <w:t>particular student</w:t>
      </w:r>
      <w:proofErr w:type="gramEnd"/>
      <w:r w:rsidRPr="00AF6BC4">
        <w:rPr>
          <w:sz w:val="22"/>
          <w:szCs w:val="22"/>
        </w:rPr>
        <w:t xml:space="preserve"> placement. These, along with reflective journals are meant to guide the student and Practice Educator in establishing that the requirements of the PCF have been met. Students must keep a weekly reflective journal that is available for discussion with the Practice Educator. Up to five extracts from the reflective journal can be included in the portfolio as evidence for the PCF.</w:t>
      </w:r>
    </w:p>
    <w:p w14:paraId="740C982E" w14:textId="77777777" w:rsidR="00001C93" w:rsidRPr="00AF6BC4" w:rsidRDefault="00001C93" w:rsidP="00001C93">
      <w:pPr>
        <w:rPr>
          <w:sz w:val="22"/>
          <w:szCs w:val="22"/>
          <w:u w:val="single"/>
        </w:rPr>
      </w:pPr>
    </w:p>
    <w:p w14:paraId="494A3F99" w14:textId="77777777" w:rsidR="00001C93" w:rsidRPr="00AF6BC4" w:rsidRDefault="00001C93" w:rsidP="00001C93">
      <w:pPr>
        <w:rPr>
          <w:sz w:val="22"/>
          <w:szCs w:val="22"/>
          <w:u w:val="single"/>
        </w:rPr>
      </w:pPr>
      <w:r w:rsidRPr="00AF6BC4">
        <w:rPr>
          <w:sz w:val="22"/>
          <w:szCs w:val="22"/>
        </w:rPr>
        <w:t>Practice Educators need to ensure they use the following forms of evidence to support their statements about student competence:</w:t>
      </w:r>
    </w:p>
    <w:p w14:paraId="15C78039" w14:textId="77777777" w:rsidR="00001C93" w:rsidRPr="00AF6BC4" w:rsidRDefault="00001C93" w:rsidP="00001C93">
      <w:pPr>
        <w:rPr>
          <w:sz w:val="22"/>
          <w:szCs w:val="22"/>
        </w:rPr>
      </w:pPr>
    </w:p>
    <w:p w14:paraId="11D042AC" w14:textId="77777777" w:rsidR="00001C93" w:rsidRPr="00AF6BC4" w:rsidRDefault="00001C93" w:rsidP="00001C93">
      <w:pPr>
        <w:ind w:left="709" w:hanging="709"/>
        <w:jc w:val="both"/>
        <w:rPr>
          <w:sz w:val="22"/>
          <w:szCs w:val="22"/>
        </w:rPr>
      </w:pPr>
      <w:r w:rsidRPr="00AF6BC4">
        <w:rPr>
          <w:sz w:val="22"/>
          <w:szCs w:val="22"/>
        </w:rPr>
        <w:t>1</w:t>
      </w:r>
      <w:r w:rsidRPr="00AF6BC4">
        <w:rPr>
          <w:sz w:val="22"/>
          <w:szCs w:val="22"/>
        </w:rPr>
        <w:tab/>
      </w:r>
      <w:r w:rsidRPr="00AF6BC4">
        <w:rPr>
          <w:b/>
          <w:sz w:val="22"/>
          <w:szCs w:val="22"/>
        </w:rPr>
        <w:t>Direct observation of practice.</w:t>
      </w:r>
      <w:r w:rsidRPr="00AF6BC4">
        <w:rPr>
          <w:sz w:val="22"/>
          <w:szCs w:val="22"/>
        </w:rPr>
        <w:t xml:space="preserve"> (A LWSWTP pro-forma is provided)</w:t>
      </w:r>
    </w:p>
    <w:p w14:paraId="527D639D" w14:textId="77777777" w:rsidR="00001C93" w:rsidRPr="00AF6BC4" w:rsidRDefault="00001C93" w:rsidP="00BB495D">
      <w:pPr>
        <w:jc w:val="both"/>
        <w:rPr>
          <w:sz w:val="22"/>
          <w:szCs w:val="22"/>
        </w:rPr>
      </w:pPr>
    </w:p>
    <w:p w14:paraId="65B6E7AF" w14:textId="77777777" w:rsidR="00001C93" w:rsidRPr="00AF6BC4" w:rsidRDefault="00001C93" w:rsidP="00001C93">
      <w:pPr>
        <w:numPr>
          <w:ilvl w:val="1"/>
          <w:numId w:val="6"/>
        </w:numPr>
        <w:ind w:left="1458" w:hanging="672"/>
        <w:jc w:val="both"/>
        <w:rPr>
          <w:b/>
          <w:sz w:val="22"/>
          <w:szCs w:val="22"/>
        </w:rPr>
      </w:pPr>
      <w:r w:rsidRPr="00AF6BC4">
        <w:rPr>
          <w:sz w:val="22"/>
          <w:szCs w:val="22"/>
        </w:rPr>
        <w:tab/>
        <w:t xml:space="preserve">The programme requires that students' practice must be directly observed in relation to the nine PCF elements. Direct observation of practice must take place at least three times in the first and final placements. </w:t>
      </w:r>
    </w:p>
    <w:p w14:paraId="5101B52C" w14:textId="77777777" w:rsidR="00001C93" w:rsidRPr="00AF6BC4" w:rsidRDefault="00001C93" w:rsidP="00001C93">
      <w:pPr>
        <w:jc w:val="both"/>
        <w:rPr>
          <w:sz w:val="22"/>
          <w:szCs w:val="22"/>
        </w:rPr>
      </w:pPr>
    </w:p>
    <w:p w14:paraId="293EF144" w14:textId="77777777" w:rsidR="00001C93" w:rsidRPr="00AF6BC4" w:rsidRDefault="00001C93" w:rsidP="00001C93">
      <w:pPr>
        <w:numPr>
          <w:ilvl w:val="1"/>
          <w:numId w:val="5"/>
        </w:numPr>
        <w:tabs>
          <w:tab w:val="clear" w:pos="1429"/>
          <w:tab w:val="num" w:pos="690"/>
        </w:tabs>
        <w:ind w:left="1410" w:hanging="709"/>
        <w:jc w:val="both"/>
        <w:rPr>
          <w:sz w:val="22"/>
          <w:szCs w:val="22"/>
        </w:rPr>
      </w:pPr>
      <w:r w:rsidRPr="00AF6BC4">
        <w:rPr>
          <w:sz w:val="22"/>
          <w:szCs w:val="22"/>
        </w:rPr>
        <w:lastRenderedPageBreak/>
        <w:t xml:space="preserve">One direct observation of the students’ practice should normally take place before the interim meeting of each placement, </w:t>
      </w:r>
      <w:proofErr w:type="gramStart"/>
      <w:r w:rsidRPr="00AF6BC4">
        <w:rPr>
          <w:sz w:val="22"/>
          <w:szCs w:val="22"/>
        </w:rPr>
        <w:t>in order to</w:t>
      </w:r>
      <w:proofErr w:type="gramEnd"/>
      <w:r w:rsidRPr="00AF6BC4">
        <w:rPr>
          <w:sz w:val="22"/>
          <w:szCs w:val="22"/>
        </w:rPr>
        <w:t xml:space="preserve"> inform judgements about student progress at that stage.</w:t>
      </w:r>
    </w:p>
    <w:p w14:paraId="3C8EC45C" w14:textId="77777777" w:rsidR="00001C93" w:rsidRPr="00AF6BC4" w:rsidRDefault="00001C93" w:rsidP="00BB495D">
      <w:pPr>
        <w:tabs>
          <w:tab w:val="num" w:pos="690"/>
        </w:tabs>
        <w:jc w:val="both"/>
        <w:rPr>
          <w:sz w:val="22"/>
          <w:szCs w:val="22"/>
        </w:rPr>
      </w:pPr>
    </w:p>
    <w:p w14:paraId="187CB3B7" w14:textId="77777777" w:rsidR="00001C93" w:rsidRPr="00AF6BC4" w:rsidRDefault="00001C93" w:rsidP="00001C93">
      <w:pPr>
        <w:ind w:left="1410"/>
        <w:jc w:val="both"/>
        <w:rPr>
          <w:sz w:val="22"/>
          <w:szCs w:val="22"/>
        </w:rPr>
      </w:pPr>
      <w:r w:rsidRPr="00AF6BC4">
        <w:rPr>
          <w:sz w:val="22"/>
          <w:szCs w:val="22"/>
        </w:rPr>
        <w:t xml:space="preserve">Three direct observations must be carried out during the placement. Where the placement has a qualified Stage Two Practice Educator, two of the three direct observations must be carried out by that Stage 2 PE and one direct observation may be carried out by an experienced colleague of the Stage 2 PE.  Where the placement has either a Stage 1 PE in training or a Stage 2 PE in training, the Practice Educator Mentor of the PE </w:t>
      </w:r>
      <w:r w:rsidR="00D30501" w:rsidRPr="00AF6BC4">
        <w:rPr>
          <w:sz w:val="22"/>
          <w:szCs w:val="22"/>
        </w:rPr>
        <w:t xml:space="preserve">in training </w:t>
      </w:r>
      <w:proofErr w:type="gramStart"/>
      <w:r w:rsidRPr="00AF6BC4">
        <w:rPr>
          <w:sz w:val="22"/>
          <w:szCs w:val="22"/>
        </w:rPr>
        <w:t>has to</w:t>
      </w:r>
      <w:proofErr w:type="gramEnd"/>
      <w:r w:rsidRPr="00AF6BC4">
        <w:rPr>
          <w:sz w:val="22"/>
          <w:szCs w:val="22"/>
        </w:rPr>
        <w:t xml:space="preserve"> carry out one of the three direct observations and the PE in training carries out two</w:t>
      </w:r>
      <w:r w:rsidR="00C86B42" w:rsidRPr="00AF6BC4">
        <w:rPr>
          <w:sz w:val="22"/>
          <w:szCs w:val="22"/>
        </w:rPr>
        <w:t>.</w:t>
      </w:r>
    </w:p>
    <w:p w14:paraId="326DC100" w14:textId="77777777" w:rsidR="00001C93" w:rsidRPr="00AF6BC4" w:rsidRDefault="00001C93" w:rsidP="00001C93">
      <w:pPr>
        <w:jc w:val="both"/>
        <w:rPr>
          <w:sz w:val="22"/>
          <w:szCs w:val="22"/>
        </w:rPr>
      </w:pPr>
    </w:p>
    <w:p w14:paraId="4FCEA315" w14:textId="77777777" w:rsidR="00001C93" w:rsidRPr="00AF6BC4" w:rsidRDefault="00001C93" w:rsidP="00001C93">
      <w:pPr>
        <w:numPr>
          <w:ilvl w:val="1"/>
          <w:numId w:val="5"/>
        </w:numPr>
        <w:jc w:val="both"/>
        <w:rPr>
          <w:sz w:val="22"/>
          <w:szCs w:val="22"/>
        </w:rPr>
      </w:pPr>
      <w:r w:rsidRPr="00AF6BC4">
        <w:rPr>
          <w:sz w:val="22"/>
          <w:szCs w:val="22"/>
        </w:rPr>
        <w:t>In undertaking and writing up observations, Practice Educators should refer to the nine PCF requirements.</w:t>
      </w:r>
    </w:p>
    <w:p w14:paraId="0A821549" w14:textId="77777777" w:rsidR="00001C93" w:rsidRPr="00AF6BC4" w:rsidRDefault="00001C93" w:rsidP="00001C93">
      <w:pPr>
        <w:rPr>
          <w:sz w:val="20"/>
          <w:szCs w:val="20"/>
        </w:rPr>
      </w:pPr>
    </w:p>
    <w:p w14:paraId="66FDCF4E" w14:textId="77777777" w:rsidR="00001C93" w:rsidRPr="00AF6BC4" w:rsidRDefault="00001C93" w:rsidP="00001C93">
      <w:pPr>
        <w:rPr>
          <w:sz w:val="20"/>
          <w:szCs w:val="20"/>
        </w:rPr>
      </w:pPr>
    </w:p>
    <w:p w14:paraId="34FDDE05" w14:textId="77777777" w:rsidR="00001C93" w:rsidRPr="00AF6BC4" w:rsidRDefault="00001C93" w:rsidP="00001C93">
      <w:pPr>
        <w:rPr>
          <w:sz w:val="22"/>
          <w:szCs w:val="22"/>
        </w:rPr>
      </w:pPr>
      <w:r w:rsidRPr="00AF6BC4">
        <w:rPr>
          <w:sz w:val="22"/>
          <w:szCs w:val="22"/>
        </w:rPr>
        <w:t>2.</w:t>
      </w:r>
      <w:r w:rsidRPr="00AF6BC4">
        <w:rPr>
          <w:sz w:val="22"/>
          <w:szCs w:val="22"/>
        </w:rPr>
        <w:tab/>
      </w:r>
      <w:r w:rsidRPr="00AF6BC4">
        <w:rPr>
          <w:b/>
          <w:sz w:val="22"/>
          <w:szCs w:val="22"/>
        </w:rPr>
        <w:t>Discussion, supervision records and feedback.</w:t>
      </w:r>
    </w:p>
    <w:p w14:paraId="3BEE236D" w14:textId="77777777" w:rsidR="00001C93" w:rsidRPr="00AF6BC4" w:rsidRDefault="00001C93" w:rsidP="00001C93">
      <w:pPr>
        <w:rPr>
          <w:sz w:val="22"/>
          <w:szCs w:val="22"/>
        </w:rPr>
      </w:pPr>
    </w:p>
    <w:p w14:paraId="3F7FBF37" w14:textId="77777777" w:rsidR="00001C93" w:rsidRPr="00AF6BC4" w:rsidRDefault="00001C93" w:rsidP="00001C93">
      <w:pPr>
        <w:ind w:left="720" w:hanging="720"/>
        <w:rPr>
          <w:sz w:val="22"/>
          <w:szCs w:val="22"/>
        </w:rPr>
      </w:pPr>
      <w:r w:rsidRPr="00AF6BC4">
        <w:rPr>
          <w:sz w:val="22"/>
          <w:szCs w:val="22"/>
        </w:rPr>
        <w:t>3.</w:t>
      </w:r>
      <w:r w:rsidRPr="00AF6BC4">
        <w:rPr>
          <w:sz w:val="22"/>
          <w:szCs w:val="22"/>
        </w:rPr>
        <w:tab/>
      </w:r>
      <w:r w:rsidRPr="00AF6BC4">
        <w:rPr>
          <w:b/>
          <w:sz w:val="22"/>
          <w:szCs w:val="22"/>
        </w:rPr>
        <w:t>Feedback from colleagues and service users,</w:t>
      </w:r>
      <w:r w:rsidRPr="00AF6BC4">
        <w:rPr>
          <w:sz w:val="22"/>
          <w:szCs w:val="22"/>
        </w:rPr>
        <w:t xml:space="preserve"> (a suggested pro forma is supplied but students and Practice Educators may prefer to develop ones more specific to the placement and the service user / carer group). We recognise that it may not always be possible to obtain service user / carer feedback, but students should </w:t>
      </w:r>
      <w:r w:rsidR="00D30501" w:rsidRPr="00AF6BC4">
        <w:rPr>
          <w:sz w:val="22"/>
          <w:szCs w:val="22"/>
        </w:rPr>
        <w:t xml:space="preserve">always </w:t>
      </w:r>
      <w:r w:rsidRPr="00AF6BC4">
        <w:rPr>
          <w:sz w:val="22"/>
          <w:szCs w:val="22"/>
        </w:rPr>
        <w:t>attempt to do so.</w:t>
      </w:r>
    </w:p>
    <w:p w14:paraId="0CCC0888" w14:textId="77777777" w:rsidR="00001C93" w:rsidRPr="00AF6BC4" w:rsidRDefault="00001C93" w:rsidP="00001C93">
      <w:pPr>
        <w:rPr>
          <w:sz w:val="22"/>
          <w:szCs w:val="22"/>
        </w:rPr>
      </w:pPr>
    </w:p>
    <w:p w14:paraId="4B930FA0" w14:textId="77777777" w:rsidR="00001C93" w:rsidRPr="00AF6BC4" w:rsidRDefault="00001C93" w:rsidP="00001C93">
      <w:pPr>
        <w:ind w:left="720" w:hanging="720"/>
        <w:rPr>
          <w:sz w:val="22"/>
          <w:szCs w:val="22"/>
        </w:rPr>
      </w:pPr>
      <w:r w:rsidRPr="00AF6BC4">
        <w:rPr>
          <w:sz w:val="22"/>
          <w:szCs w:val="22"/>
        </w:rPr>
        <w:t>4.</w:t>
      </w:r>
      <w:r w:rsidRPr="00AF6BC4">
        <w:rPr>
          <w:sz w:val="22"/>
          <w:szCs w:val="22"/>
        </w:rPr>
        <w:tab/>
      </w:r>
      <w:r w:rsidRPr="00AF6BC4">
        <w:rPr>
          <w:b/>
          <w:sz w:val="22"/>
          <w:szCs w:val="22"/>
        </w:rPr>
        <w:t>Agency and process recording.</w:t>
      </w:r>
      <w:r w:rsidRPr="00AF6BC4">
        <w:rPr>
          <w:sz w:val="22"/>
          <w:szCs w:val="22"/>
        </w:rPr>
        <w:t xml:space="preserve"> Where the agency does not routinely make many records, students should consider making records for their own benefit of telephone and other contacts which can be used for supervision purposes and then be destroyed at the end of the placement. These records must be kept on agency premises in accordance with their policies on record keeping and storage of confidential information.</w:t>
      </w:r>
    </w:p>
    <w:p w14:paraId="4A990D24" w14:textId="77777777" w:rsidR="00001C93" w:rsidRPr="00AF6BC4" w:rsidRDefault="00001C93" w:rsidP="00001C93">
      <w:pPr>
        <w:rPr>
          <w:sz w:val="20"/>
          <w:szCs w:val="20"/>
        </w:rPr>
      </w:pPr>
    </w:p>
    <w:p w14:paraId="603CC4DB" w14:textId="77777777" w:rsidR="00001C93" w:rsidRPr="00AF6BC4" w:rsidRDefault="00001C93" w:rsidP="00001C93">
      <w:pPr>
        <w:rPr>
          <w:sz w:val="20"/>
          <w:szCs w:val="20"/>
        </w:rPr>
      </w:pPr>
    </w:p>
    <w:p w14:paraId="2DD88A8F" w14:textId="77777777" w:rsidR="00001C93" w:rsidRPr="00AF6BC4" w:rsidRDefault="00001C93" w:rsidP="00001C93">
      <w:pPr>
        <w:keepNext/>
        <w:autoSpaceDE w:val="0"/>
        <w:autoSpaceDN w:val="0"/>
        <w:outlineLvl w:val="8"/>
        <w:rPr>
          <w:b/>
          <w:sz w:val="22"/>
          <w:szCs w:val="22"/>
          <w:u w:val="single"/>
        </w:rPr>
      </w:pPr>
      <w:r w:rsidRPr="00AF6BC4">
        <w:rPr>
          <w:b/>
          <w:sz w:val="22"/>
          <w:szCs w:val="22"/>
          <w:u w:val="single"/>
        </w:rPr>
        <w:t>SUPERVISION NOTES</w:t>
      </w:r>
    </w:p>
    <w:p w14:paraId="5BAD3425" w14:textId="77777777" w:rsidR="00001C93" w:rsidRPr="00AF6BC4" w:rsidRDefault="00001C93" w:rsidP="00001C93">
      <w:pPr>
        <w:keepNext/>
        <w:autoSpaceDE w:val="0"/>
        <w:autoSpaceDN w:val="0"/>
        <w:outlineLvl w:val="8"/>
        <w:rPr>
          <w:b/>
          <w:bCs/>
          <w:sz w:val="20"/>
          <w:szCs w:val="20"/>
          <w:u w:val="single"/>
        </w:rPr>
      </w:pPr>
    </w:p>
    <w:p w14:paraId="4508B94F" w14:textId="77777777" w:rsidR="00001C93" w:rsidRPr="00AF6BC4" w:rsidRDefault="00001C93" w:rsidP="00001C93">
      <w:pPr>
        <w:jc w:val="both"/>
        <w:rPr>
          <w:sz w:val="22"/>
          <w:szCs w:val="22"/>
        </w:rPr>
      </w:pPr>
      <w:r w:rsidRPr="00AF6BC4">
        <w:rPr>
          <w:sz w:val="22"/>
          <w:szCs w:val="22"/>
        </w:rPr>
        <w:t xml:space="preserve">The supervision record is an essential part of the development process for students as well as providing information for the portfolio.  Clearly agencies may have their own supervision recording format and this is fine to use, the following is just an example of the areas that the student needs to cover both in the developmental process and to have information available as evidence for the portfolio. </w:t>
      </w:r>
    </w:p>
    <w:p w14:paraId="0C7D08AC" w14:textId="77777777" w:rsidR="00001C93" w:rsidRPr="00AF6BC4" w:rsidRDefault="00001C93" w:rsidP="00001C93">
      <w:pPr>
        <w:jc w:val="both"/>
        <w:rPr>
          <w:sz w:val="22"/>
          <w:szCs w:val="22"/>
        </w:rPr>
      </w:pPr>
    </w:p>
    <w:p w14:paraId="1554F178" w14:textId="77777777" w:rsidR="00001C93" w:rsidRPr="00AF6BC4" w:rsidRDefault="00001C93" w:rsidP="00001C93">
      <w:pPr>
        <w:jc w:val="both"/>
        <w:rPr>
          <w:sz w:val="22"/>
          <w:szCs w:val="22"/>
        </w:rPr>
      </w:pPr>
      <w:r w:rsidRPr="00AF6BC4">
        <w:rPr>
          <w:sz w:val="22"/>
          <w:szCs w:val="22"/>
        </w:rPr>
        <w:t>Students need to bring agenda items to supervision as do th</w:t>
      </w:r>
      <w:r w:rsidR="00D30501" w:rsidRPr="00AF6BC4">
        <w:rPr>
          <w:sz w:val="22"/>
          <w:szCs w:val="22"/>
        </w:rPr>
        <w:t>e Practice Educator and Workplace/</w:t>
      </w:r>
      <w:r w:rsidRPr="00AF6BC4">
        <w:rPr>
          <w:sz w:val="22"/>
          <w:szCs w:val="22"/>
        </w:rPr>
        <w:t>Practice Supervisor</w:t>
      </w:r>
      <w:r w:rsidR="00D30501" w:rsidRPr="00AF6BC4">
        <w:rPr>
          <w:sz w:val="22"/>
          <w:szCs w:val="22"/>
        </w:rPr>
        <w:t xml:space="preserve"> (where applicable)</w:t>
      </w:r>
      <w:r w:rsidRPr="00AF6BC4">
        <w:rPr>
          <w:sz w:val="22"/>
          <w:szCs w:val="22"/>
        </w:rPr>
        <w:t>. The supervision record is also important in monitoring completion or shortfalls in meeting the PCF requirements. Where the Practice Educator feels the student is not meeting the PCF at the required level these records provide evidence of issues discussed in supervision and the difficulties that have arisen as well as a record of plans and tasks that have been discussed within this context.</w:t>
      </w:r>
    </w:p>
    <w:p w14:paraId="37A31054" w14:textId="77777777" w:rsidR="00001C93" w:rsidRPr="00AF6BC4" w:rsidRDefault="00001C93" w:rsidP="00001C93">
      <w:pPr>
        <w:rPr>
          <w:sz w:val="22"/>
          <w:szCs w:val="22"/>
        </w:rPr>
      </w:pPr>
    </w:p>
    <w:p w14:paraId="0A33B579" w14:textId="77777777" w:rsidR="00001C93" w:rsidRPr="00AF6BC4" w:rsidRDefault="00D30501" w:rsidP="00001C93">
      <w:pPr>
        <w:rPr>
          <w:sz w:val="22"/>
          <w:szCs w:val="22"/>
        </w:rPr>
      </w:pPr>
      <w:r w:rsidRPr="00AF6BC4">
        <w:rPr>
          <w:sz w:val="22"/>
          <w:szCs w:val="22"/>
        </w:rPr>
        <w:t>The student, Practice Educator or Workplace/</w:t>
      </w:r>
      <w:r w:rsidR="00001C93" w:rsidRPr="00AF6BC4">
        <w:rPr>
          <w:sz w:val="22"/>
          <w:szCs w:val="22"/>
        </w:rPr>
        <w:t xml:space="preserve">Practice Supervisor </w:t>
      </w:r>
      <w:r w:rsidRPr="00AF6BC4">
        <w:rPr>
          <w:sz w:val="22"/>
          <w:szCs w:val="22"/>
        </w:rPr>
        <w:t xml:space="preserve">(where applicable) </w:t>
      </w:r>
      <w:r w:rsidR="00001C93" w:rsidRPr="00AF6BC4">
        <w:rPr>
          <w:sz w:val="22"/>
          <w:szCs w:val="22"/>
        </w:rPr>
        <w:t>should agree, sign and date all supervision notes.</w:t>
      </w:r>
    </w:p>
    <w:p w14:paraId="7DC8C081" w14:textId="77777777" w:rsidR="00001C93" w:rsidRPr="00AF6BC4" w:rsidRDefault="00001C93" w:rsidP="00001C93">
      <w:pPr>
        <w:rPr>
          <w:sz w:val="22"/>
          <w:szCs w:val="22"/>
        </w:rPr>
      </w:pPr>
    </w:p>
    <w:p w14:paraId="5B02FE8F" w14:textId="77777777" w:rsidR="00001C93" w:rsidRPr="00AF6BC4" w:rsidRDefault="00D30501" w:rsidP="00001C93">
      <w:pPr>
        <w:rPr>
          <w:sz w:val="22"/>
          <w:szCs w:val="22"/>
        </w:rPr>
      </w:pPr>
      <w:r w:rsidRPr="00AF6BC4">
        <w:rPr>
          <w:sz w:val="22"/>
          <w:szCs w:val="22"/>
        </w:rPr>
        <w:t>Key i</w:t>
      </w:r>
      <w:r w:rsidR="00001C93" w:rsidRPr="00AF6BC4">
        <w:rPr>
          <w:sz w:val="22"/>
          <w:szCs w:val="22"/>
        </w:rPr>
        <w:t>tems that should be discussed within supervision although not necessarily in every session</w:t>
      </w:r>
      <w:r w:rsidRPr="00AF6BC4">
        <w:rPr>
          <w:sz w:val="22"/>
          <w:szCs w:val="22"/>
        </w:rPr>
        <w:t xml:space="preserve"> are</w:t>
      </w:r>
      <w:r w:rsidR="00001C93" w:rsidRPr="00AF6BC4">
        <w:rPr>
          <w:sz w:val="22"/>
          <w:szCs w:val="22"/>
        </w:rPr>
        <w:t>:</w:t>
      </w:r>
    </w:p>
    <w:p w14:paraId="0477E574" w14:textId="77777777" w:rsidR="00001C93" w:rsidRPr="00AF6BC4" w:rsidRDefault="00001C93" w:rsidP="00001C93">
      <w:pPr>
        <w:rPr>
          <w:sz w:val="22"/>
          <w:szCs w:val="22"/>
        </w:rPr>
      </w:pPr>
    </w:p>
    <w:p w14:paraId="30E6F2FC" w14:textId="77777777" w:rsidR="00001C93" w:rsidRPr="00AF6BC4" w:rsidRDefault="00001C93" w:rsidP="00001C93">
      <w:pPr>
        <w:numPr>
          <w:ilvl w:val="0"/>
          <w:numId w:val="10"/>
        </w:numPr>
        <w:rPr>
          <w:sz w:val="22"/>
          <w:szCs w:val="22"/>
        </w:rPr>
      </w:pPr>
      <w:r w:rsidRPr="00AF6BC4">
        <w:rPr>
          <w:sz w:val="22"/>
          <w:szCs w:val="22"/>
        </w:rPr>
        <w:t xml:space="preserve">Agenda  </w:t>
      </w:r>
    </w:p>
    <w:p w14:paraId="5AD8E387" w14:textId="77777777" w:rsidR="00001C93" w:rsidRPr="00AF6BC4" w:rsidRDefault="00001C93" w:rsidP="00001C93">
      <w:pPr>
        <w:numPr>
          <w:ilvl w:val="0"/>
          <w:numId w:val="10"/>
        </w:numPr>
        <w:rPr>
          <w:sz w:val="22"/>
          <w:szCs w:val="22"/>
        </w:rPr>
      </w:pPr>
      <w:r w:rsidRPr="00AF6BC4">
        <w:rPr>
          <w:sz w:val="22"/>
          <w:szCs w:val="22"/>
        </w:rPr>
        <w:t>Achievements, tasks completed since last supervision and current workload</w:t>
      </w:r>
    </w:p>
    <w:p w14:paraId="307BD3D3" w14:textId="77777777" w:rsidR="00001C93" w:rsidRPr="00AF6BC4" w:rsidRDefault="00001C93" w:rsidP="00001C93">
      <w:pPr>
        <w:numPr>
          <w:ilvl w:val="0"/>
          <w:numId w:val="10"/>
        </w:numPr>
        <w:rPr>
          <w:sz w:val="22"/>
          <w:szCs w:val="22"/>
        </w:rPr>
      </w:pPr>
      <w:r w:rsidRPr="00AF6BC4">
        <w:rPr>
          <w:sz w:val="22"/>
          <w:szCs w:val="22"/>
        </w:rPr>
        <w:t>Theory to practice links</w:t>
      </w:r>
    </w:p>
    <w:p w14:paraId="02CB1DE6" w14:textId="77777777" w:rsidR="00001C93" w:rsidRPr="00AF6BC4" w:rsidRDefault="00001C93" w:rsidP="00001C93">
      <w:pPr>
        <w:numPr>
          <w:ilvl w:val="0"/>
          <w:numId w:val="10"/>
        </w:numPr>
        <w:rPr>
          <w:sz w:val="22"/>
          <w:szCs w:val="22"/>
        </w:rPr>
      </w:pPr>
      <w:r w:rsidRPr="00AF6BC4">
        <w:rPr>
          <w:sz w:val="22"/>
          <w:szCs w:val="22"/>
        </w:rPr>
        <w:t>Law/Legislation</w:t>
      </w:r>
    </w:p>
    <w:p w14:paraId="6FE256F3" w14:textId="77777777" w:rsidR="00001C93" w:rsidRPr="00AF6BC4" w:rsidRDefault="00001C93" w:rsidP="00001C93">
      <w:pPr>
        <w:numPr>
          <w:ilvl w:val="0"/>
          <w:numId w:val="10"/>
        </w:numPr>
        <w:rPr>
          <w:sz w:val="22"/>
          <w:szCs w:val="22"/>
        </w:rPr>
      </w:pPr>
      <w:r w:rsidRPr="00AF6BC4">
        <w:rPr>
          <w:sz w:val="22"/>
          <w:szCs w:val="22"/>
        </w:rPr>
        <w:t>Anti-oppressive practice</w:t>
      </w:r>
    </w:p>
    <w:p w14:paraId="1DC6CC7B" w14:textId="77777777" w:rsidR="00001C93" w:rsidRPr="00AF6BC4" w:rsidRDefault="00001C93" w:rsidP="00001C93">
      <w:pPr>
        <w:numPr>
          <w:ilvl w:val="0"/>
          <w:numId w:val="10"/>
        </w:numPr>
        <w:rPr>
          <w:sz w:val="22"/>
          <w:szCs w:val="22"/>
        </w:rPr>
      </w:pPr>
      <w:r w:rsidRPr="00AF6BC4">
        <w:rPr>
          <w:sz w:val="22"/>
          <w:szCs w:val="22"/>
        </w:rPr>
        <w:t>Personal impact of the work and development issues</w:t>
      </w:r>
    </w:p>
    <w:p w14:paraId="766D8DD2" w14:textId="77777777" w:rsidR="00001C93" w:rsidRPr="00AF6BC4" w:rsidRDefault="00001C93" w:rsidP="00001C93">
      <w:pPr>
        <w:numPr>
          <w:ilvl w:val="0"/>
          <w:numId w:val="10"/>
        </w:numPr>
        <w:rPr>
          <w:sz w:val="22"/>
          <w:szCs w:val="22"/>
        </w:rPr>
      </w:pPr>
      <w:r w:rsidRPr="00AF6BC4">
        <w:rPr>
          <w:sz w:val="22"/>
          <w:szCs w:val="22"/>
        </w:rPr>
        <w:lastRenderedPageBreak/>
        <w:t>Key notes from discussion</w:t>
      </w:r>
    </w:p>
    <w:p w14:paraId="2BFF5259" w14:textId="77777777" w:rsidR="00001C93" w:rsidRPr="00AF6BC4" w:rsidRDefault="00001C93" w:rsidP="00001C93">
      <w:pPr>
        <w:numPr>
          <w:ilvl w:val="0"/>
          <w:numId w:val="10"/>
        </w:numPr>
        <w:rPr>
          <w:sz w:val="22"/>
          <w:szCs w:val="22"/>
        </w:rPr>
      </w:pPr>
      <w:r w:rsidRPr="00AF6BC4">
        <w:rPr>
          <w:sz w:val="22"/>
          <w:szCs w:val="22"/>
        </w:rPr>
        <w:t>Actions agreed</w:t>
      </w:r>
    </w:p>
    <w:p w14:paraId="7F739167" w14:textId="5B4339CE" w:rsidR="00001C93" w:rsidRPr="00AF6BC4" w:rsidRDefault="00001C93" w:rsidP="00001C93">
      <w:pPr>
        <w:numPr>
          <w:ilvl w:val="0"/>
          <w:numId w:val="10"/>
        </w:numPr>
        <w:rPr>
          <w:sz w:val="22"/>
          <w:szCs w:val="22"/>
        </w:rPr>
      </w:pPr>
      <w:r w:rsidRPr="00AF6BC4">
        <w:rPr>
          <w:sz w:val="22"/>
          <w:szCs w:val="22"/>
        </w:rPr>
        <w:t>How the student is meeting the PCF and S</w:t>
      </w:r>
      <w:r w:rsidR="00F877E4">
        <w:rPr>
          <w:sz w:val="22"/>
          <w:szCs w:val="22"/>
        </w:rPr>
        <w:t>ocial Work England’s professional Standards</w:t>
      </w:r>
    </w:p>
    <w:p w14:paraId="3FD9042A" w14:textId="77777777" w:rsidR="00001C93" w:rsidRPr="00AF6BC4" w:rsidRDefault="00001C93" w:rsidP="00001C93">
      <w:pPr>
        <w:keepNext/>
        <w:autoSpaceDE w:val="0"/>
        <w:autoSpaceDN w:val="0"/>
        <w:outlineLvl w:val="8"/>
        <w:rPr>
          <w:b/>
          <w:bCs/>
          <w:sz w:val="20"/>
          <w:szCs w:val="20"/>
        </w:rPr>
      </w:pPr>
    </w:p>
    <w:p w14:paraId="0BF698C6" w14:textId="77777777" w:rsidR="00001C93" w:rsidRPr="00AF6BC4" w:rsidRDefault="00001C93" w:rsidP="00001C93">
      <w:pPr>
        <w:keepNext/>
        <w:autoSpaceDE w:val="0"/>
        <w:autoSpaceDN w:val="0"/>
        <w:outlineLvl w:val="8"/>
        <w:rPr>
          <w:bCs/>
          <w:sz w:val="22"/>
          <w:szCs w:val="22"/>
        </w:rPr>
      </w:pPr>
      <w:r w:rsidRPr="00AF6BC4">
        <w:rPr>
          <w:bCs/>
          <w:sz w:val="22"/>
          <w:szCs w:val="22"/>
        </w:rPr>
        <w:t xml:space="preserve">Supervision is one of the main means by which Practice Educators will gather evidence of students as a person and of their competence and abilities as a social worker. </w:t>
      </w:r>
    </w:p>
    <w:p w14:paraId="50D57BB7" w14:textId="77777777" w:rsidR="00001C93" w:rsidRPr="00AF6BC4" w:rsidRDefault="00001C93" w:rsidP="00001C93">
      <w:pPr>
        <w:keepNext/>
        <w:autoSpaceDE w:val="0"/>
        <w:autoSpaceDN w:val="0"/>
        <w:outlineLvl w:val="8"/>
        <w:rPr>
          <w:bCs/>
          <w:sz w:val="22"/>
          <w:szCs w:val="22"/>
        </w:rPr>
      </w:pPr>
      <w:r w:rsidRPr="00AF6BC4">
        <w:rPr>
          <w:bCs/>
          <w:sz w:val="22"/>
          <w:szCs w:val="22"/>
        </w:rPr>
        <w:t>Students and Practice Educators may discuss who will write up the supervision notes.  Some Practice Educators may wish to alternate writing up supervision notes with the student.  Practice Educators should offer guidance and a template for students to do this and if alternating writing up the notes, the Practice Educator should write up the first and possibly second set of notes to enable the student to understand what is required in the notes</w:t>
      </w:r>
      <w:r w:rsidR="007A79D3" w:rsidRPr="00AF6BC4">
        <w:rPr>
          <w:bCs/>
          <w:sz w:val="22"/>
          <w:szCs w:val="22"/>
        </w:rPr>
        <w:t>.</w:t>
      </w:r>
      <w:r w:rsidRPr="00AF6BC4">
        <w:rPr>
          <w:bCs/>
          <w:sz w:val="22"/>
          <w:szCs w:val="22"/>
        </w:rPr>
        <w:t xml:space="preserve"> </w:t>
      </w:r>
    </w:p>
    <w:p w14:paraId="052D4810" w14:textId="77777777" w:rsidR="00001C93" w:rsidRPr="00AF6BC4" w:rsidRDefault="00001C93" w:rsidP="00001C93">
      <w:pPr>
        <w:tabs>
          <w:tab w:val="right" w:pos="2385"/>
        </w:tabs>
        <w:rPr>
          <w:b/>
          <w:sz w:val="20"/>
          <w:szCs w:val="20"/>
          <w:u w:val="single"/>
        </w:rPr>
      </w:pPr>
    </w:p>
    <w:p w14:paraId="62D3F89E" w14:textId="77777777" w:rsidR="00001C93" w:rsidRPr="00AF6BC4" w:rsidRDefault="00001C93" w:rsidP="00001C93">
      <w:pPr>
        <w:tabs>
          <w:tab w:val="right" w:pos="2385"/>
        </w:tabs>
        <w:rPr>
          <w:b/>
          <w:sz w:val="20"/>
          <w:szCs w:val="20"/>
          <w:u w:val="single"/>
        </w:rPr>
      </w:pPr>
    </w:p>
    <w:p w14:paraId="5677E870" w14:textId="77777777" w:rsidR="00001C93" w:rsidRPr="00AF6BC4" w:rsidRDefault="00001C93" w:rsidP="00001C93">
      <w:pPr>
        <w:tabs>
          <w:tab w:val="right" w:pos="2385"/>
        </w:tabs>
        <w:rPr>
          <w:b/>
          <w:sz w:val="22"/>
          <w:szCs w:val="22"/>
          <w:u w:val="single"/>
        </w:rPr>
      </w:pPr>
      <w:r w:rsidRPr="00AF6BC4">
        <w:rPr>
          <w:b/>
          <w:sz w:val="22"/>
          <w:szCs w:val="22"/>
          <w:u w:val="single"/>
        </w:rPr>
        <w:t>CONFIDENTIALITY</w:t>
      </w:r>
    </w:p>
    <w:p w14:paraId="2780AF0D" w14:textId="77777777" w:rsidR="00001C93" w:rsidRPr="00AF6BC4" w:rsidRDefault="00001C93" w:rsidP="00001C93">
      <w:pPr>
        <w:tabs>
          <w:tab w:val="right" w:pos="2385"/>
        </w:tabs>
        <w:rPr>
          <w:sz w:val="20"/>
          <w:szCs w:val="20"/>
        </w:rPr>
      </w:pPr>
    </w:p>
    <w:p w14:paraId="28A79713" w14:textId="77777777" w:rsidR="00001C93" w:rsidRPr="00AF6BC4" w:rsidRDefault="00001C93" w:rsidP="00001C93">
      <w:pPr>
        <w:jc w:val="both"/>
        <w:rPr>
          <w:sz w:val="22"/>
          <w:szCs w:val="22"/>
        </w:rPr>
      </w:pPr>
      <w:r w:rsidRPr="00AF6BC4">
        <w:rPr>
          <w:sz w:val="22"/>
          <w:szCs w:val="22"/>
        </w:rPr>
        <w:t xml:space="preserve">Service users, carers and agencies rights to confidentiality must be rigorously respected, </w:t>
      </w:r>
      <w:proofErr w:type="gramStart"/>
      <w:r w:rsidRPr="00AF6BC4">
        <w:rPr>
          <w:sz w:val="22"/>
          <w:szCs w:val="22"/>
        </w:rPr>
        <w:t>at all times</w:t>
      </w:r>
      <w:proofErr w:type="gramEnd"/>
      <w:r w:rsidRPr="00AF6BC4">
        <w:rPr>
          <w:sz w:val="22"/>
          <w:szCs w:val="22"/>
        </w:rPr>
        <w:t>.</w:t>
      </w:r>
    </w:p>
    <w:p w14:paraId="45CF8D37" w14:textId="77777777" w:rsidR="00001C93" w:rsidRPr="00AF6BC4" w:rsidRDefault="00001C93" w:rsidP="00001C93">
      <w:pPr>
        <w:jc w:val="both"/>
        <w:rPr>
          <w:sz w:val="22"/>
          <w:szCs w:val="22"/>
        </w:rPr>
      </w:pPr>
      <w:r w:rsidRPr="00AF6BC4">
        <w:rPr>
          <w:sz w:val="22"/>
          <w:szCs w:val="22"/>
        </w:rPr>
        <w:t xml:space="preserve">As a student working within a local </w:t>
      </w:r>
      <w:proofErr w:type="gramStart"/>
      <w:r w:rsidRPr="00AF6BC4">
        <w:rPr>
          <w:sz w:val="22"/>
          <w:szCs w:val="22"/>
        </w:rPr>
        <w:t>authority</w:t>
      </w:r>
      <w:proofErr w:type="gramEnd"/>
      <w:r w:rsidRPr="00AF6BC4">
        <w:rPr>
          <w:sz w:val="22"/>
          <w:szCs w:val="22"/>
        </w:rPr>
        <w:t xml:space="preserve"> you will be expected to abide by the placement’s policies and procedures in respect of confidentiality and data protection. Students are expected to maintain confidentiality in all aspects of their written work and portfolio development.</w:t>
      </w:r>
    </w:p>
    <w:p w14:paraId="46FC4A0D" w14:textId="77777777" w:rsidR="00001C93" w:rsidRPr="00AF6BC4" w:rsidRDefault="00001C93" w:rsidP="00001C93">
      <w:pPr>
        <w:jc w:val="both"/>
        <w:rPr>
          <w:sz w:val="22"/>
          <w:szCs w:val="22"/>
          <w:u w:val="single"/>
        </w:rPr>
      </w:pPr>
    </w:p>
    <w:p w14:paraId="1AC6268E" w14:textId="77777777" w:rsidR="00001C93" w:rsidRPr="00AF6BC4" w:rsidRDefault="00001C93" w:rsidP="00001C93">
      <w:pPr>
        <w:jc w:val="both"/>
        <w:rPr>
          <w:b/>
          <w:sz w:val="22"/>
          <w:szCs w:val="22"/>
        </w:rPr>
      </w:pPr>
      <w:r w:rsidRPr="00AF6BC4">
        <w:rPr>
          <w:b/>
          <w:sz w:val="22"/>
          <w:szCs w:val="22"/>
        </w:rPr>
        <w:t>Basic Principles:</w:t>
      </w:r>
    </w:p>
    <w:p w14:paraId="5E6BDCF1" w14:textId="77777777" w:rsidR="00001C93" w:rsidRPr="00AF6BC4" w:rsidRDefault="00001C93" w:rsidP="00001C93">
      <w:pPr>
        <w:numPr>
          <w:ilvl w:val="0"/>
          <w:numId w:val="8"/>
        </w:numPr>
        <w:jc w:val="both"/>
        <w:rPr>
          <w:sz w:val="22"/>
          <w:szCs w:val="22"/>
        </w:rPr>
      </w:pPr>
      <w:r w:rsidRPr="00AF6BC4">
        <w:rPr>
          <w:sz w:val="22"/>
          <w:szCs w:val="22"/>
        </w:rPr>
        <w:t xml:space="preserve">No service user or carer should be identified by name nor </w:t>
      </w:r>
      <w:proofErr w:type="spellStart"/>
      <w:proofErr w:type="gramStart"/>
      <w:r w:rsidRPr="00AF6BC4">
        <w:rPr>
          <w:sz w:val="22"/>
          <w:szCs w:val="22"/>
        </w:rPr>
        <w:t>any one</w:t>
      </w:r>
      <w:proofErr w:type="spellEnd"/>
      <w:proofErr w:type="gramEnd"/>
      <w:r w:rsidRPr="00AF6BC4">
        <w:rPr>
          <w:sz w:val="22"/>
          <w:szCs w:val="22"/>
        </w:rPr>
        <w:t xml:space="preserve"> connected with the placement including workers</w:t>
      </w:r>
    </w:p>
    <w:p w14:paraId="0EBC8F7A" w14:textId="77777777" w:rsidR="00001C93" w:rsidRPr="00AF6BC4" w:rsidRDefault="00001C93" w:rsidP="00001C93">
      <w:pPr>
        <w:numPr>
          <w:ilvl w:val="0"/>
          <w:numId w:val="8"/>
        </w:numPr>
        <w:jc w:val="both"/>
        <w:rPr>
          <w:sz w:val="22"/>
          <w:szCs w:val="22"/>
        </w:rPr>
      </w:pPr>
      <w:r w:rsidRPr="00AF6BC4">
        <w:rPr>
          <w:sz w:val="22"/>
          <w:szCs w:val="22"/>
        </w:rPr>
        <w:t>Specific place names (including the name of the local authority) and placement name should be removed or changed to protect service user confidentiality</w:t>
      </w:r>
    </w:p>
    <w:p w14:paraId="52C11F96" w14:textId="77777777" w:rsidR="00001C93" w:rsidRPr="00AF6BC4" w:rsidRDefault="00001C93" w:rsidP="00001C93">
      <w:pPr>
        <w:numPr>
          <w:ilvl w:val="0"/>
          <w:numId w:val="8"/>
        </w:numPr>
        <w:jc w:val="both"/>
        <w:rPr>
          <w:sz w:val="22"/>
          <w:szCs w:val="22"/>
        </w:rPr>
      </w:pPr>
      <w:r w:rsidRPr="00AF6BC4">
        <w:rPr>
          <w:sz w:val="22"/>
          <w:szCs w:val="22"/>
        </w:rPr>
        <w:t>All specific features of service user and carers lives should be anonymised so that if a service user/carer read the document they would not be able to recognise themselves within the information</w:t>
      </w:r>
    </w:p>
    <w:p w14:paraId="4DC2ECC6" w14:textId="77777777" w:rsidR="00001C93" w:rsidRPr="00AF6BC4" w:rsidRDefault="00001C93" w:rsidP="00BB495D">
      <w:pPr>
        <w:jc w:val="both"/>
        <w:rPr>
          <w:sz w:val="22"/>
          <w:szCs w:val="22"/>
        </w:rPr>
      </w:pPr>
    </w:p>
    <w:p w14:paraId="270E23EC" w14:textId="77777777" w:rsidR="00001C93" w:rsidRPr="00AF6BC4" w:rsidRDefault="00001C93" w:rsidP="00001C93">
      <w:pPr>
        <w:jc w:val="both"/>
        <w:rPr>
          <w:b/>
          <w:sz w:val="22"/>
          <w:szCs w:val="22"/>
        </w:rPr>
      </w:pPr>
      <w:r w:rsidRPr="00AF6BC4">
        <w:rPr>
          <w:b/>
          <w:sz w:val="22"/>
          <w:szCs w:val="22"/>
        </w:rPr>
        <w:t>Further Guidance:</w:t>
      </w:r>
    </w:p>
    <w:p w14:paraId="741FC2AF" w14:textId="77777777" w:rsidR="00001C93" w:rsidRPr="00AF6BC4" w:rsidRDefault="00001C93" w:rsidP="00001C93">
      <w:pPr>
        <w:numPr>
          <w:ilvl w:val="0"/>
          <w:numId w:val="9"/>
        </w:numPr>
        <w:jc w:val="both"/>
        <w:rPr>
          <w:sz w:val="22"/>
          <w:szCs w:val="22"/>
        </w:rPr>
      </w:pPr>
      <w:r w:rsidRPr="00AF6BC4">
        <w:rPr>
          <w:sz w:val="22"/>
          <w:szCs w:val="22"/>
        </w:rPr>
        <w:t>Do not use service user or carer initials</w:t>
      </w:r>
    </w:p>
    <w:p w14:paraId="23D5DD2A" w14:textId="77777777" w:rsidR="00001C93" w:rsidRPr="00AF6BC4" w:rsidRDefault="00001C93" w:rsidP="00001C93">
      <w:pPr>
        <w:numPr>
          <w:ilvl w:val="0"/>
          <w:numId w:val="9"/>
        </w:numPr>
        <w:jc w:val="both"/>
        <w:rPr>
          <w:sz w:val="22"/>
          <w:szCs w:val="22"/>
        </w:rPr>
      </w:pPr>
      <w:r w:rsidRPr="00AF6BC4">
        <w:rPr>
          <w:sz w:val="22"/>
          <w:szCs w:val="22"/>
        </w:rPr>
        <w:t>When anonymising documents if you use correction fluid make sure that you then photocopy the document otherwise the correction fluid can be removed to reveal names etc.</w:t>
      </w:r>
    </w:p>
    <w:p w14:paraId="6328707E" w14:textId="77777777" w:rsidR="00001C93" w:rsidRPr="00AF6BC4" w:rsidRDefault="00001C93" w:rsidP="00001C93">
      <w:pPr>
        <w:numPr>
          <w:ilvl w:val="0"/>
          <w:numId w:val="9"/>
        </w:numPr>
        <w:jc w:val="both"/>
        <w:rPr>
          <w:sz w:val="22"/>
          <w:szCs w:val="22"/>
        </w:rPr>
      </w:pPr>
      <w:r w:rsidRPr="00AF6BC4">
        <w:rPr>
          <w:sz w:val="22"/>
          <w:szCs w:val="22"/>
        </w:rPr>
        <w:t>If you use a marker pen you also need to photocopy the document otherwise it is usually possible to see through the document on the reverse side.</w:t>
      </w:r>
    </w:p>
    <w:p w14:paraId="44C9540F" w14:textId="77777777" w:rsidR="00001C93" w:rsidRPr="00AF6BC4" w:rsidRDefault="00001C93" w:rsidP="00001C93">
      <w:pPr>
        <w:numPr>
          <w:ilvl w:val="0"/>
          <w:numId w:val="9"/>
        </w:numPr>
        <w:jc w:val="both"/>
        <w:rPr>
          <w:sz w:val="22"/>
          <w:szCs w:val="22"/>
        </w:rPr>
      </w:pPr>
      <w:r w:rsidRPr="00AF6BC4">
        <w:rPr>
          <w:sz w:val="22"/>
          <w:szCs w:val="22"/>
        </w:rPr>
        <w:t>Make sure that you destroy any notes or paperwork that you have used when preparing information for the portfolio or an assignment.</w:t>
      </w:r>
    </w:p>
    <w:p w14:paraId="2856DADF" w14:textId="77777777" w:rsidR="00001C93" w:rsidRPr="00AF6BC4" w:rsidRDefault="00001C93" w:rsidP="00001C93">
      <w:pPr>
        <w:numPr>
          <w:ilvl w:val="0"/>
          <w:numId w:val="9"/>
        </w:numPr>
        <w:jc w:val="both"/>
        <w:rPr>
          <w:sz w:val="22"/>
          <w:szCs w:val="22"/>
        </w:rPr>
      </w:pPr>
      <w:r w:rsidRPr="00AF6BC4">
        <w:rPr>
          <w:sz w:val="22"/>
          <w:szCs w:val="22"/>
        </w:rPr>
        <w:t>If you are going to anonymise an agency document to use in the portfolio, discuss with the agency supervisor prior to placing within the portfolio.</w:t>
      </w:r>
    </w:p>
    <w:p w14:paraId="79796693" w14:textId="77777777" w:rsidR="00001C93" w:rsidRPr="00AF6BC4" w:rsidRDefault="00001C93" w:rsidP="00001C93">
      <w:pPr>
        <w:jc w:val="both"/>
        <w:rPr>
          <w:sz w:val="22"/>
          <w:szCs w:val="22"/>
        </w:rPr>
      </w:pPr>
    </w:p>
    <w:p w14:paraId="13C5CBF4" w14:textId="77777777" w:rsidR="00001C93" w:rsidRPr="00AF6BC4" w:rsidRDefault="00001C93" w:rsidP="00001C93">
      <w:pPr>
        <w:jc w:val="both"/>
        <w:rPr>
          <w:sz w:val="22"/>
          <w:szCs w:val="22"/>
        </w:rPr>
      </w:pPr>
      <w:r w:rsidRPr="00AF6BC4">
        <w:rPr>
          <w:sz w:val="22"/>
          <w:szCs w:val="22"/>
        </w:rPr>
        <w:t>Students are expected to prepare a confidentiality statement which states how they have adhered to confidentiality in preparing the portfolio and this need to be included within the portfolio.</w:t>
      </w:r>
    </w:p>
    <w:p w14:paraId="47297C67" w14:textId="77777777" w:rsidR="00001C93" w:rsidRPr="00AF6BC4" w:rsidRDefault="00001C93" w:rsidP="0081508B">
      <w:pPr>
        <w:tabs>
          <w:tab w:val="right" w:pos="8550"/>
        </w:tabs>
        <w:rPr>
          <w:b/>
          <w:sz w:val="22"/>
          <w:szCs w:val="22"/>
        </w:rPr>
      </w:pPr>
    </w:p>
    <w:p w14:paraId="44A0AB3A" w14:textId="77777777" w:rsidR="00001C93" w:rsidRPr="00AF6BC4" w:rsidRDefault="00001C93" w:rsidP="00001C93">
      <w:pPr>
        <w:tabs>
          <w:tab w:val="right" w:pos="8550"/>
        </w:tabs>
        <w:rPr>
          <w:b/>
          <w:sz w:val="22"/>
          <w:szCs w:val="22"/>
        </w:rPr>
      </w:pPr>
      <w:r w:rsidRPr="00AF6BC4">
        <w:rPr>
          <w:b/>
          <w:sz w:val="22"/>
          <w:szCs w:val="22"/>
        </w:rPr>
        <w:t>IF STUDENTS DO NOT RESPECT CONFIDENTIALITY WORK WILL FAIL AND BE RETURNED TO THEM.</w:t>
      </w:r>
    </w:p>
    <w:p w14:paraId="048740F3" w14:textId="77777777" w:rsidR="00001C93" w:rsidRPr="00AF6BC4" w:rsidRDefault="00001C93" w:rsidP="00001C93">
      <w:pPr>
        <w:tabs>
          <w:tab w:val="right" w:pos="2312"/>
        </w:tabs>
        <w:rPr>
          <w:sz w:val="22"/>
          <w:szCs w:val="22"/>
          <w:u w:val="single"/>
        </w:rPr>
      </w:pPr>
    </w:p>
    <w:p w14:paraId="51371A77" w14:textId="77777777" w:rsidR="00001C93" w:rsidRPr="00AF6BC4" w:rsidRDefault="00001C93" w:rsidP="00001C93">
      <w:pPr>
        <w:tabs>
          <w:tab w:val="right" w:pos="2312"/>
        </w:tabs>
        <w:rPr>
          <w:sz w:val="22"/>
          <w:szCs w:val="22"/>
          <w:u w:val="single"/>
        </w:rPr>
      </w:pPr>
    </w:p>
    <w:p w14:paraId="732434A0" w14:textId="77777777" w:rsidR="00C86B42" w:rsidRPr="00AF6BC4" w:rsidRDefault="00C86B42" w:rsidP="00001C93">
      <w:pPr>
        <w:tabs>
          <w:tab w:val="right" w:pos="2312"/>
        </w:tabs>
        <w:rPr>
          <w:sz w:val="22"/>
          <w:szCs w:val="22"/>
          <w:u w:val="single"/>
        </w:rPr>
      </w:pPr>
    </w:p>
    <w:p w14:paraId="1F37717B" w14:textId="77777777" w:rsidR="00001C93" w:rsidRPr="00AF6BC4" w:rsidRDefault="00001C93" w:rsidP="00001C93">
      <w:pPr>
        <w:tabs>
          <w:tab w:val="right" w:pos="2312"/>
        </w:tabs>
        <w:rPr>
          <w:b/>
          <w:sz w:val="22"/>
          <w:szCs w:val="22"/>
          <w:u w:val="single"/>
        </w:rPr>
      </w:pPr>
      <w:r w:rsidRPr="00AF6BC4">
        <w:rPr>
          <w:b/>
          <w:sz w:val="22"/>
          <w:szCs w:val="22"/>
          <w:u w:val="single"/>
        </w:rPr>
        <w:t>SECURITY OF DOCUMENTS</w:t>
      </w:r>
    </w:p>
    <w:p w14:paraId="2328BB07" w14:textId="77777777" w:rsidR="00001C93" w:rsidRPr="00AF6BC4" w:rsidRDefault="00001C93" w:rsidP="00001C93">
      <w:pPr>
        <w:tabs>
          <w:tab w:val="right" w:pos="2312"/>
        </w:tabs>
        <w:rPr>
          <w:sz w:val="22"/>
          <w:szCs w:val="22"/>
          <w:u w:val="single"/>
        </w:rPr>
      </w:pPr>
    </w:p>
    <w:p w14:paraId="142594E5" w14:textId="77777777" w:rsidR="00001C93" w:rsidRPr="00AF6BC4" w:rsidRDefault="00001C93" w:rsidP="00001C93">
      <w:pPr>
        <w:spacing w:after="120"/>
        <w:rPr>
          <w:sz w:val="22"/>
          <w:szCs w:val="22"/>
        </w:rPr>
      </w:pPr>
      <w:r w:rsidRPr="00AF6BC4">
        <w:rPr>
          <w:sz w:val="22"/>
          <w:szCs w:val="22"/>
        </w:rPr>
        <w:t xml:space="preserve">Students must follow agency policies and procedures as regards the storage and movement of agency documents, and should take similar care of documents, such as portfolios, assignments and reports, to ensure that they are not lost or stolen </w:t>
      </w:r>
      <w:proofErr w:type="gramStart"/>
      <w:r w:rsidRPr="00AF6BC4">
        <w:rPr>
          <w:sz w:val="22"/>
          <w:szCs w:val="22"/>
        </w:rPr>
        <w:t>e.g.</w:t>
      </w:r>
      <w:proofErr w:type="gramEnd"/>
      <w:r w:rsidRPr="00AF6BC4">
        <w:rPr>
          <w:sz w:val="22"/>
          <w:szCs w:val="22"/>
        </w:rPr>
        <w:t xml:space="preserve"> on public transport or from cars.</w:t>
      </w:r>
      <w:r w:rsidR="004A6327" w:rsidRPr="00AF6BC4">
        <w:rPr>
          <w:sz w:val="22"/>
          <w:szCs w:val="22"/>
        </w:rPr>
        <w:t xml:space="preserve"> </w:t>
      </w:r>
    </w:p>
    <w:p w14:paraId="256AC6DA" w14:textId="77777777" w:rsidR="00001C93" w:rsidRPr="00AF6BC4" w:rsidRDefault="00001C93" w:rsidP="00001C93">
      <w:pPr>
        <w:spacing w:after="120"/>
        <w:rPr>
          <w:sz w:val="22"/>
          <w:szCs w:val="22"/>
        </w:rPr>
      </w:pPr>
    </w:p>
    <w:p w14:paraId="68DABF2A" w14:textId="77777777" w:rsidR="00001C93" w:rsidRPr="00AF6BC4" w:rsidRDefault="00001C93" w:rsidP="00001C93">
      <w:pPr>
        <w:spacing w:after="120"/>
        <w:rPr>
          <w:b/>
          <w:sz w:val="22"/>
          <w:szCs w:val="22"/>
          <w:u w:val="single"/>
        </w:rPr>
      </w:pPr>
      <w:r w:rsidRPr="00AF6BC4">
        <w:rPr>
          <w:b/>
          <w:sz w:val="22"/>
          <w:szCs w:val="22"/>
          <w:u w:val="single"/>
        </w:rPr>
        <w:lastRenderedPageBreak/>
        <w:t>COLLECTION OF MARKED PORTFOLIOS</w:t>
      </w:r>
    </w:p>
    <w:p w14:paraId="1DBEDD2F" w14:textId="77777777" w:rsidR="00001C93" w:rsidRPr="00AF6BC4" w:rsidRDefault="00001C93" w:rsidP="00001C93">
      <w:pPr>
        <w:spacing w:after="120"/>
        <w:rPr>
          <w:sz w:val="22"/>
          <w:szCs w:val="22"/>
        </w:rPr>
      </w:pPr>
      <w:r w:rsidRPr="00AF6BC4">
        <w:rPr>
          <w:sz w:val="22"/>
          <w:szCs w:val="22"/>
        </w:rPr>
        <w:t xml:space="preserve">Students have a responsibility to </w:t>
      </w:r>
      <w:r w:rsidR="004A6327" w:rsidRPr="00AF6BC4">
        <w:rPr>
          <w:sz w:val="22"/>
          <w:szCs w:val="22"/>
        </w:rPr>
        <w:t>make a copy of their electronic portfolio</w:t>
      </w:r>
      <w:r w:rsidRPr="00AF6BC4">
        <w:rPr>
          <w:sz w:val="22"/>
          <w:szCs w:val="22"/>
        </w:rPr>
        <w:t xml:space="preserve"> once this has been marked.  Students’ portfolios will be held at the University until the graduation ceremony, after which time the University reserves the right to destroy these. </w:t>
      </w:r>
      <w:r w:rsidR="004A6327" w:rsidRPr="00AF6BC4">
        <w:rPr>
          <w:sz w:val="22"/>
          <w:szCs w:val="22"/>
        </w:rPr>
        <w:t xml:space="preserve">Please note that without your University of Leeds email account you will no longer be able to access your portfolio on the University </w:t>
      </w:r>
      <w:proofErr w:type="spellStart"/>
      <w:r w:rsidR="004A6327" w:rsidRPr="00AF6BC4">
        <w:rPr>
          <w:sz w:val="22"/>
          <w:szCs w:val="22"/>
        </w:rPr>
        <w:t>Onedrive</w:t>
      </w:r>
      <w:proofErr w:type="spellEnd"/>
      <w:r w:rsidR="004A6327" w:rsidRPr="00AF6BC4">
        <w:rPr>
          <w:sz w:val="22"/>
          <w:szCs w:val="22"/>
        </w:rPr>
        <w:t>.</w:t>
      </w:r>
    </w:p>
    <w:p w14:paraId="38AA98D6" w14:textId="77777777" w:rsidR="00001C93" w:rsidRPr="00AF6BC4" w:rsidRDefault="00001C93" w:rsidP="00001C93">
      <w:pPr>
        <w:tabs>
          <w:tab w:val="right" w:pos="2312"/>
        </w:tabs>
        <w:rPr>
          <w:sz w:val="22"/>
          <w:szCs w:val="22"/>
          <w:u w:val="single"/>
        </w:rPr>
      </w:pPr>
    </w:p>
    <w:p w14:paraId="42BAEA67" w14:textId="77777777" w:rsidR="00001C93" w:rsidRPr="00AF6BC4" w:rsidRDefault="00001C93" w:rsidP="00001C93">
      <w:pPr>
        <w:jc w:val="center"/>
        <w:rPr>
          <w:b/>
          <w:sz w:val="32"/>
          <w:szCs w:val="32"/>
          <w:u w:val="single"/>
        </w:rPr>
      </w:pPr>
      <w:r w:rsidRPr="00AF6BC4">
        <w:rPr>
          <w:sz w:val="22"/>
          <w:szCs w:val="22"/>
          <w:u w:val="single"/>
        </w:rPr>
        <w:br w:type="page"/>
      </w:r>
      <w:r w:rsidRPr="00AF6BC4">
        <w:rPr>
          <w:b/>
          <w:sz w:val="32"/>
          <w:szCs w:val="32"/>
          <w:u w:val="single"/>
        </w:rPr>
        <w:lastRenderedPageBreak/>
        <w:t>CONFIDENTIALITY STATEMENT</w:t>
      </w:r>
    </w:p>
    <w:p w14:paraId="665A1408" w14:textId="77777777" w:rsidR="00001C93" w:rsidRPr="00AF6BC4" w:rsidRDefault="00001C93" w:rsidP="00001C93">
      <w:pPr>
        <w:rPr>
          <w:sz w:val="28"/>
          <w:szCs w:val="28"/>
        </w:rPr>
      </w:pPr>
    </w:p>
    <w:p w14:paraId="71049383" w14:textId="77777777" w:rsidR="00001C93" w:rsidRPr="00AF6BC4" w:rsidRDefault="00001C93" w:rsidP="00001C93">
      <w:pPr>
        <w:rPr>
          <w:sz w:val="28"/>
          <w:szCs w:val="28"/>
        </w:rPr>
      </w:pPr>
    </w:p>
    <w:p w14:paraId="6A85DCB3" w14:textId="283D1A4D" w:rsidR="3208CC5E" w:rsidRDefault="3208CC5E" w:rsidP="72AB8905">
      <w:pPr>
        <w:spacing w:line="259" w:lineRule="auto"/>
        <w:jc w:val="both"/>
      </w:pPr>
      <w:r w:rsidRPr="72AB8905">
        <w:rPr>
          <w:sz w:val="28"/>
          <w:szCs w:val="28"/>
        </w:rPr>
        <w:t xml:space="preserve">Please find the latest version of the confidentiality </w:t>
      </w:r>
      <w:hyperlink r:id="rId33" w:history="1">
        <w:r w:rsidRPr="0094642E">
          <w:rPr>
            <w:rStyle w:val="Hyperlink"/>
            <w:sz w:val="28"/>
            <w:szCs w:val="28"/>
          </w:rPr>
          <w:t>statement here</w:t>
        </w:r>
      </w:hyperlink>
    </w:p>
    <w:p w14:paraId="037DEAF1" w14:textId="77777777" w:rsidR="00001C93" w:rsidRPr="00AF6BC4" w:rsidRDefault="00C45AB9" w:rsidP="00C45AB9">
      <w:pPr>
        <w:ind w:left="1440" w:firstLine="720"/>
        <w:rPr>
          <w:b/>
          <w:sz w:val="22"/>
          <w:szCs w:val="22"/>
          <w:u w:val="single"/>
        </w:rPr>
      </w:pPr>
      <w:r w:rsidRPr="00AF6BC4">
        <w:rPr>
          <w:sz w:val="22"/>
          <w:szCs w:val="22"/>
          <w:u w:val="single"/>
        </w:rPr>
        <w:br w:type="page"/>
      </w:r>
      <w:r w:rsidR="00001C93" w:rsidRPr="00AF6BC4">
        <w:rPr>
          <w:b/>
          <w:sz w:val="22"/>
          <w:szCs w:val="22"/>
          <w:u w:val="single"/>
        </w:rPr>
        <w:lastRenderedPageBreak/>
        <w:t>Guidance on completing the reflective journal</w:t>
      </w:r>
    </w:p>
    <w:p w14:paraId="6E681184" w14:textId="77777777" w:rsidR="00001C93" w:rsidRPr="00AF6BC4" w:rsidRDefault="00001C93" w:rsidP="00001C93">
      <w:pPr>
        <w:rPr>
          <w:bCs/>
          <w:sz w:val="22"/>
          <w:szCs w:val="22"/>
        </w:rPr>
      </w:pPr>
    </w:p>
    <w:p w14:paraId="38759C75" w14:textId="77777777" w:rsidR="00001C93" w:rsidRPr="00AF6BC4" w:rsidRDefault="00001C93" w:rsidP="00001C93">
      <w:pPr>
        <w:rPr>
          <w:bCs/>
          <w:sz w:val="22"/>
          <w:szCs w:val="22"/>
        </w:rPr>
      </w:pPr>
      <w:r w:rsidRPr="00AF6BC4">
        <w:rPr>
          <w:bCs/>
          <w:sz w:val="22"/>
          <w:szCs w:val="22"/>
        </w:rPr>
        <w:t xml:space="preserve">The reflective journal is one form of evidence and not the only form of evidence in establishing </w:t>
      </w:r>
      <w:proofErr w:type="gramStart"/>
      <w:r w:rsidRPr="00AF6BC4">
        <w:rPr>
          <w:bCs/>
          <w:sz w:val="22"/>
          <w:szCs w:val="22"/>
        </w:rPr>
        <w:t>whether or not</w:t>
      </w:r>
      <w:proofErr w:type="gramEnd"/>
      <w:r w:rsidRPr="00AF6BC4">
        <w:rPr>
          <w:bCs/>
          <w:sz w:val="22"/>
          <w:szCs w:val="22"/>
        </w:rPr>
        <w:t xml:space="preserve"> you have fulfilled the practice requirements. In placements where few records are routinely kept, it may be that students find themselves relying a lot on the reflective journal. In these situations, students should consider keeping a separate log of telephone and other contact with service users and carers, including records of meetings. This then allows the reflective journal to be more reflective and less descriptive and provides further sources of evidence for your PCF requirements. In placements where there is routinely a lot of record keeping students may well use their reflective journal in a more limited way for providing evidence of competence in PCF requirements.</w:t>
      </w:r>
    </w:p>
    <w:p w14:paraId="230165FA" w14:textId="77777777" w:rsidR="00001C93" w:rsidRPr="00AF6BC4" w:rsidRDefault="00001C93" w:rsidP="00001C93">
      <w:pPr>
        <w:rPr>
          <w:bCs/>
          <w:sz w:val="22"/>
          <w:szCs w:val="22"/>
        </w:rPr>
      </w:pPr>
    </w:p>
    <w:p w14:paraId="520B49CC" w14:textId="77777777" w:rsidR="00001C93" w:rsidRPr="00AF6BC4" w:rsidRDefault="00001C93" w:rsidP="00001C93">
      <w:pPr>
        <w:jc w:val="both"/>
        <w:rPr>
          <w:sz w:val="22"/>
          <w:szCs w:val="22"/>
        </w:rPr>
      </w:pPr>
      <w:r w:rsidRPr="00AF6BC4">
        <w:rPr>
          <w:sz w:val="22"/>
          <w:szCs w:val="22"/>
        </w:rPr>
        <w:t>The reflective journal must be word processed.</w:t>
      </w:r>
    </w:p>
    <w:p w14:paraId="7CB33CA5" w14:textId="77777777" w:rsidR="00001C93" w:rsidRPr="00AF6BC4" w:rsidRDefault="00001C93" w:rsidP="00001C93">
      <w:pPr>
        <w:jc w:val="both"/>
        <w:rPr>
          <w:sz w:val="22"/>
          <w:szCs w:val="22"/>
        </w:rPr>
      </w:pPr>
    </w:p>
    <w:p w14:paraId="781DB5AA" w14:textId="77777777" w:rsidR="00001C93" w:rsidRPr="00AF6BC4" w:rsidRDefault="00001C93" w:rsidP="00001C93">
      <w:pPr>
        <w:jc w:val="both"/>
        <w:rPr>
          <w:sz w:val="22"/>
          <w:szCs w:val="22"/>
        </w:rPr>
      </w:pPr>
      <w:r w:rsidRPr="00AF6BC4">
        <w:rPr>
          <w:sz w:val="22"/>
          <w:szCs w:val="22"/>
        </w:rPr>
        <w:t xml:space="preserve">The reflective journal is a reflective critical account of the student’s practice.  Reflective means being able to think about what happened, how you felt, what you thought, what you did, </w:t>
      </w:r>
      <w:proofErr w:type="gramStart"/>
      <w:r w:rsidRPr="00AF6BC4">
        <w:rPr>
          <w:sz w:val="22"/>
          <w:szCs w:val="22"/>
        </w:rPr>
        <w:t>whether or not</w:t>
      </w:r>
      <w:proofErr w:type="gramEnd"/>
      <w:r w:rsidRPr="00AF6BC4">
        <w:rPr>
          <w:sz w:val="22"/>
          <w:szCs w:val="22"/>
        </w:rPr>
        <w:t xml:space="preserve"> you could have acted differently a</w:t>
      </w:r>
      <w:r w:rsidR="00D50C7A" w:rsidRPr="00AF6BC4">
        <w:rPr>
          <w:sz w:val="22"/>
          <w:szCs w:val="22"/>
        </w:rPr>
        <w:t>nd what you might do next time.</w:t>
      </w:r>
    </w:p>
    <w:p w14:paraId="17414610" w14:textId="77777777" w:rsidR="00001C93" w:rsidRPr="00AF6BC4" w:rsidRDefault="00001C93" w:rsidP="00001C93">
      <w:pPr>
        <w:jc w:val="both"/>
        <w:rPr>
          <w:sz w:val="22"/>
          <w:szCs w:val="22"/>
        </w:rPr>
      </w:pPr>
    </w:p>
    <w:p w14:paraId="5CFA836C" w14:textId="77777777" w:rsidR="00001C93" w:rsidRPr="00AF6BC4" w:rsidRDefault="00001C93" w:rsidP="00001C93">
      <w:pPr>
        <w:jc w:val="both"/>
        <w:rPr>
          <w:sz w:val="22"/>
          <w:szCs w:val="22"/>
        </w:rPr>
      </w:pPr>
      <w:r w:rsidRPr="00AF6BC4">
        <w:rPr>
          <w:sz w:val="22"/>
          <w:szCs w:val="22"/>
        </w:rPr>
        <w:t xml:space="preserve">The reflective journal is also about the student’s development and progress.  If the early journals are largely descriptive, too </w:t>
      </w:r>
      <w:proofErr w:type="gramStart"/>
      <w:r w:rsidRPr="00AF6BC4">
        <w:rPr>
          <w:sz w:val="22"/>
          <w:szCs w:val="22"/>
        </w:rPr>
        <w:t>lengthy</w:t>
      </w:r>
      <w:proofErr w:type="gramEnd"/>
      <w:r w:rsidRPr="00AF6BC4">
        <w:rPr>
          <w:sz w:val="22"/>
          <w:szCs w:val="22"/>
        </w:rPr>
        <w:t xml:space="preserve"> or too short, that is fine as it takes time (particularly in the first </w:t>
      </w:r>
      <w:r w:rsidR="00A37786" w:rsidRPr="00AF6BC4">
        <w:rPr>
          <w:sz w:val="22"/>
          <w:szCs w:val="22"/>
        </w:rPr>
        <w:t>100-day</w:t>
      </w:r>
      <w:r w:rsidRPr="00AF6BC4">
        <w:rPr>
          <w:sz w:val="22"/>
          <w:szCs w:val="22"/>
        </w:rPr>
        <w:t xml:space="preserve"> placement) for students to develop their reflective writing.</w:t>
      </w:r>
      <w:r w:rsidRPr="00AF6BC4">
        <w:rPr>
          <w:color w:val="FF0000"/>
          <w:sz w:val="22"/>
          <w:szCs w:val="22"/>
        </w:rPr>
        <w:t xml:space="preserve">  </w:t>
      </w:r>
      <w:r w:rsidRPr="00AF6BC4">
        <w:rPr>
          <w:sz w:val="22"/>
          <w:szCs w:val="22"/>
        </w:rPr>
        <w:t>Journal entries should not be rewritten.  The Practice Educator is looking for evidence of development and progress and we all learn from our mist</w:t>
      </w:r>
      <w:r w:rsidR="00D50C7A" w:rsidRPr="00AF6BC4">
        <w:rPr>
          <w:sz w:val="22"/>
          <w:szCs w:val="22"/>
        </w:rPr>
        <w:t>akes as well as our successes.</w:t>
      </w:r>
    </w:p>
    <w:p w14:paraId="781DF2CB" w14:textId="77777777" w:rsidR="00001C93" w:rsidRPr="00AF6BC4" w:rsidRDefault="00001C93" w:rsidP="00001C93">
      <w:pPr>
        <w:jc w:val="both"/>
        <w:rPr>
          <w:sz w:val="22"/>
          <w:szCs w:val="22"/>
        </w:rPr>
      </w:pPr>
    </w:p>
    <w:p w14:paraId="479CF83C" w14:textId="77777777" w:rsidR="00001C93" w:rsidRPr="00AF6BC4" w:rsidRDefault="00001C93" w:rsidP="00001C93">
      <w:pPr>
        <w:rPr>
          <w:sz w:val="22"/>
          <w:szCs w:val="22"/>
        </w:rPr>
      </w:pPr>
      <w:r w:rsidRPr="00AF6BC4">
        <w:rPr>
          <w:sz w:val="22"/>
          <w:szCs w:val="22"/>
        </w:rPr>
        <w:t>The reflective journal is used by the Practice Educator to provide evidence of the student’s practice. It is used by students to chart their progress and development of practice knowledge, skills and values as well as meeting the PCF.</w:t>
      </w:r>
    </w:p>
    <w:p w14:paraId="16788234" w14:textId="77777777" w:rsidR="00001C93" w:rsidRPr="00AF6BC4" w:rsidRDefault="00001C93" w:rsidP="00001C93">
      <w:pPr>
        <w:jc w:val="both"/>
        <w:rPr>
          <w:sz w:val="22"/>
          <w:szCs w:val="22"/>
        </w:rPr>
      </w:pPr>
    </w:p>
    <w:p w14:paraId="11AEE8F0" w14:textId="77777777" w:rsidR="00001C93" w:rsidRPr="00AF6BC4" w:rsidRDefault="00001C93" w:rsidP="00001C93">
      <w:pPr>
        <w:jc w:val="both"/>
        <w:rPr>
          <w:sz w:val="22"/>
          <w:szCs w:val="22"/>
        </w:rPr>
      </w:pPr>
      <w:r w:rsidRPr="00AF6BC4">
        <w:rPr>
          <w:sz w:val="22"/>
          <w:szCs w:val="22"/>
        </w:rPr>
        <w:t xml:space="preserve">The University of Leeds does not have a word limit for reflective journals however we suggest that one side of A4 typed is usually sufficient. Practice Educators may require students to write more than this for </w:t>
      </w:r>
      <w:proofErr w:type="gramStart"/>
      <w:r w:rsidRPr="00AF6BC4">
        <w:rPr>
          <w:sz w:val="22"/>
          <w:szCs w:val="22"/>
        </w:rPr>
        <w:t>particular reasons</w:t>
      </w:r>
      <w:proofErr w:type="gramEnd"/>
      <w:r w:rsidRPr="00AF6BC4">
        <w:rPr>
          <w:sz w:val="22"/>
          <w:szCs w:val="22"/>
        </w:rPr>
        <w:t xml:space="preserve">.  </w:t>
      </w:r>
      <w:r w:rsidRPr="00AF6BC4">
        <w:rPr>
          <w:b/>
          <w:sz w:val="22"/>
          <w:szCs w:val="22"/>
        </w:rPr>
        <w:t xml:space="preserve">Each reflective journal should be headed with the day on placement, </w:t>
      </w:r>
      <w:proofErr w:type="gramStart"/>
      <w:r w:rsidRPr="00AF6BC4">
        <w:rPr>
          <w:b/>
          <w:sz w:val="22"/>
          <w:szCs w:val="22"/>
        </w:rPr>
        <w:t>e.g.</w:t>
      </w:r>
      <w:proofErr w:type="gramEnd"/>
      <w:r w:rsidRPr="00AF6BC4">
        <w:rPr>
          <w:b/>
          <w:sz w:val="22"/>
          <w:szCs w:val="22"/>
        </w:rPr>
        <w:t xml:space="preserve"> D</w:t>
      </w:r>
      <w:r w:rsidR="00215CAF" w:rsidRPr="00AF6BC4">
        <w:rPr>
          <w:b/>
          <w:sz w:val="22"/>
          <w:szCs w:val="22"/>
        </w:rPr>
        <w:t>ay 1 and the date, 28/04/20</w:t>
      </w:r>
      <w:r w:rsidRPr="00AF6BC4">
        <w:rPr>
          <w:b/>
          <w:sz w:val="22"/>
          <w:szCs w:val="22"/>
        </w:rPr>
        <w:t>.</w:t>
      </w:r>
      <w:r w:rsidRPr="00AF6BC4">
        <w:rPr>
          <w:sz w:val="22"/>
          <w:szCs w:val="22"/>
        </w:rPr>
        <w:t xml:space="preserve">  </w:t>
      </w:r>
      <w:r w:rsidRPr="00AF6BC4">
        <w:rPr>
          <w:b/>
          <w:sz w:val="22"/>
          <w:szCs w:val="22"/>
        </w:rPr>
        <w:t xml:space="preserve">Students are required to write one journal per week however </w:t>
      </w:r>
      <w:r w:rsidRPr="00AF6BC4">
        <w:rPr>
          <w:sz w:val="22"/>
          <w:szCs w:val="22"/>
        </w:rPr>
        <w:t>Practice Educators may ask for more regular journals particularly at the beginning of placement.  Students should try to record significant learning incidents rather than describe everything that happens each</w:t>
      </w:r>
      <w:r w:rsidR="007F37B2" w:rsidRPr="00AF6BC4">
        <w:rPr>
          <w:sz w:val="22"/>
          <w:szCs w:val="22"/>
        </w:rPr>
        <w:t xml:space="preserve"> day.</w:t>
      </w:r>
    </w:p>
    <w:p w14:paraId="57A6A0F0" w14:textId="77777777" w:rsidR="00001C93" w:rsidRPr="00AF6BC4" w:rsidRDefault="00001C93" w:rsidP="00001C93">
      <w:pPr>
        <w:jc w:val="both"/>
        <w:rPr>
          <w:sz w:val="22"/>
          <w:szCs w:val="22"/>
        </w:rPr>
      </w:pPr>
    </w:p>
    <w:p w14:paraId="61B81A7B" w14:textId="77777777" w:rsidR="00001C93" w:rsidRPr="00AF6BC4" w:rsidRDefault="00001C93" w:rsidP="00001C93">
      <w:pPr>
        <w:jc w:val="both"/>
        <w:rPr>
          <w:sz w:val="22"/>
          <w:szCs w:val="22"/>
        </w:rPr>
      </w:pPr>
      <w:r w:rsidRPr="00AF6BC4">
        <w:rPr>
          <w:sz w:val="22"/>
          <w:szCs w:val="22"/>
        </w:rPr>
        <w:t xml:space="preserve">Your Practice Educator will ask to look at your journal regularly and it may be used in your supervision with your Practice </w:t>
      </w:r>
      <w:proofErr w:type="gramStart"/>
      <w:r w:rsidRPr="00AF6BC4">
        <w:rPr>
          <w:sz w:val="22"/>
          <w:szCs w:val="22"/>
        </w:rPr>
        <w:t>Educator</w:t>
      </w:r>
      <w:proofErr w:type="gramEnd"/>
      <w:r w:rsidRPr="00AF6BC4">
        <w:rPr>
          <w:sz w:val="22"/>
          <w:szCs w:val="22"/>
        </w:rPr>
        <w:t xml:space="preserve"> so it is important to keep it up to date. Your Practice Educator will use it as an important source of evidence when writing your placement report. Your tutor will also want to see it. You will also need to use it as a source of evidence when showing how you have </w:t>
      </w:r>
      <w:r w:rsidR="007F37B2" w:rsidRPr="00AF6BC4">
        <w:rPr>
          <w:sz w:val="22"/>
          <w:szCs w:val="22"/>
        </w:rPr>
        <w:t>met the PCF while on placement.</w:t>
      </w:r>
    </w:p>
    <w:p w14:paraId="7DF0CA62" w14:textId="77777777" w:rsidR="00001C93" w:rsidRPr="00AF6BC4" w:rsidRDefault="00001C93" w:rsidP="00001C93">
      <w:pPr>
        <w:jc w:val="both"/>
        <w:rPr>
          <w:sz w:val="22"/>
          <w:szCs w:val="22"/>
        </w:rPr>
      </w:pPr>
    </w:p>
    <w:p w14:paraId="6D8FFF74" w14:textId="77777777" w:rsidR="00001C93" w:rsidRPr="00AF6BC4" w:rsidRDefault="00001C93" w:rsidP="00001C93">
      <w:pPr>
        <w:jc w:val="both"/>
        <w:rPr>
          <w:sz w:val="22"/>
          <w:szCs w:val="22"/>
        </w:rPr>
      </w:pPr>
      <w:r w:rsidRPr="00AF6BC4">
        <w:rPr>
          <w:sz w:val="22"/>
          <w:szCs w:val="22"/>
        </w:rPr>
        <w:t xml:space="preserve">You may have come across such </w:t>
      </w:r>
      <w:r w:rsidR="007F37B2" w:rsidRPr="00AF6BC4">
        <w:rPr>
          <w:sz w:val="22"/>
          <w:szCs w:val="22"/>
        </w:rPr>
        <w:t>reflective</w:t>
      </w:r>
      <w:r w:rsidRPr="00AF6BC4">
        <w:rPr>
          <w:sz w:val="22"/>
          <w:szCs w:val="22"/>
        </w:rPr>
        <w:t xml:space="preserve"> journals before – they have become an important tool for learning on many courses and writing reflectively is a skill you will need to develop, not just for this course but for the post qualifying training you will do in later years.</w:t>
      </w:r>
    </w:p>
    <w:p w14:paraId="2C69A9CD" w14:textId="77777777" w:rsidR="00001C93" w:rsidRPr="00AF6BC4" w:rsidRDefault="00001C93" w:rsidP="00001C93">
      <w:pPr>
        <w:jc w:val="both"/>
        <w:rPr>
          <w:sz w:val="22"/>
          <w:szCs w:val="22"/>
        </w:rPr>
      </w:pPr>
      <w:r w:rsidRPr="00AF6BC4">
        <w:rPr>
          <w:sz w:val="22"/>
          <w:szCs w:val="22"/>
        </w:rPr>
        <w:t xml:space="preserve">So, why do we ask you to keep such a journal? Why is it important? What does “reflection” mean? The piece of writing we have given you called </w:t>
      </w:r>
      <w:r w:rsidRPr="00AF6BC4">
        <w:rPr>
          <w:i/>
          <w:sz w:val="22"/>
          <w:szCs w:val="22"/>
        </w:rPr>
        <w:t xml:space="preserve">What Is Reflective </w:t>
      </w:r>
      <w:proofErr w:type="gramStart"/>
      <w:r w:rsidRPr="00AF6BC4">
        <w:rPr>
          <w:i/>
          <w:sz w:val="22"/>
          <w:szCs w:val="22"/>
        </w:rPr>
        <w:t>Writing?,</w:t>
      </w:r>
      <w:proofErr w:type="gramEnd"/>
      <w:r w:rsidRPr="00AF6BC4">
        <w:rPr>
          <w:sz w:val="22"/>
          <w:szCs w:val="22"/>
        </w:rPr>
        <w:t xml:space="preserve"> should be read in conjunction with this.</w:t>
      </w:r>
    </w:p>
    <w:p w14:paraId="44BA3426" w14:textId="77777777" w:rsidR="00001C93" w:rsidRPr="00AF6BC4" w:rsidRDefault="00001C93" w:rsidP="00001C93">
      <w:pPr>
        <w:jc w:val="both"/>
        <w:rPr>
          <w:sz w:val="22"/>
          <w:szCs w:val="22"/>
        </w:rPr>
      </w:pPr>
    </w:p>
    <w:p w14:paraId="0F670402" w14:textId="77777777" w:rsidR="00001C93" w:rsidRPr="00AF6BC4" w:rsidRDefault="00001C93" w:rsidP="00001C93">
      <w:pPr>
        <w:jc w:val="both"/>
        <w:rPr>
          <w:sz w:val="22"/>
          <w:szCs w:val="22"/>
        </w:rPr>
      </w:pPr>
      <w:r w:rsidRPr="00AF6BC4">
        <w:rPr>
          <w:sz w:val="22"/>
          <w:szCs w:val="22"/>
        </w:rPr>
        <w:t xml:space="preserve">Educators have increasingly come to understand that people usually learn best through doing things, thinking about what they have done and then trying out new (and hopefully better) ways of doing things. </w:t>
      </w:r>
      <w:proofErr w:type="gramStart"/>
      <w:r w:rsidRPr="00AF6BC4">
        <w:rPr>
          <w:sz w:val="22"/>
          <w:szCs w:val="22"/>
        </w:rPr>
        <w:t>So</w:t>
      </w:r>
      <w:proofErr w:type="gramEnd"/>
      <w:r w:rsidRPr="00AF6BC4">
        <w:rPr>
          <w:sz w:val="22"/>
          <w:szCs w:val="22"/>
        </w:rPr>
        <w:t xml:space="preserve"> it is important t</w:t>
      </w:r>
      <w:r w:rsidR="007F37B2" w:rsidRPr="00AF6BC4">
        <w:rPr>
          <w:sz w:val="22"/>
          <w:szCs w:val="22"/>
        </w:rPr>
        <w:t>o try to work out, for example:</w:t>
      </w:r>
    </w:p>
    <w:p w14:paraId="1796270F" w14:textId="77777777" w:rsidR="00001C93" w:rsidRPr="00AF6BC4" w:rsidRDefault="00001C93" w:rsidP="007A79D3">
      <w:pPr>
        <w:numPr>
          <w:ilvl w:val="0"/>
          <w:numId w:val="11"/>
        </w:numPr>
        <w:rPr>
          <w:sz w:val="22"/>
          <w:szCs w:val="22"/>
        </w:rPr>
      </w:pPr>
      <w:r w:rsidRPr="00AF6BC4">
        <w:rPr>
          <w:sz w:val="22"/>
          <w:szCs w:val="22"/>
        </w:rPr>
        <w:t>what went well or not so well and why</w:t>
      </w:r>
    </w:p>
    <w:p w14:paraId="697190A3" w14:textId="77777777" w:rsidR="00001C93" w:rsidRPr="00AF6BC4" w:rsidRDefault="00001C93" w:rsidP="007A79D3">
      <w:pPr>
        <w:numPr>
          <w:ilvl w:val="0"/>
          <w:numId w:val="11"/>
        </w:numPr>
        <w:rPr>
          <w:sz w:val="22"/>
          <w:szCs w:val="22"/>
        </w:rPr>
      </w:pPr>
      <w:r w:rsidRPr="00AF6BC4">
        <w:rPr>
          <w:sz w:val="22"/>
          <w:szCs w:val="22"/>
        </w:rPr>
        <w:t>what knowledge/skills you used and what you realise you need to learn more about</w:t>
      </w:r>
    </w:p>
    <w:p w14:paraId="16FFF1F1" w14:textId="77777777" w:rsidR="007A79D3" w:rsidRPr="00AF6BC4" w:rsidRDefault="00001C93" w:rsidP="007A79D3">
      <w:pPr>
        <w:numPr>
          <w:ilvl w:val="0"/>
          <w:numId w:val="11"/>
        </w:numPr>
        <w:rPr>
          <w:sz w:val="22"/>
          <w:szCs w:val="22"/>
        </w:rPr>
      </w:pPr>
      <w:r w:rsidRPr="00AF6BC4">
        <w:rPr>
          <w:sz w:val="22"/>
          <w:szCs w:val="22"/>
        </w:rPr>
        <w:t>how you felt and how this affected what you did (for example,</w:t>
      </w:r>
      <w:r w:rsidR="007A79D3" w:rsidRPr="00AF6BC4">
        <w:rPr>
          <w:sz w:val="22"/>
          <w:szCs w:val="22"/>
        </w:rPr>
        <w:t xml:space="preserve"> were you worried or</w:t>
      </w:r>
    </w:p>
    <w:p w14:paraId="0914F8D3" w14:textId="77777777" w:rsidR="00001C93" w:rsidRPr="00AF6BC4" w:rsidRDefault="00001C93" w:rsidP="007A79D3">
      <w:pPr>
        <w:ind w:firstLine="720"/>
        <w:rPr>
          <w:sz w:val="22"/>
          <w:szCs w:val="22"/>
        </w:rPr>
      </w:pPr>
      <w:r w:rsidRPr="00AF6BC4">
        <w:rPr>
          <w:sz w:val="22"/>
          <w:szCs w:val="22"/>
        </w:rPr>
        <w:t xml:space="preserve">puzzled? did you feel confident? </w:t>
      </w:r>
      <w:r w:rsidR="007F37B2" w:rsidRPr="00AF6BC4">
        <w:rPr>
          <w:sz w:val="22"/>
          <w:szCs w:val="22"/>
        </w:rPr>
        <w:t>did other workers support you?)</w:t>
      </w:r>
    </w:p>
    <w:p w14:paraId="32D03A7B" w14:textId="77777777" w:rsidR="00001C93" w:rsidRPr="00AF6BC4" w:rsidRDefault="00001C93" w:rsidP="007A79D3">
      <w:pPr>
        <w:numPr>
          <w:ilvl w:val="0"/>
          <w:numId w:val="11"/>
        </w:numPr>
        <w:rPr>
          <w:sz w:val="22"/>
          <w:szCs w:val="22"/>
        </w:rPr>
      </w:pPr>
      <w:r w:rsidRPr="00AF6BC4">
        <w:rPr>
          <w:sz w:val="22"/>
          <w:szCs w:val="22"/>
        </w:rPr>
        <w:lastRenderedPageBreak/>
        <w:t>what you were thinking at the time and what informed the decisions you made</w:t>
      </w:r>
    </w:p>
    <w:p w14:paraId="3843C4F3" w14:textId="77777777" w:rsidR="00001C93" w:rsidRPr="00AF6BC4" w:rsidRDefault="00001C93" w:rsidP="007A79D3">
      <w:pPr>
        <w:numPr>
          <w:ilvl w:val="0"/>
          <w:numId w:val="11"/>
        </w:numPr>
        <w:rPr>
          <w:sz w:val="22"/>
          <w:szCs w:val="22"/>
        </w:rPr>
      </w:pPr>
      <w:r w:rsidRPr="00AF6BC4">
        <w:rPr>
          <w:sz w:val="22"/>
          <w:szCs w:val="22"/>
        </w:rPr>
        <w:t>what theories and id</w:t>
      </w:r>
      <w:r w:rsidR="007F37B2" w:rsidRPr="00AF6BC4">
        <w:rPr>
          <w:sz w:val="22"/>
          <w:szCs w:val="22"/>
        </w:rPr>
        <w:t>eas were useful (or not useful)</w:t>
      </w:r>
    </w:p>
    <w:p w14:paraId="5BDF9357" w14:textId="77777777" w:rsidR="00001C93" w:rsidRPr="00AF6BC4" w:rsidRDefault="00001C93" w:rsidP="007A79D3">
      <w:pPr>
        <w:numPr>
          <w:ilvl w:val="0"/>
          <w:numId w:val="11"/>
        </w:numPr>
        <w:rPr>
          <w:sz w:val="22"/>
          <w:szCs w:val="22"/>
        </w:rPr>
      </w:pPr>
      <w:r w:rsidRPr="00AF6BC4">
        <w:rPr>
          <w:sz w:val="22"/>
          <w:szCs w:val="22"/>
        </w:rPr>
        <w:t>how you might do something differently next time</w:t>
      </w:r>
    </w:p>
    <w:p w14:paraId="63679FF0" w14:textId="77777777" w:rsidR="007A79D3" w:rsidRPr="00AF6BC4" w:rsidRDefault="00001C93" w:rsidP="007A79D3">
      <w:pPr>
        <w:numPr>
          <w:ilvl w:val="0"/>
          <w:numId w:val="11"/>
        </w:numPr>
        <w:rPr>
          <w:sz w:val="22"/>
          <w:szCs w:val="22"/>
        </w:rPr>
      </w:pPr>
      <w:r w:rsidRPr="00AF6BC4">
        <w:rPr>
          <w:sz w:val="22"/>
          <w:szCs w:val="22"/>
        </w:rPr>
        <w:t>why do social workers do these kinds of things anyway: what is the purpose and role</w:t>
      </w:r>
    </w:p>
    <w:p w14:paraId="08AF189D" w14:textId="77777777" w:rsidR="00001C93" w:rsidRPr="00AF6BC4" w:rsidRDefault="00001C93" w:rsidP="0081508B">
      <w:pPr>
        <w:ind w:left="720"/>
        <w:rPr>
          <w:sz w:val="22"/>
          <w:szCs w:val="22"/>
        </w:rPr>
      </w:pPr>
      <w:r w:rsidRPr="00AF6BC4">
        <w:rPr>
          <w:sz w:val="22"/>
          <w:szCs w:val="22"/>
        </w:rPr>
        <w:t xml:space="preserve">of social work (this is something not everyone agrees </w:t>
      </w:r>
      <w:proofErr w:type="gramStart"/>
      <w:r w:rsidRPr="00AF6BC4">
        <w:rPr>
          <w:sz w:val="22"/>
          <w:szCs w:val="22"/>
        </w:rPr>
        <w:t>about</w:t>
      </w:r>
      <w:proofErr w:type="gramEnd"/>
      <w:r w:rsidRPr="00AF6BC4">
        <w:rPr>
          <w:sz w:val="22"/>
          <w:szCs w:val="22"/>
        </w:rPr>
        <w:t xml:space="preserve"> and social work can have many different roles so social workers in different agencies may have very different jobs but based </w:t>
      </w:r>
      <w:r w:rsidR="007F37B2" w:rsidRPr="00AF6BC4">
        <w:rPr>
          <w:sz w:val="22"/>
          <w:szCs w:val="22"/>
        </w:rPr>
        <w:t>on common skills and knowledge)</w:t>
      </w:r>
    </w:p>
    <w:p w14:paraId="175D53C2" w14:textId="77777777" w:rsidR="00001C93" w:rsidRPr="00AF6BC4" w:rsidRDefault="00001C93" w:rsidP="00001C93">
      <w:pPr>
        <w:ind w:left="227"/>
        <w:jc w:val="both"/>
        <w:rPr>
          <w:sz w:val="22"/>
          <w:szCs w:val="22"/>
        </w:rPr>
      </w:pPr>
    </w:p>
    <w:p w14:paraId="16320884" w14:textId="77777777" w:rsidR="00001C93" w:rsidRPr="00AF6BC4" w:rsidRDefault="00001C93" w:rsidP="00001C93">
      <w:pPr>
        <w:ind w:left="227"/>
        <w:jc w:val="both"/>
        <w:rPr>
          <w:sz w:val="22"/>
          <w:szCs w:val="22"/>
        </w:rPr>
      </w:pPr>
      <w:r w:rsidRPr="00AF6BC4">
        <w:rPr>
          <w:sz w:val="22"/>
          <w:szCs w:val="22"/>
        </w:rPr>
        <w:t xml:space="preserve">Asking these kinds of questions are what a writer called Donald Schon (1983) called </w:t>
      </w:r>
      <w:r w:rsidRPr="00AF6BC4">
        <w:rPr>
          <w:i/>
          <w:sz w:val="22"/>
          <w:szCs w:val="22"/>
        </w:rPr>
        <w:t>reflection on action</w:t>
      </w:r>
      <w:r w:rsidRPr="00AF6BC4">
        <w:rPr>
          <w:sz w:val="22"/>
          <w:szCs w:val="22"/>
        </w:rPr>
        <w:t>. Schon argued that we don’t learn by learning technical theories and then trying them out like cooking recipes (as in “here, let me try a little attachment theory on you</w:t>
      </w:r>
      <w:proofErr w:type="gramStart"/>
      <w:r w:rsidRPr="00AF6BC4">
        <w:rPr>
          <w:sz w:val="22"/>
          <w:szCs w:val="22"/>
        </w:rPr>
        <w:t>…..</w:t>
      </w:r>
      <w:proofErr w:type="gramEnd"/>
      <w:r w:rsidRPr="00AF6BC4">
        <w:rPr>
          <w:sz w:val="22"/>
          <w:szCs w:val="22"/>
        </w:rPr>
        <w:t xml:space="preserve">”) but by action and experience and then thinking or reflecting on that experience. This does not mean theories are not important – without them we would have no idea what we were doing or why – but that there is a skill to learning how to use them to inform and develop your practice. You should have another piece of writing called </w:t>
      </w:r>
      <w:r w:rsidRPr="00AF6BC4">
        <w:rPr>
          <w:i/>
          <w:sz w:val="22"/>
          <w:szCs w:val="22"/>
        </w:rPr>
        <w:t>A Model for Reflection</w:t>
      </w:r>
      <w:r w:rsidRPr="00AF6BC4">
        <w:rPr>
          <w:sz w:val="22"/>
          <w:szCs w:val="22"/>
        </w:rPr>
        <w:t xml:space="preserve"> which you may find useful in helping you think about the kinds of questions that aid reflection.</w:t>
      </w:r>
    </w:p>
    <w:p w14:paraId="7DB1D1D4" w14:textId="77777777" w:rsidR="00001C93" w:rsidRPr="00AF6BC4" w:rsidRDefault="00001C93" w:rsidP="00001C93">
      <w:pPr>
        <w:ind w:left="227"/>
        <w:jc w:val="both"/>
        <w:rPr>
          <w:sz w:val="22"/>
          <w:szCs w:val="22"/>
        </w:rPr>
      </w:pPr>
    </w:p>
    <w:p w14:paraId="648A0C4E" w14:textId="77777777" w:rsidR="00001C93" w:rsidRPr="00AF6BC4" w:rsidRDefault="00001C93" w:rsidP="00001C93">
      <w:pPr>
        <w:ind w:left="227"/>
        <w:jc w:val="both"/>
        <w:rPr>
          <w:sz w:val="22"/>
          <w:szCs w:val="22"/>
        </w:rPr>
      </w:pPr>
      <w:r w:rsidRPr="00AF6BC4">
        <w:rPr>
          <w:sz w:val="22"/>
          <w:szCs w:val="22"/>
        </w:rPr>
        <w:t>A key element of a good reflective journal is the reflection on the theories you’ve learned and how you have been guided by them in practice. A reflective journal is a vehicle for helping you to do this and to communicate about your learning, for whilst we can often reflect by ourselves it is often useful to do this through a dialogue with a friend, colleague or supervisor who can help us in this process of reflection.</w:t>
      </w:r>
    </w:p>
    <w:p w14:paraId="0841E4F5" w14:textId="77777777" w:rsidR="00001C93" w:rsidRPr="00AF6BC4" w:rsidRDefault="00001C93" w:rsidP="00001C93">
      <w:pPr>
        <w:ind w:left="227"/>
        <w:jc w:val="both"/>
        <w:rPr>
          <w:sz w:val="22"/>
          <w:szCs w:val="22"/>
        </w:rPr>
      </w:pPr>
    </w:p>
    <w:p w14:paraId="6FF6C65C" w14:textId="77777777" w:rsidR="00001C93" w:rsidRPr="00AF6BC4" w:rsidRDefault="00001C93" w:rsidP="00001C93">
      <w:pPr>
        <w:ind w:left="227"/>
        <w:jc w:val="both"/>
        <w:rPr>
          <w:sz w:val="22"/>
          <w:szCs w:val="22"/>
        </w:rPr>
      </w:pPr>
      <w:r w:rsidRPr="00AF6BC4">
        <w:rPr>
          <w:sz w:val="22"/>
          <w:szCs w:val="22"/>
        </w:rPr>
        <w:t xml:space="preserve">Reflection is based on your experience. Jennifer Moon (2006) argues that reflection is often based on what we already know – it is a way of organising our thoughts, </w:t>
      </w:r>
      <w:proofErr w:type="gramStart"/>
      <w:r w:rsidRPr="00AF6BC4">
        <w:rPr>
          <w:sz w:val="22"/>
          <w:szCs w:val="22"/>
        </w:rPr>
        <w:t>feelings</w:t>
      </w:r>
      <w:proofErr w:type="gramEnd"/>
      <w:r w:rsidRPr="00AF6BC4">
        <w:rPr>
          <w:sz w:val="22"/>
          <w:szCs w:val="22"/>
        </w:rPr>
        <w:t xml:space="preserve"> and knowledge so that further learning can take place. We should distinguish between the </w:t>
      </w:r>
      <w:proofErr w:type="gramStart"/>
      <w:r w:rsidRPr="00AF6BC4">
        <w:rPr>
          <w:sz w:val="22"/>
          <w:szCs w:val="22"/>
        </w:rPr>
        <w:t>common sense</w:t>
      </w:r>
      <w:proofErr w:type="gramEnd"/>
      <w:r w:rsidRPr="00AF6BC4">
        <w:rPr>
          <w:sz w:val="22"/>
          <w:szCs w:val="22"/>
        </w:rPr>
        <w:t xml:space="preserve"> idea of reflection (generally thinking about things) and reflection in an academic context where it has a clear purpose, takes place within a clear structure and is assessed. Other people are going to read it. </w:t>
      </w:r>
      <w:proofErr w:type="gramStart"/>
      <w:r w:rsidRPr="00AF6BC4">
        <w:rPr>
          <w:sz w:val="22"/>
          <w:szCs w:val="22"/>
        </w:rPr>
        <w:t>So</w:t>
      </w:r>
      <w:proofErr w:type="gramEnd"/>
      <w:r w:rsidRPr="00AF6BC4">
        <w:rPr>
          <w:sz w:val="22"/>
          <w:szCs w:val="22"/>
        </w:rPr>
        <w:t xml:space="preserve"> it is not a purely private</w:t>
      </w:r>
      <w:r w:rsidR="007F37B2" w:rsidRPr="00AF6BC4">
        <w:rPr>
          <w:sz w:val="22"/>
          <w:szCs w:val="22"/>
        </w:rPr>
        <w:t xml:space="preserve"> journal like a personal diary.</w:t>
      </w:r>
    </w:p>
    <w:p w14:paraId="711A9A35" w14:textId="77777777" w:rsidR="00001C93" w:rsidRPr="00AF6BC4" w:rsidRDefault="00001C93" w:rsidP="00001C93">
      <w:pPr>
        <w:ind w:left="227"/>
        <w:jc w:val="both"/>
        <w:rPr>
          <w:sz w:val="22"/>
          <w:szCs w:val="22"/>
        </w:rPr>
      </w:pPr>
    </w:p>
    <w:p w14:paraId="174B9BB6" w14:textId="77777777" w:rsidR="00001C93" w:rsidRPr="00AF6BC4" w:rsidRDefault="00001C93" w:rsidP="00001C93">
      <w:pPr>
        <w:ind w:left="227"/>
        <w:jc w:val="both"/>
        <w:rPr>
          <w:sz w:val="22"/>
          <w:szCs w:val="22"/>
        </w:rPr>
      </w:pPr>
      <w:r w:rsidRPr="00AF6BC4">
        <w:rPr>
          <w:sz w:val="22"/>
          <w:szCs w:val="22"/>
        </w:rPr>
        <w:t>Moon (2006) lists the main learning benefits of journals as:</w:t>
      </w:r>
    </w:p>
    <w:p w14:paraId="525230A1" w14:textId="77777777" w:rsidR="00001C93" w:rsidRPr="00AF6BC4" w:rsidRDefault="00001C93" w:rsidP="00CF4352">
      <w:pPr>
        <w:numPr>
          <w:ilvl w:val="0"/>
          <w:numId w:val="25"/>
        </w:numPr>
        <w:jc w:val="both"/>
        <w:rPr>
          <w:sz w:val="22"/>
          <w:szCs w:val="22"/>
        </w:rPr>
      </w:pPr>
      <w:r w:rsidRPr="00AF6BC4">
        <w:rPr>
          <w:sz w:val="22"/>
          <w:szCs w:val="22"/>
        </w:rPr>
        <w:t>“</w:t>
      </w:r>
      <w:proofErr w:type="gramStart"/>
      <w:r w:rsidRPr="00AF6BC4">
        <w:rPr>
          <w:sz w:val="22"/>
          <w:szCs w:val="22"/>
        </w:rPr>
        <w:t>slowing</w:t>
      </w:r>
      <w:proofErr w:type="gramEnd"/>
      <w:r w:rsidRPr="00AF6BC4">
        <w:rPr>
          <w:sz w:val="22"/>
          <w:szCs w:val="22"/>
        </w:rPr>
        <w:t xml:space="preserve"> down” the learning, making the learner stop and think. Having to write things    down makes you make time to think and reflect</w:t>
      </w:r>
    </w:p>
    <w:p w14:paraId="7D4C3D18" w14:textId="77777777" w:rsidR="00001C93" w:rsidRPr="00AF6BC4" w:rsidRDefault="00001C93" w:rsidP="00CF4352">
      <w:pPr>
        <w:numPr>
          <w:ilvl w:val="0"/>
          <w:numId w:val="25"/>
        </w:numPr>
        <w:jc w:val="both"/>
        <w:rPr>
          <w:sz w:val="22"/>
          <w:szCs w:val="22"/>
        </w:rPr>
      </w:pPr>
      <w:r w:rsidRPr="00AF6BC4">
        <w:rPr>
          <w:sz w:val="22"/>
          <w:szCs w:val="22"/>
        </w:rPr>
        <w:t xml:space="preserve">helping you to “own” your own learning. You are the </w:t>
      </w:r>
      <w:proofErr w:type="gramStart"/>
      <w:r w:rsidRPr="00AF6BC4">
        <w:rPr>
          <w:sz w:val="22"/>
          <w:szCs w:val="22"/>
        </w:rPr>
        <w:t>writer</w:t>
      </w:r>
      <w:proofErr w:type="gramEnd"/>
      <w:r w:rsidRPr="00AF6BC4">
        <w:rPr>
          <w:sz w:val="22"/>
          <w:szCs w:val="22"/>
        </w:rPr>
        <w:t xml:space="preserve"> and you are in charge. No one can tell you what to write about in your journal or how to write about it. Although other people will read it,</w:t>
      </w:r>
      <w:r w:rsidRPr="00AF6BC4">
        <w:t xml:space="preserve"> </w:t>
      </w:r>
      <w:r w:rsidRPr="00AF6BC4">
        <w:rPr>
          <w:sz w:val="22"/>
          <w:szCs w:val="22"/>
        </w:rPr>
        <w:t>you are in control of it and you decide what to put in, what to say and what to leave out (but journals can still be assessed in terms of quality of content).</w:t>
      </w:r>
    </w:p>
    <w:p w14:paraId="79D8E173" w14:textId="77777777" w:rsidR="00001C93" w:rsidRPr="00AF6BC4" w:rsidRDefault="00001C93" w:rsidP="00CF4352">
      <w:pPr>
        <w:numPr>
          <w:ilvl w:val="0"/>
          <w:numId w:val="25"/>
        </w:numPr>
        <w:jc w:val="both"/>
        <w:rPr>
          <w:sz w:val="22"/>
          <w:szCs w:val="22"/>
        </w:rPr>
      </w:pPr>
      <w:r w:rsidRPr="00AF6BC4">
        <w:rPr>
          <w:sz w:val="22"/>
          <w:szCs w:val="22"/>
        </w:rPr>
        <w:t>allowing learners to express emotions/feelings about their learning, making it more immediate and personal</w:t>
      </w:r>
    </w:p>
    <w:p w14:paraId="5DC73A21" w14:textId="77777777" w:rsidR="00001C93" w:rsidRPr="00AF6BC4" w:rsidRDefault="00001C93" w:rsidP="00CF4352">
      <w:pPr>
        <w:numPr>
          <w:ilvl w:val="0"/>
          <w:numId w:val="25"/>
        </w:numPr>
        <w:jc w:val="both"/>
        <w:rPr>
          <w:sz w:val="22"/>
          <w:szCs w:val="22"/>
        </w:rPr>
      </w:pPr>
      <w:r w:rsidRPr="00AF6BC4">
        <w:rPr>
          <w:sz w:val="22"/>
          <w:szCs w:val="22"/>
        </w:rPr>
        <w:t>allowing the writer to structure what might seem like untidy, unstructured experiences</w:t>
      </w:r>
    </w:p>
    <w:p w14:paraId="688D93CD" w14:textId="77777777" w:rsidR="00001C93" w:rsidRPr="00AF6BC4" w:rsidRDefault="00001C93" w:rsidP="00CF4352">
      <w:pPr>
        <w:numPr>
          <w:ilvl w:val="0"/>
          <w:numId w:val="25"/>
        </w:numPr>
        <w:jc w:val="both"/>
        <w:rPr>
          <w:sz w:val="22"/>
          <w:szCs w:val="22"/>
        </w:rPr>
      </w:pPr>
      <w:r w:rsidRPr="00AF6BC4">
        <w:rPr>
          <w:sz w:val="22"/>
          <w:szCs w:val="22"/>
        </w:rPr>
        <w:t xml:space="preserve">helping learners to work out </w:t>
      </w:r>
      <w:r w:rsidRPr="00AF6BC4">
        <w:rPr>
          <w:sz w:val="22"/>
          <w:szCs w:val="22"/>
          <w:u w:val="single"/>
        </w:rPr>
        <w:t>how</w:t>
      </w:r>
      <w:r w:rsidRPr="00AF6BC4">
        <w:rPr>
          <w:sz w:val="22"/>
          <w:szCs w:val="22"/>
        </w:rPr>
        <w:t xml:space="preserve"> they learn: what helps or hinders their learning.</w:t>
      </w:r>
    </w:p>
    <w:p w14:paraId="4EE333D4" w14:textId="77777777" w:rsidR="00001C93" w:rsidRPr="00AF6BC4" w:rsidRDefault="00001C93" w:rsidP="00001C93">
      <w:pPr>
        <w:jc w:val="both"/>
        <w:rPr>
          <w:sz w:val="22"/>
          <w:szCs w:val="22"/>
        </w:rPr>
      </w:pPr>
    </w:p>
    <w:p w14:paraId="21C1485B" w14:textId="77777777" w:rsidR="00001C93" w:rsidRPr="00AF6BC4" w:rsidRDefault="00001C93" w:rsidP="00001C93">
      <w:pPr>
        <w:jc w:val="both"/>
        <w:rPr>
          <w:sz w:val="22"/>
          <w:szCs w:val="22"/>
        </w:rPr>
      </w:pPr>
      <w:r w:rsidRPr="00AF6BC4">
        <w:rPr>
          <w:sz w:val="22"/>
          <w:szCs w:val="22"/>
        </w:rPr>
        <w:t>A common experience for students is that they write lots of descriptive material early in the placement and then start describing more selectively and concentrating more on their reflections. We hope that by organising your reflective journal in the way we are suggesting here you can avoid writing too much purely descriptive material.</w:t>
      </w:r>
    </w:p>
    <w:p w14:paraId="0D6BC734" w14:textId="77777777" w:rsidR="00001C93" w:rsidRPr="00AF6BC4" w:rsidRDefault="00001C93" w:rsidP="00001C93">
      <w:pPr>
        <w:jc w:val="both"/>
        <w:rPr>
          <w:sz w:val="22"/>
          <w:szCs w:val="22"/>
        </w:rPr>
      </w:pPr>
    </w:p>
    <w:p w14:paraId="120417C4" w14:textId="77777777" w:rsidR="00001C93" w:rsidRPr="00AF6BC4" w:rsidRDefault="00001C93" w:rsidP="00001C93">
      <w:pPr>
        <w:jc w:val="both"/>
        <w:rPr>
          <w:bCs/>
          <w:sz w:val="22"/>
          <w:szCs w:val="22"/>
        </w:rPr>
      </w:pPr>
      <w:r w:rsidRPr="00AF6BC4">
        <w:rPr>
          <w:sz w:val="22"/>
          <w:szCs w:val="22"/>
        </w:rPr>
        <w:t xml:space="preserve">It is worth noting that a lot of people </w:t>
      </w:r>
      <w:proofErr w:type="gramStart"/>
      <w:r w:rsidRPr="00AF6BC4">
        <w:rPr>
          <w:sz w:val="22"/>
          <w:szCs w:val="22"/>
        </w:rPr>
        <w:t>actually find</w:t>
      </w:r>
      <w:proofErr w:type="gramEnd"/>
      <w:r w:rsidRPr="00AF6BC4">
        <w:rPr>
          <w:sz w:val="22"/>
          <w:szCs w:val="22"/>
        </w:rPr>
        <w:t xml:space="preserve"> it quite hard to write reflectively. Much supposedly reflective writing is over-descriptive, non-critical and superficial. So, </w:t>
      </w:r>
      <w:r w:rsidRPr="00AF6BC4">
        <w:rPr>
          <w:bCs/>
          <w:sz w:val="22"/>
          <w:szCs w:val="22"/>
        </w:rPr>
        <w:t>to try and ensure you get the most out of your journal as a tool for reflection and for providing good evidence of your practice we have created a simple format which we encourage students must use for their reflective journals.</w:t>
      </w:r>
    </w:p>
    <w:p w14:paraId="34A104AC" w14:textId="77777777" w:rsidR="00001C93" w:rsidRPr="00AF6BC4" w:rsidRDefault="00001C93" w:rsidP="00001C93">
      <w:pPr>
        <w:jc w:val="both"/>
        <w:rPr>
          <w:b/>
          <w:sz w:val="22"/>
          <w:szCs w:val="22"/>
        </w:rPr>
      </w:pPr>
    </w:p>
    <w:p w14:paraId="00AE41A3" w14:textId="77777777" w:rsidR="00001C93" w:rsidRPr="00AF6BC4" w:rsidRDefault="00001C93" w:rsidP="00001C93">
      <w:pPr>
        <w:jc w:val="both"/>
        <w:rPr>
          <w:sz w:val="22"/>
          <w:szCs w:val="22"/>
        </w:rPr>
      </w:pPr>
      <w:r w:rsidRPr="00AF6BC4">
        <w:rPr>
          <w:sz w:val="22"/>
          <w:szCs w:val="22"/>
        </w:rPr>
        <w:t xml:space="preserve">This format, which is available on the VLE to download and </w:t>
      </w:r>
      <w:r w:rsidR="007F37B2" w:rsidRPr="00AF6BC4">
        <w:rPr>
          <w:sz w:val="22"/>
          <w:szCs w:val="22"/>
        </w:rPr>
        <w:t>print, is designed so that you:</w:t>
      </w:r>
    </w:p>
    <w:p w14:paraId="678FFB2E" w14:textId="77777777" w:rsidR="00001C93" w:rsidRPr="00AF6BC4" w:rsidRDefault="00001C93" w:rsidP="00CF4352">
      <w:pPr>
        <w:numPr>
          <w:ilvl w:val="0"/>
          <w:numId w:val="26"/>
        </w:numPr>
        <w:jc w:val="both"/>
        <w:rPr>
          <w:sz w:val="22"/>
          <w:szCs w:val="22"/>
        </w:rPr>
      </w:pPr>
      <w:r w:rsidRPr="00AF6BC4">
        <w:rPr>
          <w:sz w:val="22"/>
          <w:szCs w:val="22"/>
        </w:rPr>
        <w:t>briefly describe what happened</w:t>
      </w:r>
    </w:p>
    <w:p w14:paraId="3D0DCA70" w14:textId="77777777" w:rsidR="00001C93" w:rsidRPr="00AF6BC4" w:rsidRDefault="00001C93" w:rsidP="00CF4352">
      <w:pPr>
        <w:numPr>
          <w:ilvl w:val="0"/>
          <w:numId w:val="26"/>
        </w:numPr>
        <w:jc w:val="both"/>
        <w:rPr>
          <w:sz w:val="22"/>
          <w:szCs w:val="22"/>
        </w:rPr>
      </w:pPr>
      <w:r w:rsidRPr="00AF6BC4">
        <w:rPr>
          <w:sz w:val="22"/>
          <w:szCs w:val="22"/>
        </w:rPr>
        <w:lastRenderedPageBreak/>
        <w:t>consider what you thought, felt and did</w:t>
      </w:r>
    </w:p>
    <w:p w14:paraId="4C7D3E86" w14:textId="77777777" w:rsidR="00001C93" w:rsidRPr="00AF6BC4" w:rsidRDefault="00001C93" w:rsidP="00CF4352">
      <w:pPr>
        <w:numPr>
          <w:ilvl w:val="0"/>
          <w:numId w:val="26"/>
        </w:numPr>
        <w:jc w:val="both"/>
        <w:rPr>
          <w:sz w:val="22"/>
          <w:szCs w:val="22"/>
        </w:rPr>
      </w:pPr>
      <w:r w:rsidRPr="00AF6BC4">
        <w:rPr>
          <w:sz w:val="22"/>
          <w:szCs w:val="22"/>
        </w:rPr>
        <w:t xml:space="preserve">analyse and reflect on what happened  </w:t>
      </w:r>
    </w:p>
    <w:p w14:paraId="2E1245B7" w14:textId="77777777" w:rsidR="00001C93" w:rsidRPr="00AF6BC4" w:rsidRDefault="00001C93" w:rsidP="00CF4352">
      <w:pPr>
        <w:numPr>
          <w:ilvl w:val="0"/>
          <w:numId w:val="26"/>
        </w:numPr>
        <w:jc w:val="both"/>
        <w:rPr>
          <w:sz w:val="22"/>
          <w:szCs w:val="22"/>
        </w:rPr>
      </w:pPr>
      <w:r w:rsidRPr="00AF6BC4">
        <w:rPr>
          <w:sz w:val="22"/>
          <w:szCs w:val="22"/>
        </w:rPr>
        <w:t xml:space="preserve">link to the PCF to show how evidence for these is being met. </w:t>
      </w:r>
    </w:p>
    <w:p w14:paraId="31C3087F" w14:textId="77777777" w:rsidR="00001C93" w:rsidRPr="00AF6BC4" w:rsidRDefault="00001C93" w:rsidP="00CF4352">
      <w:pPr>
        <w:numPr>
          <w:ilvl w:val="0"/>
          <w:numId w:val="26"/>
        </w:numPr>
        <w:jc w:val="both"/>
        <w:rPr>
          <w:sz w:val="22"/>
          <w:szCs w:val="22"/>
        </w:rPr>
      </w:pPr>
      <w:r w:rsidRPr="00AF6BC4">
        <w:rPr>
          <w:sz w:val="22"/>
          <w:szCs w:val="22"/>
        </w:rPr>
        <w:t xml:space="preserve">include links to theory, research or </w:t>
      </w:r>
      <w:proofErr w:type="gramStart"/>
      <w:r w:rsidRPr="00AF6BC4">
        <w:rPr>
          <w:sz w:val="22"/>
          <w:szCs w:val="22"/>
        </w:rPr>
        <w:t>legislation</w:t>
      </w:r>
      <w:proofErr w:type="gramEnd"/>
    </w:p>
    <w:p w14:paraId="114B4F84" w14:textId="77777777" w:rsidR="00001C93" w:rsidRPr="00AF6BC4" w:rsidRDefault="00001C93" w:rsidP="00001C93">
      <w:pPr>
        <w:ind w:left="1080"/>
        <w:jc w:val="both"/>
        <w:rPr>
          <w:sz w:val="22"/>
          <w:szCs w:val="22"/>
        </w:rPr>
      </w:pPr>
    </w:p>
    <w:p w14:paraId="7A50C9C5" w14:textId="77777777" w:rsidR="00001C93" w:rsidRPr="00AF6BC4" w:rsidRDefault="00001C93" w:rsidP="00001C93">
      <w:pPr>
        <w:jc w:val="both"/>
        <w:rPr>
          <w:sz w:val="22"/>
          <w:szCs w:val="22"/>
        </w:rPr>
      </w:pPr>
      <w:r w:rsidRPr="00AF6BC4">
        <w:rPr>
          <w:sz w:val="22"/>
          <w:szCs w:val="22"/>
        </w:rPr>
        <w:t xml:space="preserve">Sometimes your Practice Educator may have a reflective journal template that they want you to use and </w:t>
      </w:r>
      <w:proofErr w:type="gramStart"/>
      <w:r w:rsidRPr="00AF6BC4">
        <w:rPr>
          <w:sz w:val="22"/>
          <w:szCs w:val="22"/>
        </w:rPr>
        <w:t>as long as</w:t>
      </w:r>
      <w:proofErr w:type="gramEnd"/>
      <w:r w:rsidRPr="00AF6BC4">
        <w:rPr>
          <w:sz w:val="22"/>
          <w:szCs w:val="22"/>
        </w:rPr>
        <w:t xml:space="preserve"> it includes the above areas, this is fine.</w:t>
      </w:r>
    </w:p>
    <w:p w14:paraId="1AABDC09" w14:textId="77777777" w:rsidR="00001C93" w:rsidRPr="00AF6BC4" w:rsidRDefault="00001C93" w:rsidP="00001C93">
      <w:pPr>
        <w:jc w:val="both"/>
        <w:rPr>
          <w:sz w:val="22"/>
          <w:szCs w:val="22"/>
        </w:rPr>
      </w:pPr>
    </w:p>
    <w:p w14:paraId="791A7AE4" w14:textId="77777777" w:rsidR="00001C93" w:rsidRPr="00AF6BC4" w:rsidRDefault="00001C93" w:rsidP="00001C93">
      <w:pPr>
        <w:jc w:val="both"/>
        <w:rPr>
          <w:sz w:val="22"/>
          <w:szCs w:val="22"/>
        </w:rPr>
      </w:pPr>
      <w:r w:rsidRPr="00AF6BC4">
        <w:rPr>
          <w:sz w:val="22"/>
          <w:szCs w:val="22"/>
        </w:rPr>
        <w:t>Moon (2004) suggests that reflective writing falls into four categories:</w:t>
      </w:r>
    </w:p>
    <w:p w14:paraId="4A0448D5" w14:textId="77777777" w:rsidR="00001C93" w:rsidRPr="00AF6BC4" w:rsidRDefault="00001C93" w:rsidP="00001C93">
      <w:pPr>
        <w:numPr>
          <w:ilvl w:val="0"/>
          <w:numId w:val="20"/>
        </w:numPr>
        <w:jc w:val="both"/>
        <w:rPr>
          <w:sz w:val="22"/>
          <w:szCs w:val="22"/>
        </w:rPr>
      </w:pPr>
      <w:r w:rsidRPr="00AF6BC4">
        <w:rPr>
          <w:sz w:val="22"/>
          <w:szCs w:val="22"/>
        </w:rPr>
        <w:t>Descriptive writing: describes a story or situation with little or no reflection</w:t>
      </w:r>
    </w:p>
    <w:p w14:paraId="1CCA1210" w14:textId="77777777" w:rsidR="00001C93" w:rsidRPr="00AF6BC4" w:rsidRDefault="00001C93" w:rsidP="00001C93">
      <w:pPr>
        <w:numPr>
          <w:ilvl w:val="0"/>
          <w:numId w:val="20"/>
        </w:numPr>
        <w:jc w:val="both"/>
        <w:rPr>
          <w:sz w:val="22"/>
          <w:szCs w:val="22"/>
        </w:rPr>
      </w:pPr>
      <w:r w:rsidRPr="00AF6BC4">
        <w:rPr>
          <w:sz w:val="22"/>
          <w:szCs w:val="22"/>
        </w:rPr>
        <w:t xml:space="preserve">Descriptive reflection: a descriptive piece of writing that begins to reflect in a limited way though description is still the </w:t>
      </w:r>
      <w:proofErr w:type="gramStart"/>
      <w:r w:rsidRPr="00AF6BC4">
        <w:rPr>
          <w:sz w:val="22"/>
          <w:szCs w:val="22"/>
        </w:rPr>
        <w:t>main focus</w:t>
      </w:r>
      <w:proofErr w:type="gramEnd"/>
      <w:r w:rsidRPr="00AF6BC4">
        <w:rPr>
          <w:sz w:val="22"/>
          <w:szCs w:val="22"/>
        </w:rPr>
        <w:t>. There may be the beginning of thinking about what may be learned from the situation. Any reflection is from one perspective only</w:t>
      </w:r>
    </w:p>
    <w:p w14:paraId="590D8B49" w14:textId="77777777" w:rsidR="00001C93" w:rsidRPr="00AF6BC4" w:rsidRDefault="00001C93" w:rsidP="00001C93">
      <w:pPr>
        <w:numPr>
          <w:ilvl w:val="0"/>
          <w:numId w:val="20"/>
        </w:numPr>
        <w:jc w:val="both"/>
        <w:rPr>
          <w:sz w:val="22"/>
          <w:szCs w:val="22"/>
        </w:rPr>
      </w:pPr>
      <w:r w:rsidRPr="00AF6BC4">
        <w:rPr>
          <w:sz w:val="22"/>
          <w:szCs w:val="22"/>
        </w:rPr>
        <w:t>First-level reflection: any description is kept brief and is designed to facilitate reflection and analysis rather than describe for its own sake. Different perspectives or points of view are considered so that other peoples’ motives and situations are included. There is some self-analysis or self-criticism and some consideration of alternative possibilities</w:t>
      </w:r>
    </w:p>
    <w:p w14:paraId="7C25A599" w14:textId="77777777" w:rsidR="00001C93" w:rsidRPr="00AF6BC4" w:rsidRDefault="00001C93" w:rsidP="00001C93">
      <w:pPr>
        <w:numPr>
          <w:ilvl w:val="0"/>
          <w:numId w:val="20"/>
        </w:numPr>
        <w:jc w:val="both"/>
        <w:rPr>
          <w:sz w:val="22"/>
          <w:szCs w:val="22"/>
        </w:rPr>
      </w:pPr>
      <w:r w:rsidRPr="00AF6BC4">
        <w:rPr>
          <w:sz w:val="22"/>
          <w:szCs w:val="22"/>
        </w:rPr>
        <w:t>Second-level reflection goes deeper still. Description again is brief and designed as a vehicle for discussion and analysis. Not only are different perspectives considered but the cultural and social context is also analysed. The writer’s own motives, skills and cultural situation are examined critically.</w:t>
      </w:r>
    </w:p>
    <w:p w14:paraId="3F82752B" w14:textId="77777777" w:rsidR="00001C93" w:rsidRPr="00AF6BC4" w:rsidRDefault="00001C93" w:rsidP="00001C93">
      <w:pPr>
        <w:jc w:val="both"/>
        <w:rPr>
          <w:sz w:val="22"/>
          <w:szCs w:val="22"/>
        </w:rPr>
      </w:pPr>
    </w:p>
    <w:p w14:paraId="0DF43999" w14:textId="77777777" w:rsidR="00001C93" w:rsidRPr="00AF6BC4" w:rsidRDefault="00001C93" w:rsidP="00001C93">
      <w:pPr>
        <w:jc w:val="both"/>
        <w:rPr>
          <w:sz w:val="22"/>
          <w:szCs w:val="22"/>
        </w:rPr>
      </w:pPr>
      <w:r w:rsidRPr="00AF6BC4">
        <w:rPr>
          <w:sz w:val="22"/>
          <w:szCs w:val="22"/>
        </w:rPr>
        <w:t>References:</w:t>
      </w:r>
    </w:p>
    <w:p w14:paraId="622FD0B5" w14:textId="77777777" w:rsidR="00001C93" w:rsidRPr="00AF6BC4" w:rsidRDefault="00001C93" w:rsidP="00001C93">
      <w:pPr>
        <w:jc w:val="both"/>
        <w:rPr>
          <w:sz w:val="22"/>
          <w:szCs w:val="22"/>
        </w:rPr>
      </w:pPr>
      <w:r w:rsidRPr="00AF6BC4">
        <w:rPr>
          <w:sz w:val="22"/>
          <w:szCs w:val="22"/>
        </w:rPr>
        <w:t xml:space="preserve">Maclean S, 2010 </w:t>
      </w:r>
      <w:r w:rsidRPr="00AF6BC4">
        <w:rPr>
          <w:i/>
          <w:sz w:val="22"/>
          <w:szCs w:val="22"/>
        </w:rPr>
        <w:t>Social Work Pocket Guide to: Reflective Practice</w:t>
      </w:r>
      <w:r w:rsidRPr="00AF6BC4">
        <w:rPr>
          <w:sz w:val="22"/>
          <w:szCs w:val="22"/>
        </w:rPr>
        <w:t xml:space="preserve">, Lichfield Staffordshire: </w:t>
      </w:r>
      <w:proofErr w:type="spellStart"/>
      <w:r w:rsidRPr="00AF6BC4">
        <w:rPr>
          <w:sz w:val="22"/>
          <w:szCs w:val="22"/>
        </w:rPr>
        <w:t>Kirwin</w:t>
      </w:r>
      <w:proofErr w:type="spellEnd"/>
      <w:r w:rsidRPr="00AF6BC4">
        <w:rPr>
          <w:sz w:val="22"/>
          <w:szCs w:val="22"/>
        </w:rPr>
        <w:t xml:space="preserve"> Maclean Associates</w:t>
      </w:r>
    </w:p>
    <w:p w14:paraId="5784319F" w14:textId="77777777" w:rsidR="00001C93" w:rsidRPr="00AF6BC4" w:rsidRDefault="00001C93" w:rsidP="00001C93">
      <w:pPr>
        <w:jc w:val="both"/>
        <w:rPr>
          <w:sz w:val="22"/>
          <w:szCs w:val="22"/>
        </w:rPr>
      </w:pPr>
      <w:r w:rsidRPr="00AF6BC4">
        <w:rPr>
          <w:sz w:val="22"/>
          <w:szCs w:val="22"/>
        </w:rPr>
        <w:t xml:space="preserve">Moon J, 2004. </w:t>
      </w:r>
      <w:r w:rsidRPr="00AF6BC4">
        <w:rPr>
          <w:i/>
          <w:sz w:val="22"/>
          <w:szCs w:val="22"/>
        </w:rPr>
        <w:t>A Handbook of Reflective and Experiential Learning</w:t>
      </w:r>
      <w:r w:rsidRPr="00AF6BC4">
        <w:rPr>
          <w:sz w:val="22"/>
          <w:szCs w:val="22"/>
        </w:rPr>
        <w:t>, Abingdon: Routledge Falmer</w:t>
      </w:r>
    </w:p>
    <w:p w14:paraId="39B36F8C" w14:textId="77777777" w:rsidR="00001C93" w:rsidRPr="00AF6BC4" w:rsidRDefault="00001C93" w:rsidP="00001C93">
      <w:pPr>
        <w:jc w:val="both"/>
        <w:rPr>
          <w:sz w:val="22"/>
          <w:szCs w:val="22"/>
        </w:rPr>
      </w:pPr>
      <w:r w:rsidRPr="00AF6BC4">
        <w:rPr>
          <w:sz w:val="22"/>
          <w:szCs w:val="22"/>
        </w:rPr>
        <w:t xml:space="preserve">Moon J, 2006. </w:t>
      </w:r>
      <w:r w:rsidRPr="00AF6BC4">
        <w:rPr>
          <w:i/>
          <w:sz w:val="22"/>
          <w:szCs w:val="22"/>
        </w:rPr>
        <w:t>Learning Journals (2</w:t>
      </w:r>
      <w:r w:rsidRPr="00AF6BC4">
        <w:rPr>
          <w:i/>
          <w:sz w:val="22"/>
          <w:szCs w:val="22"/>
          <w:vertAlign w:val="superscript"/>
        </w:rPr>
        <w:t>nd</w:t>
      </w:r>
      <w:r w:rsidRPr="00AF6BC4">
        <w:rPr>
          <w:i/>
          <w:sz w:val="22"/>
          <w:szCs w:val="22"/>
        </w:rPr>
        <w:t xml:space="preserve"> ed)</w:t>
      </w:r>
      <w:r w:rsidRPr="00AF6BC4">
        <w:rPr>
          <w:sz w:val="22"/>
          <w:szCs w:val="22"/>
        </w:rPr>
        <w:t>, Abingdon: Routledge Falmer</w:t>
      </w:r>
    </w:p>
    <w:p w14:paraId="485D0364" w14:textId="77777777" w:rsidR="00001C93" w:rsidRPr="00AF6BC4" w:rsidRDefault="00001C93" w:rsidP="00001C93">
      <w:pPr>
        <w:jc w:val="both"/>
        <w:rPr>
          <w:sz w:val="22"/>
          <w:szCs w:val="22"/>
        </w:rPr>
      </w:pPr>
      <w:r w:rsidRPr="00AF6BC4">
        <w:rPr>
          <w:sz w:val="22"/>
          <w:szCs w:val="22"/>
        </w:rPr>
        <w:t xml:space="preserve">Schon D, 1983. </w:t>
      </w:r>
      <w:r w:rsidRPr="00AF6BC4">
        <w:rPr>
          <w:i/>
          <w:sz w:val="22"/>
          <w:szCs w:val="22"/>
        </w:rPr>
        <w:t>The Reflective Practitioner</w:t>
      </w:r>
      <w:r w:rsidRPr="00AF6BC4">
        <w:rPr>
          <w:sz w:val="22"/>
          <w:szCs w:val="22"/>
        </w:rPr>
        <w:t>, San Francisco CA.: Jossey Bass</w:t>
      </w:r>
    </w:p>
    <w:p w14:paraId="5F36F852" w14:textId="77777777" w:rsidR="00001C93" w:rsidRPr="00AF6BC4" w:rsidRDefault="00001C93" w:rsidP="00001C93">
      <w:pPr>
        <w:jc w:val="both"/>
        <w:rPr>
          <w:i/>
          <w:sz w:val="22"/>
          <w:szCs w:val="22"/>
        </w:rPr>
      </w:pPr>
      <w:r w:rsidRPr="00AF6BC4">
        <w:rPr>
          <w:sz w:val="22"/>
          <w:szCs w:val="22"/>
        </w:rPr>
        <w:t xml:space="preserve">Knott C and </w:t>
      </w:r>
      <w:proofErr w:type="spellStart"/>
      <w:r w:rsidRPr="00AF6BC4">
        <w:rPr>
          <w:sz w:val="22"/>
          <w:szCs w:val="22"/>
        </w:rPr>
        <w:t>Scraggs</w:t>
      </w:r>
      <w:proofErr w:type="spellEnd"/>
      <w:r w:rsidRPr="00AF6BC4">
        <w:rPr>
          <w:sz w:val="22"/>
          <w:szCs w:val="22"/>
        </w:rPr>
        <w:t xml:space="preserve"> T (eds) 2016 </w:t>
      </w:r>
      <w:r w:rsidRPr="00AF6BC4">
        <w:rPr>
          <w:i/>
          <w:sz w:val="22"/>
          <w:szCs w:val="22"/>
        </w:rPr>
        <w:t>Reflective Practice in Social Work (4</w:t>
      </w:r>
      <w:r w:rsidRPr="00AF6BC4">
        <w:rPr>
          <w:i/>
          <w:sz w:val="22"/>
          <w:szCs w:val="22"/>
          <w:vertAlign w:val="superscript"/>
        </w:rPr>
        <w:t>th</w:t>
      </w:r>
      <w:r w:rsidRPr="00AF6BC4">
        <w:rPr>
          <w:i/>
          <w:sz w:val="22"/>
          <w:szCs w:val="22"/>
        </w:rPr>
        <w:t xml:space="preserve"> ed),</w:t>
      </w:r>
      <w:r w:rsidRPr="00AF6BC4">
        <w:rPr>
          <w:sz w:val="22"/>
          <w:szCs w:val="22"/>
        </w:rPr>
        <w:t xml:space="preserve"> Learning Matters London Sage</w:t>
      </w:r>
    </w:p>
    <w:p w14:paraId="6CA203BD" w14:textId="77777777" w:rsidR="00001C93" w:rsidRPr="00AF6BC4" w:rsidRDefault="00001C93" w:rsidP="00001C93">
      <w:pPr>
        <w:tabs>
          <w:tab w:val="right" w:pos="2312"/>
        </w:tabs>
        <w:rPr>
          <w:szCs w:val="20"/>
        </w:rPr>
      </w:pPr>
    </w:p>
    <w:p w14:paraId="7280AC61" w14:textId="77777777" w:rsidR="00001C93" w:rsidRPr="00AF6BC4" w:rsidRDefault="00001C93" w:rsidP="00001C93">
      <w:pPr>
        <w:jc w:val="both"/>
        <w:rPr>
          <w:b/>
          <w:sz w:val="22"/>
          <w:szCs w:val="22"/>
        </w:rPr>
      </w:pPr>
      <w:r w:rsidRPr="00AF6BC4">
        <w:rPr>
          <w:b/>
          <w:u w:val="single"/>
        </w:rPr>
        <w:br w:type="page"/>
      </w:r>
      <w:r w:rsidRPr="00AF6BC4">
        <w:rPr>
          <w:b/>
          <w:sz w:val="22"/>
          <w:szCs w:val="22"/>
        </w:rPr>
        <w:lastRenderedPageBreak/>
        <w:t>What Is Reflective Writing?</w:t>
      </w:r>
    </w:p>
    <w:p w14:paraId="1EEB5C65" w14:textId="77777777" w:rsidR="00001C93" w:rsidRPr="00AF6BC4" w:rsidRDefault="00001C93" w:rsidP="00001C93">
      <w:pPr>
        <w:jc w:val="both"/>
        <w:rPr>
          <w:b/>
          <w:sz w:val="22"/>
          <w:szCs w:val="22"/>
        </w:rPr>
      </w:pPr>
    </w:p>
    <w:p w14:paraId="55C6275F" w14:textId="77777777" w:rsidR="00001C93" w:rsidRPr="00AF6BC4" w:rsidRDefault="00001C93" w:rsidP="00001C93">
      <w:pPr>
        <w:jc w:val="both"/>
        <w:rPr>
          <w:sz w:val="22"/>
          <w:szCs w:val="22"/>
        </w:rPr>
      </w:pPr>
      <w:r w:rsidRPr="00AF6BC4">
        <w:rPr>
          <w:sz w:val="22"/>
          <w:szCs w:val="22"/>
        </w:rPr>
        <w:t xml:space="preserve">When students are asked to write conventional academic essays there are certain </w:t>
      </w:r>
      <w:r w:rsidR="009408DE" w:rsidRPr="00AF6BC4">
        <w:rPr>
          <w:sz w:val="22"/>
          <w:szCs w:val="22"/>
        </w:rPr>
        <w:t>ground rules</w:t>
      </w:r>
      <w:r w:rsidRPr="00AF6BC4">
        <w:rPr>
          <w:sz w:val="22"/>
          <w:szCs w:val="22"/>
        </w:rPr>
        <w:t xml:space="preserve"> that </w:t>
      </w:r>
      <w:proofErr w:type="gramStart"/>
      <w:r w:rsidRPr="00AF6BC4">
        <w:rPr>
          <w:sz w:val="22"/>
          <w:szCs w:val="22"/>
        </w:rPr>
        <w:t>have to</w:t>
      </w:r>
      <w:proofErr w:type="gramEnd"/>
      <w:r w:rsidRPr="00AF6BC4">
        <w:rPr>
          <w:sz w:val="22"/>
          <w:szCs w:val="22"/>
        </w:rPr>
        <w:t xml:space="preserve"> be observed. Personal writing (the use of “I”</w:t>
      </w:r>
      <w:r w:rsidR="009408DE" w:rsidRPr="00AF6BC4">
        <w:rPr>
          <w:sz w:val="22"/>
          <w:szCs w:val="22"/>
        </w:rPr>
        <w:t xml:space="preserve">, personal experience, personal </w:t>
      </w:r>
      <w:r w:rsidRPr="00AF6BC4">
        <w:rPr>
          <w:sz w:val="22"/>
          <w:szCs w:val="22"/>
        </w:rPr>
        <w:t>feelings) is discouraged because what is being assessed is the ability to understand ideas or theories, critically evaluating and discussing them by referring to a range of different published perspectives. While to some degree this is a game with its own rules, it is a game with a purpose: it is to enable students to develop the skills to grasp abstract, sometimes complicated, ideas, evaluate them critically according to the available evidence and be able to communicate their thinking clearly so that others can understand them.</w:t>
      </w:r>
    </w:p>
    <w:p w14:paraId="27EFE50A" w14:textId="77777777" w:rsidR="00001C93" w:rsidRPr="00AF6BC4" w:rsidRDefault="00001C93" w:rsidP="00001C93">
      <w:pPr>
        <w:jc w:val="both"/>
        <w:rPr>
          <w:sz w:val="22"/>
          <w:szCs w:val="22"/>
        </w:rPr>
      </w:pPr>
    </w:p>
    <w:p w14:paraId="5EAD3838" w14:textId="77777777" w:rsidR="00001C93" w:rsidRPr="00AF6BC4" w:rsidRDefault="00001C93" w:rsidP="00001C93">
      <w:pPr>
        <w:jc w:val="both"/>
        <w:rPr>
          <w:sz w:val="22"/>
          <w:szCs w:val="22"/>
        </w:rPr>
      </w:pPr>
      <w:r w:rsidRPr="00AF6BC4">
        <w:rPr>
          <w:sz w:val="22"/>
          <w:szCs w:val="22"/>
        </w:rPr>
        <w:t xml:space="preserve">But when students are asked to write “reflectively” some of these rules change and this can be confusing, especially if the rules are not made clear by academic staff who perhaps assume everyone knows what those rules are. On the social work degree </w:t>
      </w:r>
      <w:proofErr w:type="gramStart"/>
      <w:r w:rsidRPr="00AF6BC4">
        <w:rPr>
          <w:sz w:val="22"/>
          <w:szCs w:val="22"/>
        </w:rPr>
        <w:t>course</w:t>
      </w:r>
      <w:proofErr w:type="gramEnd"/>
      <w:r w:rsidRPr="00AF6BC4">
        <w:rPr>
          <w:sz w:val="22"/>
          <w:szCs w:val="22"/>
        </w:rPr>
        <w:t xml:space="preserve"> you are asked to undertake several pieces of reflective writing: you keep a journal/diary on placement, you write case studies and reflective learning statements. In these pieces of </w:t>
      </w:r>
      <w:proofErr w:type="gramStart"/>
      <w:r w:rsidRPr="00AF6BC4">
        <w:rPr>
          <w:sz w:val="22"/>
          <w:szCs w:val="22"/>
        </w:rPr>
        <w:t>writing</w:t>
      </w:r>
      <w:proofErr w:type="gramEnd"/>
      <w:r w:rsidRPr="00AF6BC4">
        <w:rPr>
          <w:sz w:val="22"/>
          <w:szCs w:val="22"/>
        </w:rPr>
        <w:t xml:space="preserve"> you are expected to write in a personal way – discussing your own personal, practical experiences, your thoughts and feelings, your values, how you think you performed, what things you think you did well or not so well, what you might do differently next time. But you are not being asked to write in a </w:t>
      </w:r>
      <w:r w:rsidRPr="00AF6BC4">
        <w:rPr>
          <w:i/>
          <w:sz w:val="22"/>
          <w:szCs w:val="22"/>
        </w:rPr>
        <w:t>purely</w:t>
      </w:r>
      <w:r w:rsidRPr="00AF6BC4">
        <w:rPr>
          <w:sz w:val="22"/>
          <w:szCs w:val="22"/>
        </w:rPr>
        <w:t xml:space="preserve"> personal way – you are expected to draw upon theories, models, ideas, skills that you have learned about (and written about in those conventional academic assignments) and show how they informed your practice. It is not enough to say “I did this because I felt like it”: as a social work practitioner you need to have a clear, well-informed basis for what you do, grounded in good evidence. What would service users and other professionals think of you if you could not explain </w:t>
      </w:r>
      <w:proofErr w:type="gramStart"/>
      <w:r w:rsidRPr="00AF6BC4">
        <w:rPr>
          <w:sz w:val="22"/>
          <w:szCs w:val="22"/>
        </w:rPr>
        <w:t>why</w:t>
      </w:r>
      <w:proofErr w:type="gramEnd"/>
      <w:r w:rsidRPr="00AF6BC4">
        <w:rPr>
          <w:sz w:val="22"/>
          <w:szCs w:val="22"/>
        </w:rPr>
        <w:t xml:space="preserve"> you have taken a particular decision other than to say you felt like it, or you did it because that is what you always do? So reflective writing is about integrating or bringing together theories, skills and values with your practical experiences and showing how they have underpinned and guided what the student has done.</w:t>
      </w:r>
    </w:p>
    <w:p w14:paraId="44D1216F" w14:textId="77777777" w:rsidR="00001C93" w:rsidRPr="00AF6BC4" w:rsidRDefault="00001C93" w:rsidP="00001C93">
      <w:pPr>
        <w:jc w:val="both"/>
        <w:rPr>
          <w:sz w:val="22"/>
          <w:szCs w:val="22"/>
        </w:rPr>
      </w:pPr>
    </w:p>
    <w:p w14:paraId="241D3E7C" w14:textId="77777777" w:rsidR="00001C93" w:rsidRPr="00AF6BC4" w:rsidRDefault="00001C93" w:rsidP="00001C93">
      <w:pPr>
        <w:jc w:val="both"/>
        <w:rPr>
          <w:sz w:val="22"/>
          <w:szCs w:val="22"/>
        </w:rPr>
      </w:pPr>
      <w:r w:rsidRPr="00AF6BC4">
        <w:rPr>
          <w:sz w:val="22"/>
          <w:szCs w:val="22"/>
        </w:rPr>
        <w:t xml:space="preserve">One of the best definitions of “reflective practice” is that it is about </w:t>
      </w:r>
      <w:r w:rsidRPr="00AF6BC4">
        <w:rPr>
          <w:i/>
          <w:sz w:val="22"/>
          <w:szCs w:val="22"/>
        </w:rPr>
        <w:t>a search for meaning</w:t>
      </w:r>
      <w:r w:rsidRPr="00AF6BC4">
        <w:rPr>
          <w:sz w:val="22"/>
          <w:szCs w:val="22"/>
        </w:rPr>
        <w:t xml:space="preserve"> whereas to act unreflectingly means acting according to custom or habit. </w:t>
      </w:r>
      <w:proofErr w:type="gramStart"/>
      <w:r w:rsidRPr="00AF6BC4">
        <w:rPr>
          <w:sz w:val="22"/>
          <w:szCs w:val="22"/>
        </w:rPr>
        <w:t>So</w:t>
      </w:r>
      <w:proofErr w:type="gramEnd"/>
      <w:r w:rsidRPr="00AF6BC4">
        <w:rPr>
          <w:sz w:val="22"/>
          <w:szCs w:val="22"/>
        </w:rPr>
        <w:t xml:space="preserve"> the reflective practitioner is always thinking about what they are doing and why and not taking anything for granted. David </w:t>
      </w:r>
      <w:proofErr w:type="spellStart"/>
      <w:r w:rsidRPr="00AF6BC4">
        <w:rPr>
          <w:sz w:val="22"/>
          <w:szCs w:val="22"/>
        </w:rPr>
        <w:t>Boud</w:t>
      </w:r>
      <w:proofErr w:type="spellEnd"/>
      <w:r w:rsidRPr="00AF6BC4">
        <w:rPr>
          <w:sz w:val="22"/>
          <w:szCs w:val="22"/>
        </w:rPr>
        <w:t xml:space="preserve"> (1999) describes reflection as involving “…</w:t>
      </w:r>
      <w:proofErr w:type="gramStart"/>
      <w:r w:rsidRPr="00AF6BC4">
        <w:rPr>
          <w:sz w:val="22"/>
          <w:szCs w:val="22"/>
        </w:rPr>
        <w:t>…..</w:t>
      </w:r>
      <w:proofErr w:type="gramEnd"/>
      <w:r w:rsidRPr="00AF6BC4">
        <w:rPr>
          <w:sz w:val="22"/>
          <w:szCs w:val="22"/>
        </w:rPr>
        <w:t xml:space="preserve">perplexity, hesitation, doubt……..inner discomforts…….dilemmas. It is associated with questioning, uncertainties, </w:t>
      </w:r>
      <w:proofErr w:type="gramStart"/>
      <w:r w:rsidRPr="00AF6BC4">
        <w:rPr>
          <w:sz w:val="22"/>
          <w:szCs w:val="22"/>
        </w:rPr>
        <w:t>discrepancies</w:t>
      </w:r>
      <w:proofErr w:type="gramEnd"/>
      <w:r w:rsidRPr="00AF6BC4">
        <w:rPr>
          <w:sz w:val="22"/>
          <w:szCs w:val="22"/>
        </w:rPr>
        <w:t xml:space="preserve"> and dissatisfactions” (p123) though it may also be prompted by having achieved something worthwhile and wanting to think about what went </w:t>
      </w:r>
      <w:r w:rsidRPr="00AF6BC4">
        <w:rPr>
          <w:i/>
          <w:sz w:val="22"/>
          <w:szCs w:val="22"/>
        </w:rPr>
        <w:t>right</w:t>
      </w:r>
      <w:r w:rsidRPr="00AF6BC4">
        <w:rPr>
          <w:sz w:val="22"/>
          <w:szCs w:val="22"/>
        </w:rPr>
        <w:t>. Fisher &amp; Somerton (2000) discuss inviting students to reflect by encouraging them to feel puzzlement, to be curious about what they are doing and so develop a habit of questioning, of refusing to be complacent. Good reflective writing will be about this search for meaning and all the questions and doubts that go with it. As the writers cited above imply, you may well be writing about something that has gone wrong or that you felt could have been done better. We are not looking for examples of great practice, we are looking for evidence that you have been able to make sense of, and learn from, what you have done.</w:t>
      </w:r>
    </w:p>
    <w:p w14:paraId="3517F98F" w14:textId="77777777" w:rsidR="00001C93" w:rsidRPr="00AF6BC4" w:rsidRDefault="00001C93" w:rsidP="00001C93">
      <w:pPr>
        <w:jc w:val="both"/>
        <w:rPr>
          <w:sz w:val="22"/>
          <w:szCs w:val="22"/>
        </w:rPr>
      </w:pPr>
    </w:p>
    <w:p w14:paraId="213815C2" w14:textId="77777777" w:rsidR="00001C93" w:rsidRPr="00AF6BC4" w:rsidRDefault="00001C93" w:rsidP="00001C93">
      <w:pPr>
        <w:jc w:val="both"/>
        <w:rPr>
          <w:sz w:val="22"/>
          <w:szCs w:val="22"/>
        </w:rPr>
      </w:pPr>
      <w:r w:rsidRPr="00AF6BC4">
        <w:rPr>
          <w:sz w:val="22"/>
          <w:szCs w:val="22"/>
        </w:rPr>
        <w:t xml:space="preserve">But why do we ask you to write like this? Because social work is not just an academic pursuit. It is also a practical activity, and you have come onto this course because you want to learn what you need to be able to </w:t>
      </w:r>
      <w:r w:rsidRPr="00AF6BC4">
        <w:rPr>
          <w:i/>
          <w:sz w:val="22"/>
          <w:szCs w:val="22"/>
        </w:rPr>
        <w:t>practice</w:t>
      </w:r>
      <w:r w:rsidRPr="00AF6BC4">
        <w:rPr>
          <w:sz w:val="22"/>
          <w:szCs w:val="22"/>
        </w:rPr>
        <w:t xml:space="preserve"> as a social worker. </w:t>
      </w:r>
      <w:proofErr w:type="gramStart"/>
      <w:r w:rsidRPr="00AF6BC4">
        <w:rPr>
          <w:sz w:val="22"/>
          <w:szCs w:val="22"/>
        </w:rPr>
        <w:t>So</w:t>
      </w:r>
      <w:proofErr w:type="gramEnd"/>
      <w:r w:rsidRPr="00AF6BC4">
        <w:rPr>
          <w:sz w:val="22"/>
          <w:szCs w:val="22"/>
        </w:rPr>
        <w:t xml:space="preserve"> you do not only need to demonstrate your academic understanding of certain forms of knowledge, you also have to show how this knowledge helps you develop your practice. </w:t>
      </w:r>
    </w:p>
    <w:p w14:paraId="34223B45" w14:textId="77777777" w:rsidR="00001C93" w:rsidRPr="00AF6BC4" w:rsidRDefault="00001C93" w:rsidP="00001C93">
      <w:pPr>
        <w:jc w:val="both"/>
        <w:rPr>
          <w:sz w:val="22"/>
          <w:szCs w:val="22"/>
        </w:rPr>
      </w:pPr>
    </w:p>
    <w:p w14:paraId="739A1C8F" w14:textId="77777777" w:rsidR="00001C93" w:rsidRPr="00AF6BC4" w:rsidRDefault="00001C93" w:rsidP="00001C93">
      <w:pPr>
        <w:jc w:val="both"/>
        <w:rPr>
          <w:sz w:val="22"/>
          <w:szCs w:val="22"/>
        </w:rPr>
      </w:pPr>
      <w:r w:rsidRPr="00AF6BC4">
        <w:rPr>
          <w:sz w:val="22"/>
          <w:szCs w:val="22"/>
        </w:rPr>
        <w:t xml:space="preserve">In the piece of </w:t>
      </w:r>
      <w:proofErr w:type="gramStart"/>
      <w:r w:rsidRPr="00AF6BC4">
        <w:rPr>
          <w:sz w:val="22"/>
          <w:szCs w:val="22"/>
        </w:rPr>
        <w:t>writing</w:t>
      </w:r>
      <w:proofErr w:type="gramEnd"/>
      <w:r w:rsidRPr="00AF6BC4">
        <w:rPr>
          <w:sz w:val="22"/>
          <w:szCs w:val="22"/>
        </w:rPr>
        <w:t xml:space="preserve"> you have called </w:t>
      </w:r>
      <w:r w:rsidRPr="00AF6BC4">
        <w:rPr>
          <w:i/>
          <w:sz w:val="22"/>
          <w:szCs w:val="22"/>
        </w:rPr>
        <w:t>Keeping a Reflective Journal</w:t>
      </w:r>
      <w:r w:rsidRPr="00AF6BC4">
        <w:rPr>
          <w:sz w:val="22"/>
          <w:szCs w:val="22"/>
        </w:rPr>
        <w:t xml:space="preserve"> we discussed the work of Donald Schon. Schon (1983) argues that practice (Schon was not a social worker, he is discussing a range of professions such as engineering and architecture) is always unpredictable and unique and so it is not possible to apply theories to practice in some sort of technical or scientific way: the practitioner improvises creatively, constantly developing new ways of thinking (he likens this to the improvisations of a jazz musician). </w:t>
      </w:r>
      <w:proofErr w:type="gramStart"/>
      <w:r w:rsidRPr="00AF6BC4">
        <w:rPr>
          <w:sz w:val="22"/>
          <w:szCs w:val="22"/>
        </w:rPr>
        <w:t>So</w:t>
      </w:r>
      <w:proofErr w:type="gramEnd"/>
      <w:r w:rsidRPr="00AF6BC4">
        <w:rPr>
          <w:sz w:val="22"/>
          <w:szCs w:val="22"/>
        </w:rPr>
        <w:t xml:space="preserve"> reflection is the process whereby theories and models are creatively used in practice. In other words, reflective thinking turns theories from abstract academic ideas into tools that </w:t>
      </w:r>
      <w:r w:rsidRPr="00AF6BC4">
        <w:rPr>
          <w:sz w:val="22"/>
          <w:szCs w:val="22"/>
        </w:rPr>
        <w:lastRenderedPageBreak/>
        <w:t xml:space="preserve">can be used in practice situations. One writer on reflective practice, Michael </w:t>
      </w:r>
      <w:proofErr w:type="spellStart"/>
      <w:r w:rsidRPr="00AF6BC4">
        <w:rPr>
          <w:sz w:val="22"/>
          <w:szCs w:val="22"/>
        </w:rPr>
        <w:t>Eraut</w:t>
      </w:r>
      <w:proofErr w:type="spellEnd"/>
      <w:r w:rsidRPr="00AF6BC4">
        <w:rPr>
          <w:sz w:val="22"/>
          <w:szCs w:val="22"/>
        </w:rPr>
        <w:t xml:space="preserve"> (1994) has described this as the difference between learning to ride a bicycle and riding the bike in heavy traffic.</w:t>
      </w:r>
    </w:p>
    <w:p w14:paraId="539CD7A1" w14:textId="77777777" w:rsidR="00001C93" w:rsidRPr="00AF6BC4" w:rsidRDefault="00001C93" w:rsidP="00001C93">
      <w:pPr>
        <w:jc w:val="both"/>
        <w:rPr>
          <w:sz w:val="22"/>
          <w:szCs w:val="22"/>
        </w:rPr>
      </w:pPr>
    </w:p>
    <w:p w14:paraId="235D4ED0" w14:textId="77777777" w:rsidR="00001C93" w:rsidRPr="00AF6BC4" w:rsidRDefault="00001C93" w:rsidP="00001C93">
      <w:pPr>
        <w:jc w:val="both"/>
        <w:rPr>
          <w:sz w:val="22"/>
          <w:szCs w:val="22"/>
        </w:rPr>
      </w:pPr>
      <w:r w:rsidRPr="00AF6BC4">
        <w:rPr>
          <w:sz w:val="22"/>
          <w:szCs w:val="22"/>
        </w:rPr>
        <w:t>Rai (2006) argues that the rules for reflective writing, and how they differ from the rules of conventional academic writing, must be made explicit. This is how she summarises them:</w:t>
      </w:r>
    </w:p>
    <w:p w14:paraId="6A9A2604" w14:textId="77777777" w:rsidR="00001C93" w:rsidRPr="00AF6BC4" w:rsidRDefault="00001C93" w:rsidP="00001C93">
      <w:pPr>
        <w:jc w:val="both"/>
        <w:rPr>
          <w:sz w:val="22"/>
          <w:szCs w:val="22"/>
        </w:rPr>
      </w:pPr>
    </w:p>
    <w:p w14:paraId="4264E269" w14:textId="77777777" w:rsidR="00001C93" w:rsidRPr="00AF6BC4" w:rsidRDefault="00001C93" w:rsidP="00001C93">
      <w:pPr>
        <w:numPr>
          <w:ilvl w:val="0"/>
          <w:numId w:val="14"/>
        </w:numPr>
        <w:ind w:right="746"/>
        <w:jc w:val="both"/>
        <w:rPr>
          <w:i/>
          <w:sz w:val="22"/>
          <w:szCs w:val="22"/>
        </w:rPr>
      </w:pPr>
      <w:r w:rsidRPr="00AF6BC4">
        <w:rPr>
          <w:i/>
          <w:sz w:val="22"/>
          <w:szCs w:val="22"/>
        </w:rPr>
        <w:t xml:space="preserve">writing biographically: using the self as a source of reflection, discussion and evidence for a given </w:t>
      </w:r>
      <w:proofErr w:type="gramStart"/>
      <w:r w:rsidRPr="00AF6BC4">
        <w:rPr>
          <w:i/>
          <w:sz w:val="22"/>
          <w:szCs w:val="22"/>
        </w:rPr>
        <w:t>topic;</w:t>
      </w:r>
      <w:proofErr w:type="gramEnd"/>
    </w:p>
    <w:p w14:paraId="28E79EB8" w14:textId="77777777" w:rsidR="00001C93" w:rsidRPr="00AF6BC4" w:rsidRDefault="00001C93" w:rsidP="00001C93">
      <w:pPr>
        <w:numPr>
          <w:ilvl w:val="0"/>
          <w:numId w:val="14"/>
        </w:numPr>
        <w:ind w:right="746"/>
        <w:jc w:val="both"/>
        <w:rPr>
          <w:i/>
          <w:sz w:val="22"/>
          <w:szCs w:val="22"/>
        </w:rPr>
      </w:pPr>
      <w:r w:rsidRPr="00AF6BC4">
        <w:rPr>
          <w:i/>
          <w:sz w:val="22"/>
          <w:szCs w:val="22"/>
        </w:rPr>
        <w:t xml:space="preserve">integrating theory: using theory both to show how it has informed (students’) practice and as evidence of their understanding of the </w:t>
      </w:r>
      <w:proofErr w:type="gramStart"/>
      <w:r w:rsidRPr="00AF6BC4">
        <w:rPr>
          <w:i/>
          <w:sz w:val="22"/>
          <w:szCs w:val="22"/>
        </w:rPr>
        <w:t>subject;</w:t>
      </w:r>
      <w:proofErr w:type="gramEnd"/>
    </w:p>
    <w:p w14:paraId="0353AD8A" w14:textId="77777777" w:rsidR="00001C93" w:rsidRPr="00AF6BC4" w:rsidRDefault="00001C93" w:rsidP="00001C93">
      <w:pPr>
        <w:numPr>
          <w:ilvl w:val="0"/>
          <w:numId w:val="14"/>
        </w:numPr>
        <w:ind w:right="746"/>
        <w:jc w:val="both"/>
        <w:rPr>
          <w:i/>
          <w:sz w:val="22"/>
          <w:szCs w:val="22"/>
        </w:rPr>
      </w:pPr>
      <w:r w:rsidRPr="00AF6BC4">
        <w:rPr>
          <w:i/>
          <w:sz w:val="22"/>
          <w:szCs w:val="22"/>
        </w:rPr>
        <w:t>writing about skills: drawing upon both learning about skills development and reflecting evaluatively upon their own use of skills in practice; and</w:t>
      </w:r>
    </w:p>
    <w:p w14:paraId="7E1A3D47" w14:textId="77777777" w:rsidR="00001C93" w:rsidRPr="00AF6BC4" w:rsidRDefault="00001C93" w:rsidP="00001C93">
      <w:pPr>
        <w:numPr>
          <w:ilvl w:val="0"/>
          <w:numId w:val="14"/>
        </w:numPr>
        <w:ind w:right="746"/>
        <w:jc w:val="both"/>
        <w:rPr>
          <w:i/>
          <w:sz w:val="22"/>
          <w:szCs w:val="22"/>
        </w:rPr>
      </w:pPr>
      <w:r w:rsidRPr="00AF6BC4">
        <w:rPr>
          <w:i/>
          <w:sz w:val="22"/>
          <w:szCs w:val="22"/>
        </w:rPr>
        <w:t xml:space="preserve">pulling it all together: developing the ability to integrate within a piece of writing the above stages, using both </w:t>
      </w:r>
      <w:proofErr w:type="gramStart"/>
      <w:r w:rsidRPr="00AF6BC4">
        <w:rPr>
          <w:i/>
          <w:sz w:val="22"/>
          <w:szCs w:val="22"/>
        </w:rPr>
        <w:t>evidence</w:t>
      </w:r>
      <w:proofErr w:type="gramEnd"/>
      <w:r w:rsidRPr="00AF6BC4">
        <w:rPr>
          <w:i/>
          <w:sz w:val="22"/>
          <w:szCs w:val="22"/>
        </w:rPr>
        <w:t xml:space="preserve"> drawn from theory and reflection on experience to evaluate practice.</w:t>
      </w:r>
    </w:p>
    <w:p w14:paraId="3A7DB36D" w14:textId="77777777" w:rsidR="00001C93" w:rsidRPr="00AF6BC4" w:rsidRDefault="00001C93" w:rsidP="009408DE">
      <w:pPr>
        <w:ind w:left="360" w:right="746"/>
        <w:jc w:val="right"/>
        <w:rPr>
          <w:i/>
          <w:sz w:val="22"/>
          <w:szCs w:val="22"/>
        </w:rPr>
      </w:pPr>
      <w:r w:rsidRPr="00AF6BC4">
        <w:rPr>
          <w:i/>
          <w:sz w:val="22"/>
          <w:szCs w:val="22"/>
        </w:rPr>
        <w:t>(Rai, 2006, p795)</w:t>
      </w:r>
    </w:p>
    <w:p w14:paraId="3DD220FA" w14:textId="77777777" w:rsidR="009408DE" w:rsidRPr="00AF6BC4" w:rsidRDefault="009408DE" w:rsidP="009408DE">
      <w:pPr>
        <w:ind w:left="360" w:right="746"/>
        <w:rPr>
          <w:i/>
          <w:sz w:val="22"/>
          <w:szCs w:val="22"/>
        </w:rPr>
      </w:pPr>
    </w:p>
    <w:p w14:paraId="7B186A81" w14:textId="77777777" w:rsidR="00551465" w:rsidRPr="00AF6BC4" w:rsidRDefault="00551465" w:rsidP="00001C93">
      <w:pPr>
        <w:jc w:val="center"/>
        <w:rPr>
          <w:sz w:val="20"/>
          <w:szCs w:val="20"/>
        </w:rPr>
      </w:pPr>
    </w:p>
    <w:p w14:paraId="4F24943C" w14:textId="77777777" w:rsidR="00551465" w:rsidRPr="00AF6BC4" w:rsidRDefault="00551465" w:rsidP="00001C93">
      <w:pPr>
        <w:jc w:val="center"/>
        <w:rPr>
          <w:sz w:val="20"/>
          <w:szCs w:val="20"/>
        </w:rPr>
      </w:pPr>
    </w:p>
    <w:p w14:paraId="6AD9664E" w14:textId="77777777" w:rsidR="00551465" w:rsidRPr="00AF6BC4" w:rsidRDefault="00551465" w:rsidP="00001C93">
      <w:pPr>
        <w:jc w:val="center"/>
        <w:rPr>
          <w:sz w:val="20"/>
          <w:szCs w:val="20"/>
        </w:rPr>
      </w:pPr>
    </w:p>
    <w:p w14:paraId="6BF7610E" w14:textId="77777777" w:rsidR="00551465" w:rsidRPr="00AF6BC4" w:rsidRDefault="00551465" w:rsidP="00001C93">
      <w:pPr>
        <w:jc w:val="center"/>
        <w:rPr>
          <w:sz w:val="20"/>
          <w:szCs w:val="20"/>
        </w:rPr>
      </w:pPr>
    </w:p>
    <w:p w14:paraId="25DC539F" w14:textId="77777777" w:rsidR="00551465" w:rsidRPr="00AF6BC4" w:rsidRDefault="00551465" w:rsidP="00001C93">
      <w:pPr>
        <w:jc w:val="center"/>
        <w:rPr>
          <w:sz w:val="20"/>
          <w:szCs w:val="20"/>
        </w:rPr>
      </w:pPr>
    </w:p>
    <w:p w14:paraId="63E83F18" w14:textId="77777777" w:rsidR="00551465" w:rsidRPr="00AF6BC4" w:rsidRDefault="00551465" w:rsidP="00001C93">
      <w:pPr>
        <w:jc w:val="center"/>
        <w:rPr>
          <w:sz w:val="20"/>
          <w:szCs w:val="20"/>
        </w:rPr>
      </w:pPr>
    </w:p>
    <w:p w14:paraId="6FBAD364" w14:textId="77777777" w:rsidR="00551465" w:rsidRPr="00AF6BC4" w:rsidRDefault="00551465" w:rsidP="00001C93">
      <w:pPr>
        <w:jc w:val="center"/>
        <w:rPr>
          <w:sz w:val="20"/>
          <w:szCs w:val="20"/>
        </w:rPr>
      </w:pPr>
    </w:p>
    <w:p w14:paraId="5DC4596E" w14:textId="77777777" w:rsidR="00551465" w:rsidRPr="00AF6BC4" w:rsidRDefault="00551465" w:rsidP="00001C93">
      <w:pPr>
        <w:jc w:val="center"/>
        <w:rPr>
          <w:sz w:val="20"/>
          <w:szCs w:val="20"/>
        </w:rPr>
      </w:pPr>
    </w:p>
    <w:p w14:paraId="71E9947C" w14:textId="77777777" w:rsidR="00551465" w:rsidRPr="00AF6BC4" w:rsidRDefault="00551465" w:rsidP="00001C93">
      <w:pPr>
        <w:jc w:val="center"/>
        <w:rPr>
          <w:sz w:val="20"/>
          <w:szCs w:val="20"/>
        </w:rPr>
      </w:pPr>
    </w:p>
    <w:p w14:paraId="1413D853" w14:textId="77777777" w:rsidR="00551465" w:rsidRPr="00AF6BC4" w:rsidRDefault="00551465" w:rsidP="00001C93">
      <w:pPr>
        <w:jc w:val="center"/>
        <w:rPr>
          <w:sz w:val="20"/>
          <w:szCs w:val="20"/>
        </w:rPr>
      </w:pPr>
    </w:p>
    <w:p w14:paraId="2A7A9836" w14:textId="77777777" w:rsidR="00551465" w:rsidRPr="00AF6BC4" w:rsidRDefault="00551465" w:rsidP="00001C93">
      <w:pPr>
        <w:jc w:val="center"/>
        <w:rPr>
          <w:sz w:val="20"/>
          <w:szCs w:val="20"/>
        </w:rPr>
      </w:pPr>
    </w:p>
    <w:p w14:paraId="47CE7A2C" w14:textId="77777777" w:rsidR="00551465" w:rsidRPr="00AF6BC4" w:rsidRDefault="00551465" w:rsidP="00001C93">
      <w:pPr>
        <w:jc w:val="center"/>
        <w:rPr>
          <w:sz w:val="20"/>
          <w:szCs w:val="20"/>
        </w:rPr>
      </w:pPr>
    </w:p>
    <w:p w14:paraId="2C7DA92C" w14:textId="77777777" w:rsidR="00551465" w:rsidRPr="00AF6BC4" w:rsidRDefault="00551465" w:rsidP="00001C93">
      <w:pPr>
        <w:jc w:val="center"/>
        <w:rPr>
          <w:sz w:val="20"/>
          <w:szCs w:val="20"/>
        </w:rPr>
      </w:pPr>
    </w:p>
    <w:p w14:paraId="3F904CCB" w14:textId="77777777" w:rsidR="00551465" w:rsidRPr="00AF6BC4" w:rsidRDefault="00551465" w:rsidP="00001C93">
      <w:pPr>
        <w:jc w:val="center"/>
        <w:rPr>
          <w:sz w:val="20"/>
          <w:szCs w:val="20"/>
        </w:rPr>
      </w:pPr>
    </w:p>
    <w:p w14:paraId="040360B8" w14:textId="77777777" w:rsidR="00551465" w:rsidRPr="00AF6BC4" w:rsidRDefault="00551465" w:rsidP="00001C93">
      <w:pPr>
        <w:jc w:val="center"/>
        <w:rPr>
          <w:sz w:val="20"/>
          <w:szCs w:val="20"/>
        </w:rPr>
      </w:pPr>
    </w:p>
    <w:p w14:paraId="17A1CA98" w14:textId="77777777" w:rsidR="00551465" w:rsidRPr="00AF6BC4" w:rsidRDefault="00551465" w:rsidP="00001C93">
      <w:pPr>
        <w:jc w:val="center"/>
        <w:rPr>
          <w:sz w:val="20"/>
          <w:szCs w:val="20"/>
        </w:rPr>
      </w:pPr>
    </w:p>
    <w:p w14:paraId="1A55251A" w14:textId="77777777" w:rsidR="00551465" w:rsidRPr="00AF6BC4" w:rsidRDefault="00551465" w:rsidP="00001C93">
      <w:pPr>
        <w:jc w:val="center"/>
        <w:rPr>
          <w:sz w:val="20"/>
          <w:szCs w:val="20"/>
        </w:rPr>
      </w:pPr>
    </w:p>
    <w:p w14:paraId="4F6D2C48" w14:textId="77777777" w:rsidR="00551465" w:rsidRPr="00AF6BC4" w:rsidRDefault="00551465" w:rsidP="00001C93">
      <w:pPr>
        <w:jc w:val="center"/>
        <w:rPr>
          <w:sz w:val="20"/>
          <w:szCs w:val="20"/>
        </w:rPr>
      </w:pPr>
    </w:p>
    <w:p w14:paraId="31F27C88" w14:textId="77777777" w:rsidR="00551465" w:rsidRPr="00AF6BC4" w:rsidRDefault="00551465" w:rsidP="00001C93">
      <w:pPr>
        <w:jc w:val="center"/>
        <w:rPr>
          <w:sz w:val="20"/>
          <w:szCs w:val="20"/>
        </w:rPr>
      </w:pPr>
    </w:p>
    <w:p w14:paraId="79B88F8C" w14:textId="77777777" w:rsidR="00551465" w:rsidRPr="00AF6BC4" w:rsidRDefault="00551465" w:rsidP="00001C93">
      <w:pPr>
        <w:jc w:val="center"/>
        <w:rPr>
          <w:sz w:val="20"/>
          <w:szCs w:val="20"/>
        </w:rPr>
      </w:pPr>
    </w:p>
    <w:p w14:paraId="145C11DD" w14:textId="77777777" w:rsidR="00551465" w:rsidRPr="00AF6BC4" w:rsidRDefault="00551465" w:rsidP="00001C93">
      <w:pPr>
        <w:jc w:val="center"/>
        <w:rPr>
          <w:sz w:val="20"/>
          <w:szCs w:val="20"/>
        </w:rPr>
      </w:pPr>
    </w:p>
    <w:p w14:paraId="6B40E7A7" w14:textId="77777777" w:rsidR="00551465" w:rsidRPr="00AF6BC4" w:rsidRDefault="00551465" w:rsidP="00001C93">
      <w:pPr>
        <w:jc w:val="center"/>
        <w:rPr>
          <w:sz w:val="20"/>
          <w:szCs w:val="20"/>
        </w:rPr>
      </w:pPr>
    </w:p>
    <w:p w14:paraId="3FFF7D4A" w14:textId="77777777" w:rsidR="00551465" w:rsidRPr="00AF6BC4" w:rsidRDefault="00551465" w:rsidP="00001C93">
      <w:pPr>
        <w:jc w:val="center"/>
        <w:rPr>
          <w:sz w:val="20"/>
          <w:szCs w:val="20"/>
        </w:rPr>
      </w:pPr>
    </w:p>
    <w:p w14:paraId="287B69A3" w14:textId="77777777" w:rsidR="00551465" w:rsidRPr="00AF6BC4" w:rsidRDefault="00551465" w:rsidP="00001C93">
      <w:pPr>
        <w:jc w:val="center"/>
        <w:rPr>
          <w:sz w:val="20"/>
          <w:szCs w:val="20"/>
        </w:rPr>
      </w:pPr>
    </w:p>
    <w:p w14:paraId="63A0829D" w14:textId="77777777" w:rsidR="00551465" w:rsidRPr="00AF6BC4" w:rsidRDefault="00551465" w:rsidP="00001C93">
      <w:pPr>
        <w:jc w:val="center"/>
        <w:rPr>
          <w:sz w:val="20"/>
          <w:szCs w:val="20"/>
        </w:rPr>
      </w:pPr>
    </w:p>
    <w:p w14:paraId="39CA8924" w14:textId="77777777" w:rsidR="00551465" w:rsidRPr="00AF6BC4" w:rsidRDefault="00551465" w:rsidP="00001C93">
      <w:pPr>
        <w:jc w:val="center"/>
        <w:rPr>
          <w:sz w:val="20"/>
          <w:szCs w:val="20"/>
        </w:rPr>
      </w:pPr>
    </w:p>
    <w:p w14:paraId="1BB6F150" w14:textId="77777777" w:rsidR="00551465" w:rsidRPr="00AF6BC4" w:rsidRDefault="00551465" w:rsidP="00001C93">
      <w:pPr>
        <w:jc w:val="center"/>
        <w:rPr>
          <w:sz w:val="20"/>
          <w:szCs w:val="20"/>
        </w:rPr>
      </w:pPr>
    </w:p>
    <w:p w14:paraId="04338875" w14:textId="77777777" w:rsidR="00551465" w:rsidRPr="00AF6BC4" w:rsidRDefault="00551465" w:rsidP="00001C93">
      <w:pPr>
        <w:jc w:val="center"/>
        <w:rPr>
          <w:sz w:val="20"/>
          <w:szCs w:val="20"/>
        </w:rPr>
      </w:pPr>
    </w:p>
    <w:p w14:paraId="2CCB938B" w14:textId="77777777" w:rsidR="00551465" w:rsidRPr="00AF6BC4" w:rsidRDefault="00551465" w:rsidP="00001C93">
      <w:pPr>
        <w:jc w:val="center"/>
        <w:rPr>
          <w:sz w:val="20"/>
          <w:szCs w:val="20"/>
        </w:rPr>
      </w:pPr>
    </w:p>
    <w:p w14:paraId="796B98D5" w14:textId="77777777" w:rsidR="00551465" w:rsidRPr="00AF6BC4" w:rsidRDefault="00551465" w:rsidP="00001C93">
      <w:pPr>
        <w:jc w:val="center"/>
        <w:rPr>
          <w:sz w:val="20"/>
          <w:szCs w:val="20"/>
        </w:rPr>
      </w:pPr>
    </w:p>
    <w:p w14:paraId="344BE600" w14:textId="77777777" w:rsidR="00551465" w:rsidRPr="00AF6BC4" w:rsidRDefault="00551465" w:rsidP="00001C93">
      <w:pPr>
        <w:jc w:val="center"/>
        <w:rPr>
          <w:sz w:val="20"/>
          <w:szCs w:val="20"/>
        </w:rPr>
      </w:pPr>
    </w:p>
    <w:p w14:paraId="7EE3B4B9" w14:textId="77777777" w:rsidR="00551465" w:rsidRPr="00AF6BC4" w:rsidRDefault="00551465" w:rsidP="00001C93">
      <w:pPr>
        <w:jc w:val="center"/>
        <w:rPr>
          <w:sz w:val="20"/>
          <w:szCs w:val="20"/>
        </w:rPr>
      </w:pPr>
    </w:p>
    <w:p w14:paraId="17D63EA2" w14:textId="77777777" w:rsidR="00551465" w:rsidRPr="00AF6BC4" w:rsidRDefault="00551465" w:rsidP="00001C93">
      <w:pPr>
        <w:jc w:val="center"/>
        <w:rPr>
          <w:sz w:val="20"/>
          <w:szCs w:val="20"/>
        </w:rPr>
      </w:pPr>
    </w:p>
    <w:p w14:paraId="52E608EF" w14:textId="77777777" w:rsidR="00551465" w:rsidRPr="00AF6BC4" w:rsidRDefault="00551465" w:rsidP="00001C93">
      <w:pPr>
        <w:jc w:val="center"/>
        <w:rPr>
          <w:sz w:val="20"/>
          <w:szCs w:val="20"/>
        </w:rPr>
      </w:pPr>
    </w:p>
    <w:p w14:paraId="074E47F7" w14:textId="77777777" w:rsidR="00551465" w:rsidRPr="00AF6BC4" w:rsidRDefault="00551465" w:rsidP="00001C93">
      <w:pPr>
        <w:jc w:val="center"/>
        <w:rPr>
          <w:sz w:val="20"/>
          <w:szCs w:val="20"/>
        </w:rPr>
      </w:pPr>
    </w:p>
    <w:p w14:paraId="4A852BA6" w14:textId="77777777" w:rsidR="00551465" w:rsidRPr="00AF6BC4" w:rsidRDefault="00551465" w:rsidP="00001C93">
      <w:pPr>
        <w:jc w:val="center"/>
        <w:rPr>
          <w:sz w:val="20"/>
          <w:szCs w:val="20"/>
        </w:rPr>
      </w:pPr>
    </w:p>
    <w:p w14:paraId="1299FC03" w14:textId="77777777" w:rsidR="00AF6BC4" w:rsidRDefault="00AF6BC4" w:rsidP="00551465">
      <w:pPr>
        <w:pStyle w:val="Heading1"/>
      </w:pPr>
      <w:bookmarkStart w:id="57" w:name="_Toc50720920"/>
      <w:bookmarkStart w:id="58" w:name="_Toc50720947"/>
      <w:bookmarkStart w:id="59" w:name="_Toc50721057"/>
    </w:p>
    <w:p w14:paraId="53508331" w14:textId="77777777" w:rsidR="00AF6BC4" w:rsidRDefault="00AF6BC4" w:rsidP="00551465">
      <w:pPr>
        <w:pStyle w:val="Heading1"/>
      </w:pPr>
    </w:p>
    <w:p w14:paraId="5DC51FA7" w14:textId="77777777" w:rsidR="00001C93" w:rsidRPr="00AF6BC4" w:rsidRDefault="00001C93" w:rsidP="00551465">
      <w:pPr>
        <w:pStyle w:val="Heading1"/>
      </w:pPr>
      <w:bookmarkStart w:id="60" w:name="_Toc50722291"/>
      <w:r w:rsidRPr="00AF6BC4">
        <w:t>Placement Attendance Grid</w:t>
      </w:r>
      <w:bookmarkEnd w:id="57"/>
      <w:bookmarkEnd w:id="58"/>
      <w:bookmarkEnd w:id="59"/>
      <w:bookmarkEnd w:id="60"/>
    </w:p>
    <w:p w14:paraId="4C694B97" w14:textId="77777777" w:rsidR="00551465" w:rsidRPr="00AF6BC4" w:rsidRDefault="00551465" w:rsidP="00001C93">
      <w:pPr>
        <w:jc w:val="center"/>
        <w:rPr>
          <w:b/>
          <w:iCs/>
        </w:rPr>
      </w:pPr>
    </w:p>
    <w:p w14:paraId="0F3AD43A" w14:textId="77F52BC8" w:rsidR="00551465" w:rsidRPr="00AF6BC4" w:rsidRDefault="00551465" w:rsidP="00551465">
      <w:pPr>
        <w:rPr>
          <w:b/>
          <w:iCs/>
        </w:rPr>
      </w:pPr>
      <w:r w:rsidRPr="00AF6BC4">
        <w:rPr>
          <w:b/>
          <w:iCs/>
        </w:rPr>
        <w:t>The latest</w:t>
      </w:r>
      <w:r w:rsidR="00577747" w:rsidRPr="00AF6BC4">
        <w:rPr>
          <w:b/>
          <w:iCs/>
        </w:rPr>
        <w:t xml:space="preserve"> version of the attendance grid can be </w:t>
      </w:r>
      <w:hyperlink r:id="rId34" w:history="1">
        <w:r w:rsidR="00577747" w:rsidRPr="00AF6BC4">
          <w:rPr>
            <w:rStyle w:val="Hyperlink"/>
            <w:b/>
            <w:iCs/>
          </w:rPr>
          <w:t>found here</w:t>
        </w:r>
      </w:hyperlink>
    </w:p>
    <w:p w14:paraId="5EB26D91" w14:textId="77777777" w:rsidR="00551465" w:rsidRPr="00AF6BC4" w:rsidRDefault="00551465" w:rsidP="00001C93">
      <w:pPr>
        <w:jc w:val="center"/>
        <w:rPr>
          <w:b/>
          <w:iCs/>
        </w:rPr>
      </w:pPr>
    </w:p>
    <w:p w14:paraId="3BC8F9AD" w14:textId="77777777" w:rsidR="00551465" w:rsidRPr="00AF6BC4" w:rsidRDefault="00551465" w:rsidP="00001C93">
      <w:pPr>
        <w:jc w:val="center"/>
        <w:rPr>
          <w:b/>
          <w:iCs/>
        </w:rPr>
      </w:pPr>
    </w:p>
    <w:p w14:paraId="18D160CB" w14:textId="77777777" w:rsidR="00551465" w:rsidRPr="00AF6BC4" w:rsidRDefault="00551465" w:rsidP="00001C93">
      <w:pPr>
        <w:jc w:val="center"/>
        <w:rPr>
          <w:b/>
          <w:iCs/>
        </w:rPr>
      </w:pPr>
    </w:p>
    <w:p w14:paraId="61AC30FB" w14:textId="77777777" w:rsidR="00551465" w:rsidRPr="00AF6BC4" w:rsidRDefault="00551465" w:rsidP="00001C93">
      <w:pPr>
        <w:jc w:val="center"/>
        <w:rPr>
          <w:b/>
          <w:iCs/>
        </w:rPr>
      </w:pPr>
    </w:p>
    <w:p w14:paraId="26B1A375" w14:textId="77777777" w:rsidR="00551465" w:rsidRPr="00AF6BC4" w:rsidRDefault="00551465" w:rsidP="00001C93">
      <w:pPr>
        <w:jc w:val="center"/>
        <w:rPr>
          <w:b/>
          <w:iCs/>
        </w:rPr>
      </w:pPr>
    </w:p>
    <w:p w14:paraId="211FC6EA" w14:textId="77777777" w:rsidR="00551465" w:rsidRPr="00AF6BC4" w:rsidRDefault="00551465" w:rsidP="00001C93">
      <w:pPr>
        <w:jc w:val="center"/>
        <w:rPr>
          <w:b/>
          <w:iCs/>
        </w:rPr>
      </w:pPr>
    </w:p>
    <w:p w14:paraId="764ED501" w14:textId="77777777" w:rsidR="00551465" w:rsidRPr="00AF6BC4" w:rsidRDefault="00551465" w:rsidP="00001C93">
      <w:pPr>
        <w:jc w:val="center"/>
        <w:rPr>
          <w:b/>
          <w:iCs/>
        </w:rPr>
      </w:pPr>
    </w:p>
    <w:p w14:paraId="0AB93745" w14:textId="77777777" w:rsidR="00551465" w:rsidRPr="00AF6BC4" w:rsidRDefault="00551465" w:rsidP="00001C93">
      <w:pPr>
        <w:jc w:val="center"/>
        <w:rPr>
          <w:b/>
          <w:iCs/>
        </w:rPr>
      </w:pPr>
    </w:p>
    <w:p w14:paraId="49635555" w14:textId="77777777" w:rsidR="00551465" w:rsidRPr="00AF6BC4" w:rsidRDefault="00551465" w:rsidP="00001C93">
      <w:pPr>
        <w:jc w:val="center"/>
        <w:rPr>
          <w:b/>
          <w:iCs/>
        </w:rPr>
      </w:pPr>
    </w:p>
    <w:p w14:paraId="17A53FC6" w14:textId="77777777" w:rsidR="00551465" w:rsidRPr="00AF6BC4" w:rsidRDefault="00551465" w:rsidP="00001C93">
      <w:pPr>
        <w:jc w:val="center"/>
      </w:pPr>
    </w:p>
    <w:p w14:paraId="09E3E015" w14:textId="77777777" w:rsidR="00001C93" w:rsidRPr="00AF6BC4" w:rsidRDefault="00F1089A" w:rsidP="00001C93">
      <w:pPr>
        <w:pStyle w:val="BodyText"/>
        <w:rPr>
          <w:b/>
          <w:i w:val="0"/>
          <w:iCs/>
          <w:sz w:val="24"/>
          <w:szCs w:val="22"/>
        </w:rPr>
      </w:pPr>
      <w:r w:rsidRPr="00AF6BC4">
        <w:rPr>
          <w:b/>
          <w:i w:val="0"/>
          <w:iCs/>
          <w:sz w:val="24"/>
          <w:szCs w:val="22"/>
        </w:rPr>
        <w:t>EVIDENCE INDEX</w:t>
      </w:r>
    </w:p>
    <w:p w14:paraId="1CDEAE01" w14:textId="77777777" w:rsidR="00001C93" w:rsidRPr="00AF6BC4" w:rsidRDefault="00001C93" w:rsidP="00001C93">
      <w:pPr>
        <w:pStyle w:val="BodyText"/>
        <w:rPr>
          <w:b/>
          <w:i w:val="0"/>
          <w:iCs/>
          <w:szCs w:val="22"/>
        </w:rPr>
      </w:pPr>
    </w:p>
    <w:p w14:paraId="54C94A53" w14:textId="77777777" w:rsidR="00001C93" w:rsidRPr="00AF6BC4" w:rsidRDefault="00001C93" w:rsidP="00001C93">
      <w:pPr>
        <w:jc w:val="both"/>
        <w:rPr>
          <w:szCs w:val="22"/>
        </w:rPr>
      </w:pPr>
      <w:r w:rsidRPr="00AF6BC4">
        <w:rPr>
          <w:szCs w:val="22"/>
        </w:rPr>
        <w:t>An index to the PCF needs to be completed for the portfolio</w:t>
      </w:r>
      <w:r w:rsidRPr="00AF6BC4">
        <w:rPr>
          <w:color w:val="FF0000"/>
          <w:szCs w:val="22"/>
        </w:rPr>
        <w:t xml:space="preserve">. </w:t>
      </w:r>
      <w:r w:rsidRPr="00AF6BC4">
        <w:rPr>
          <w:szCs w:val="22"/>
        </w:rPr>
        <w:t xml:space="preserve">This allows everyone to see where the student has provided material that supports a claim for competence in each of the practice requirements. You should include entries which the student and Practice Educator (and </w:t>
      </w:r>
      <w:r w:rsidR="00F1089A" w:rsidRPr="00AF6BC4">
        <w:rPr>
          <w:szCs w:val="22"/>
        </w:rPr>
        <w:t>Workplace/</w:t>
      </w:r>
      <w:r w:rsidRPr="00AF6BC4">
        <w:rPr>
          <w:szCs w:val="22"/>
        </w:rPr>
        <w:t>Practice Supervisor where applicable) feel are good examples.  It is good practice to undertake this task as you go along in discussion with the</w:t>
      </w:r>
      <w:r w:rsidR="00491E5B" w:rsidRPr="00AF6BC4">
        <w:rPr>
          <w:szCs w:val="22"/>
        </w:rPr>
        <w:t xml:space="preserve"> Practice Educator and Workplace/</w:t>
      </w:r>
      <w:r w:rsidRPr="00AF6BC4">
        <w:rPr>
          <w:szCs w:val="22"/>
        </w:rPr>
        <w:t>Practice Supervisor</w:t>
      </w:r>
      <w:r w:rsidR="00491E5B" w:rsidRPr="00AF6BC4">
        <w:rPr>
          <w:szCs w:val="22"/>
        </w:rPr>
        <w:t xml:space="preserve"> where applicable</w:t>
      </w:r>
      <w:r w:rsidRPr="00AF6BC4">
        <w:rPr>
          <w:szCs w:val="22"/>
        </w:rPr>
        <w:t>.  It should not be left until the end of the placement.</w:t>
      </w:r>
    </w:p>
    <w:p w14:paraId="50F07069" w14:textId="77777777" w:rsidR="00001C93" w:rsidRPr="00AF6BC4" w:rsidRDefault="00001C93" w:rsidP="00001C93">
      <w:pPr>
        <w:pStyle w:val="BodyText"/>
        <w:rPr>
          <w:b/>
          <w:sz w:val="24"/>
          <w:szCs w:val="22"/>
        </w:rPr>
      </w:pPr>
    </w:p>
    <w:p w14:paraId="1960AB7F" w14:textId="77777777" w:rsidR="00001C93" w:rsidRPr="00AF6BC4" w:rsidRDefault="00001C93" w:rsidP="00001C93">
      <w:pPr>
        <w:jc w:val="both"/>
        <w:rPr>
          <w:b/>
          <w:szCs w:val="22"/>
        </w:rPr>
      </w:pPr>
      <w:r w:rsidRPr="00AF6BC4">
        <w:rPr>
          <w:szCs w:val="22"/>
        </w:rPr>
        <w:t xml:space="preserve">Students are required to provide two examples of evidence for each PCF unit. Please note that quality of evidence is of more importance than quantity. </w:t>
      </w:r>
      <w:r w:rsidRPr="00AF6BC4">
        <w:rPr>
          <w:b/>
          <w:szCs w:val="22"/>
        </w:rPr>
        <w:t xml:space="preserve"> </w:t>
      </w:r>
    </w:p>
    <w:p w14:paraId="2FF85D32" w14:textId="77777777" w:rsidR="00001C93" w:rsidRPr="00AF6BC4" w:rsidRDefault="00001C93" w:rsidP="00001C93">
      <w:pPr>
        <w:jc w:val="both"/>
        <w:rPr>
          <w:bCs/>
          <w:i/>
          <w:iCs/>
          <w:szCs w:val="22"/>
        </w:rPr>
      </w:pPr>
    </w:p>
    <w:p w14:paraId="11E2C3BF" w14:textId="77777777" w:rsidR="00001C93" w:rsidRPr="00AF6BC4" w:rsidRDefault="00001C93" w:rsidP="00001C93">
      <w:pPr>
        <w:jc w:val="both"/>
        <w:rPr>
          <w:bCs/>
          <w:i/>
          <w:iCs/>
          <w:szCs w:val="22"/>
        </w:rPr>
      </w:pPr>
      <w:r w:rsidRPr="00AF6BC4">
        <w:rPr>
          <w:bCs/>
          <w:i/>
          <w:iCs/>
          <w:szCs w:val="22"/>
        </w:rPr>
        <w:t xml:space="preserve">Different sources of evidence should be used, </w:t>
      </w:r>
      <w:proofErr w:type="gramStart"/>
      <w:r w:rsidRPr="00AF6BC4">
        <w:rPr>
          <w:bCs/>
          <w:i/>
          <w:iCs/>
          <w:szCs w:val="22"/>
        </w:rPr>
        <w:t>e.g.</w:t>
      </w:r>
      <w:proofErr w:type="gramEnd"/>
      <w:r w:rsidRPr="00AF6BC4">
        <w:rPr>
          <w:bCs/>
          <w:i/>
          <w:iCs/>
          <w:szCs w:val="22"/>
        </w:rPr>
        <w:t xml:space="preserve"> service user interview, supervision notes, additional evidence, reports, direct observation, researc</w:t>
      </w:r>
      <w:r w:rsidR="006042A1" w:rsidRPr="00AF6BC4">
        <w:rPr>
          <w:bCs/>
          <w:i/>
          <w:iCs/>
          <w:szCs w:val="22"/>
        </w:rPr>
        <w:t>h, group planning sheets</w:t>
      </w:r>
      <w:r w:rsidR="00491E5B" w:rsidRPr="00AF6BC4">
        <w:rPr>
          <w:bCs/>
          <w:i/>
          <w:iCs/>
          <w:szCs w:val="22"/>
        </w:rPr>
        <w:t>, reflective journals, colleague feedback</w:t>
      </w:r>
      <w:r w:rsidR="006042A1" w:rsidRPr="00AF6BC4">
        <w:rPr>
          <w:bCs/>
          <w:i/>
          <w:iCs/>
          <w:szCs w:val="22"/>
        </w:rPr>
        <w:t xml:space="preserve"> etc.</w:t>
      </w:r>
    </w:p>
    <w:p w14:paraId="1E954643" w14:textId="77777777" w:rsidR="00491E5B" w:rsidRPr="00AF6BC4" w:rsidRDefault="00491E5B" w:rsidP="00001C93">
      <w:pPr>
        <w:jc w:val="both"/>
        <w:rPr>
          <w:bCs/>
          <w:i/>
          <w:iCs/>
          <w:szCs w:val="22"/>
        </w:rPr>
      </w:pPr>
    </w:p>
    <w:p w14:paraId="4AC3863D" w14:textId="77777777" w:rsidR="00491E5B" w:rsidRPr="00AF6BC4" w:rsidRDefault="00491E5B" w:rsidP="00551465">
      <w:pPr>
        <w:spacing w:after="200" w:line="276" w:lineRule="auto"/>
        <w:rPr>
          <w:rFonts w:eastAsia="Calibri"/>
          <w:b/>
          <w:szCs w:val="22"/>
        </w:rPr>
      </w:pPr>
      <w:r w:rsidRPr="00AF6BC4">
        <w:rPr>
          <w:rFonts w:eastAsia="Calibri"/>
          <w:b/>
          <w:szCs w:val="22"/>
        </w:rPr>
        <w:t>PRACTICE PORTFOLIO EVIDENCE INDEX</w:t>
      </w:r>
    </w:p>
    <w:p w14:paraId="627AA0AC" w14:textId="77777777" w:rsidR="00422D13" w:rsidRPr="00AF6BC4" w:rsidRDefault="00422D13" w:rsidP="00491E5B">
      <w:pPr>
        <w:spacing w:after="200" w:line="276" w:lineRule="auto"/>
        <w:jc w:val="center"/>
        <w:rPr>
          <w:rFonts w:eastAsia="Calibri"/>
          <w:b/>
          <w:szCs w:val="22"/>
        </w:rPr>
      </w:pPr>
    </w:p>
    <w:p w14:paraId="2553DF22" w14:textId="77777777" w:rsidR="00422D13" w:rsidRPr="00AF6BC4" w:rsidRDefault="00422D13" w:rsidP="00491E5B">
      <w:pPr>
        <w:spacing w:after="200" w:line="276" w:lineRule="auto"/>
        <w:jc w:val="center"/>
        <w:rPr>
          <w:rFonts w:eastAsia="Calibri"/>
          <w:b/>
          <w:szCs w:val="22"/>
        </w:rPr>
      </w:pPr>
      <w:r w:rsidRPr="00AF6BC4">
        <w:rPr>
          <w:rFonts w:eastAsia="Calibri"/>
          <w:b/>
          <w:szCs w:val="22"/>
        </w:rPr>
        <w:t>Please use the appropriate evidence grid template for your placement:</w:t>
      </w:r>
    </w:p>
    <w:p w14:paraId="7CA8856A" w14:textId="7F854562" w:rsidR="00422D13" w:rsidRPr="00AF6BC4" w:rsidRDefault="001F14AB" w:rsidP="00491E5B">
      <w:pPr>
        <w:spacing w:after="200" w:line="276" w:lineRule="auto"/>
        <w:jc w:val="center"/>
        <w:rPr>
          <w:rFonts w:eastAsia="Calibri"/>
          <w:b/>
          <w:szCs w:val="22"/>
        </w:rPr>
      </w:pPr>
      <w:hyperlink r:id="rId35" w:history="1">
        <w:r w:rsidR="00422D13" w:rsidRPr="00AF6BC4">
          <w:rPr>
            <w:rStyle w:val="Hyperlink"/>
            <w:rFonts w:eastAsia="Calibri"/>
            <w:b/>
            <w:szCs w:val="22"/>
          </w:rPr>
          <w:t>First Placement</w:t>
        </w:r>
      </w:hyperlink>
    </w:p>
    <w:p w14:paraId="4F3AA4ED" w14:textId="469D4DFE" w:rsidR="00422D13" w:rsidRPr="00AF6BC4" w:rsidRDefault="001F14AB" w:rsidP="00491E5B">
      <w:pPr>
        <w:spacing w:after="200" w:line="276" w:lineRule="auto"/>
        <w:jc w:val="center"/>
        <w:rPr>
          <w:rFonts w:eastAsia="Calibri"/>
          <w:b/>
          <w:szCs w:val="22"/>
        </w:rPr>
      </w:pPr>
      <w:hyperlink r:id="rId36" w:history="1">
        <w:r w:rsidR="00422D13" w:rsidRPr="00AF6BC4">
          <w:rPr>
            <w:rStyle w:val="Hyperlink"/>
            <w:rFonts w:eastAsia="Calibri"/>
            <w:b/>
            <w:szCs w:val="22"/>
          </w:rPr>
          <w:t>Final Placement</w:t>
        </w:r>
      </w:hyperlink>
    </w:p>
    <w:p w14:paraId="3D503E10" w14:textId="77777777" w:rsidR="00491E5B" w:rsidRPr="00AF6BC4" w:rsidRDefault="007F3CA7" w:rsidP="009D275D">
      <w:pPr>
        <w:pStyle w:val="Heading1"/>
      </w:pPr>
      <w:r w:rsidRPr="00AF6BC4">
        <w:rPr>
          <w:rFonts w:eastAsia="Calibri"/>
          <w:sz w:val="22"/>
          <w:szCs w:val="22"/>
        </w:rPr>
        <w:br w:type="page"/>
      </w:r>
      <w:hyperlink r:id="rId37" w:history="1">
        <w:bookmarkStart w:id="61" w:name="_Toc50720921"/>
        <w:bookmarkStart w:id="62" w:name="_Toc50720948"/>
        <w:bookmarkStart w:id="63" w:name="_Toc50721058"/>
        <w:bookmarkStart w:id="64" w:name="_Toc50722292"/>
        <w:r w:rsidR="009D275D" w:rsidRPr="00AF6BC4">
          <w:rPr>
            <w:rStyle w:val="Hyperlink"/>
          </w:rPr>
          <w:t>Social Work England Professional Standards</w:t>
        </w:r>
        <w:bookmarkEnd w:id="61"/>
        <w:bookmarkEnd w:id="62"/>
        <w:bookmarkEnd w:id="63"/>
        <w:bookmarkEnd w:id="64"/>
      </w:hyperlink>
    </w:p>
    <w:p w14:paraId="5A7AF15D" w14:textId="77777777" w:rsidR="00491E5B" w:rsidRPr="00AF6BC4" w:rsidRDefault="00491E5B" w:rsidP="00491E5B">
      <w:pPr>
        <w:autoSpaceDE w:val="0"/>
        <w:autoSpaceDN w:val="0"/>
        <w:adjustRightInd w:val="0"/>
        <w:rPr>
          <w:b/>
          <w:sz w:val="28"/>
          <w:szCs w:val="28"/>
        </w:rPr>
      </w:pPr>
    </w:p>
    <w:p w14:paraId="2E2BFA9F" w14:textId="77777777" w:rsidR="009D275D" w:rsidRPr="00AF6BC4" w:rsidRDefault="009D275D" w:rsidP="009D275D">
      <w:pPr>
        <w:numPr>
          <w:ilvl w:val="0"/>
          <w:numId w:val="45"/>
        </w:numPr>
        <w:autoSpaceDE w:val="0"/>
        <w:autoSpaceDN w:val="0"/>
        <w:adjustRightInd w:val="0"/>
        <w:rPr>
          <w:b/>
          <w:bCs/>
          <w:lang w:eastAsia="en-GB"/>
        </w:rPr>
      </w:pPr>
      <w:r w:rsidRPr="00AF6BC4">
        <w:rPr>
          <w:b/>
          <w:bCs/>
          <w:sz w:val="32"/>
          <w:szCs w:val="32"/>
        </w:rPr>
        <w:t xml:space="preserve">Promote the rights, strengths and wellbeing of people, </w:t>
      </w:r>
      <w:proofErr w:type="gramStart"/>
      <w:r w:rsidRPr="00AF6BC4">
        <w:rPr>
          <w:b/>
          <w:bCs/>
          <w:sz w:val="32"/>
          <w:szCs w:val="32"/>
        </w:rPr>
        <w:t>families</w:t>
      </w:r>
      <w:proofErr w:type="gramEnd"/>
      <w:r w:rsidRPr="00AF6BC4">
        <w:rPr>
          <w:b/>
          <w:bCs/>
          <w:sz w:val="32"/>
          <w:szCs w:val="32"/>
        </w:rPr>
        <w:t xml:space="preserve"> and communities.</w:t>
      </w:r>
      <w:r w:rsidRPr="00AF6BC4">
        <w:rPr>
          <w:b/>
          <w:bCs/>
          <w:lang w:eastAsia="en-GB"/>
        </w:rPr>
        <w:t xml:space="preserve"> </w:t>
      </w:r>
    </w:p>
    <w:p w14:paraId="06686FEF" w14:textId="77777777" w:rsidR="00491E5B" w:rsidRPr="00AF6BC4" w:rsidRDefault="00491E5B" w:rsidP="00491E5B">
      <w:pPr>
        <w:autoSpaceDE w:val="0"/>
        <w:autoSpaceDN w:val="0"/>
        <w:adjustRightInd w:val="0"/>
        <w:rPr>
          <w:sz w:val="20"/>
          <w:szCs w:val="20"/>
          <w:lang w:eastAsia="en-GB"/>
        </w:rPr>
      </w:pPr>
    </w:p>
    <w:p w14:paraId="401A7268" w14:textId="77777777" w:rsidR="009D275D" w:rsidRPr="00AF6BC4" w:rsidRDefault="00E74B4B" w:rsidP="00491E5B">
      <w:pPr>
        <w:autoSpaceDE w:val="0"/>
        <w:autoSpaceDN w:val="0"/>
        <w:adjustRightInd w:val="0"/>
        <w:rPr>
          <w:sz w:val="20"/>
          <w:szCs w:val="20"/>
          <w:lang w:eastAsia="en-GB"/>
        </w:rPr>
      </w:pPr>
      <w:r>
        <w:rPr>
          <w:noProof/>
        </w:rPr>
        <w:drawing>
          <wp:inline distT="0" distB="0" distL="0" distR="0" wp14:anchorId="69F8F5B5" wp14:editId="630BB229">
            <wp:extent cx="3943350" cy="4838698"/>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3943350" cy="4838698"/>
                    </a:xfrm>
                    <a:prstGeom prst="rect">
                      <a:avLst/>
                    </a:prstGeom>
                  </pic:spPr>
                </pic:pic>
              </a:graphicData>
            </a:graphic>
          </wp:inline>
        </w:drawing>
      </w:r>
    </w:p>
    <w:p w14:paraId="752F30A4" w14:textId="77777777" w:rsidR="009D275D" w:rsidRPr="00AF6BC4" w:rsidRDefault="009D275D" w:rsidP="00491E5B">
      <w:pPr>
        <w:autoSpaceDE w:val="0"/>
        <w:autoSpaceDN w:val="0"/>
        <w:adjustRightInd w:val="0"/>
        <w:rPr>
          <w:sz w:val="20"/>
          <w:szCs w:val="20"/>
          <w:lang w:eastAsia="en-GB"/>
        </w:rPr>
      </w:pPr>
    </w:p>
    <w:p w14:paraId="3048BA75" w14:textId="77777777" w:rsidR="009D275D" w:rsidRPr="00AF6BC4" w:rsidRDefault="009D275D" w:rsidP="00491E5B">
      <w:pPr>
        <w:autoSpaceDE w:val="0"/>
        <w:autoSpaceDN w:val="0"/>
        <w:adjustRightInd w:val="0"/>
        <w:rPr>
          <w:sz w:val="20"/>
          <w:szCs w:val="20"/>
          <w:lang w:eastAsia="en-GB"/>
        </w:rPr>
      </w:pPr>
    </w:p>
    <w:p w14:paraId="3793568E" w14:textId="77777777" w:rsidR="009D275D" w:rsidRPr="00AF6BC4" w:rsidRDefault="009D275D" w:rsidP="00491E5B">
      <w:pPr>
        <w:autoSpaceDE w:val="0"/>
        <w:autoSpaceDN w:val="0"/>
        <w:adjustRightInd w:val="0"/>
        <w:rPr>
          <w:sz w:val="20"/>
          <w:szCs w:val="20"/>
          <w:lang w:eastAsia="en-GB"/>
        </w:rPr>
      </w:pPr>
    </w:p>
    <w:p w14:paraId="081CEB47" w14:textId="77777777" w:rsidR="009D275D" w:rsidRPr="00AF6BC4" w:rsidRDefault="009D275D" w:rsidP="00491E5B">
      <w:pPr>
        <w:autoSpaceDE w:val="0"/>
        <w:autoSpaceDN w:val="0"/>
        <w:adjustRightInd w:val="0"/>
        <w:rPr>
          <w:sz w:val="20"/>
          <w:szCs w:val="20"/>
          <w:lang w:eastAsia="en-GB"/>
        </w:rPr>
      </w:pPr>
    </w:p>
    <w:p w14:paraId="54D4AFED" w14:textId="77777777" w:rsidR="009D275D" w:rsidRPr="00AF6BC4" w:rsidRDefault="009D275D" w:rsidP="00491E5B">
      <w:pPr>
        <w:autoSpaceDE w:val="0"/>
        <w:autoSpaceDN w:val="0"/>
        <w:adjustRightInd w:val="0"/>
        <w:rPr>
          <w:sz w:val="20"/>
          <w:szCs w:val="20"/>
          <w:lang w:eastAsia="en-GB"/>
        </w:rPr>
      </w:pPr>
    </w:p>
    <w:p w14:paraId="0FBA7733" w14:textId="77777777" w:rsidR="009D275D" w:rsidRPr="00AF6BC4" w:rsidRDefault="009D275D" w:rsidP="00491E5B">
      <w:pPr>
        <w:autoSpaceDE w:val="0"/>
        <w:autoSpaceDN w:val="0"/>
        <w:adjustRightInd w:val="0"/>
        <w:rPr>
          <w:sz w:val="20"/>
          <w:szCs w:val="20"/>
          <w:lang w:eastAsia="en-GB"/>
        </w:rPr>
      </w:pPr>
    </w:p>
    <w:p w14:paraId="506B019F" w14:textId="77777777" w:rsidR="009D275D" w:rsidRPr="00AF6BC4" w:rsidRDefault="009D275D" w:rsidP="00491E5B">
      <w:pPr>
        <w:autoSpaceDE w:val="0"/>
        <w:autoSpaceDN w:val="0"/>
        <w:adjustRightInd w:val="0"/>
        <w:rPr>
          <w:sz w:val="20"/>
          <w:szCs w:val="20"/>
          <w:lang w:eastAsia="en-GB"/>
        </w:rPr>
      </w:pPr>
    </w:p>
    <w:p w14:paraId="4F7836D1" w14:textId="77777777" w:rsidR="009D275D" w:rsidRPr="00AF6BC4" w:rsidRDefault="009D275D" w:rsidP="00491E5B">
      <w:pPr>
        <w:autoSpaceDE w:val="0"/>
        <w:autoSpaceDN w:val="0"/>
        <w:adjustRightInd w:val="0"/>
        <w:rPr>
          <w:sz w:val="20"/>
          <w:szCs w:val="20"/>
          <w:lang w:eastAsia="en-GB"/>
        </w:rPr>
      </w:pPr>
    </w:p>
    <w:p w14:paraId="478D7399" w14:textId="77777777" w:rsidR="009D275D" w:rsidRPr="00AF6BC4" w:rsidRDefault="009D275D" w:rsidP="00491E5B">
      <w:pPr>
        <w:autoSpaceDE w:val="0"/>
        <w:autoSpaceDN w:val="0"/>
        <w:adjustRightInd w:val="0"/>
        <w:rPr>
          <w:sz w:val="20"/>
          <w:szCs w:val="20"/>
          <w:lang w:eastAsia="en-GB"/>
        </w:rPr>
      </w:pPr>
    </w:p>
    <w:p w14:paraId="1AB2B8F9" w14:textId="77777777" w:rsidR="009D275D" w:rsidRPr="00AF6BC4" w:rsidRDefault="009D275D" w:rsidP="00491E5B">
      <w:pPr>
        <w:autoSpaceDE w:val="0"/>
        <w:autoSpaceDN w:val="0"/>
        <w:adjustRightInd w:val="0"/>
        <w:rPr>
          <w:sz w:val="20"/>
          <w:szCs w:val="20"/>
          <w:lang w:eastAsia="en-GB"/>
        </w:rPr>
      </w:pPr>
    </w:p>
    <w:p w14:paraId="3FBF0C5E" w14:textId="77777777" w:rsidR="009D275D" w:rsidRPr="00AF6BC4" w:rsidRDefault="009D275D" w:rsidP="00491E5B">
      <w:pPr>
        <w:autoSpaceDE w:val="0"/>
        <w:autoSpaceDN w:val="0"/>
        <w:adjustRightInd w:val="0"/>
        <w:rPr>
          <w:sz w:val="20"/>
          <w:szCs w:val="20"/>
          <w:lang w:eastAsia="en-GB"/>
        </w:rPr>
      </w:pPr>
    </w:p>
    <w:p w14:paraId="7896E9D9" w14:textId="77777777" w:rsidR="009D275D" w:rsidRPr="00AF6BC4" w:rsidRDefault="009D275D" w:rsidP="00491E5B">
      <w:pPr>
        <w:autoSpaceDE w:val="0"/>
        <w:autoSpaceDN w:val="0"/>
        <w:adjustRightInd w:val="0"/>
        <w:rPr>
          <w:sz w:val="20"/>
          <w:szCs w:val="20"/>
          <w:lang w:eastAsia="en-GB"/>
        </w:rPr>
      </w:pPr>
    </w:p>
    <w:p w14:paraId="1B319C6E" w14:textId="77777777" w:rsidR="009D275D" w:rsidRPr="00AF6BC4" w:rsidRDefault="009D275D" w:rsidP="00491E5B">
      <w:pPr>
        <w:autoSpaceDE w:val="0"/>
        <w:autoSpaceDN w:val="0"/>
        <w:adjustRightInd w:val="0"/>
        <w:rPr>
          <w:sz w:val="20"/>
          <w:szCs w:val="20"/>
          <w:lang w:eastAsia="en-GB"/>
        </w:rPr>
      </w:pPr>
    </w:p>
    <w:p w14:paraId="1DCF0334" w14:textId="77777777" w:rsidR="009D275D" w:rsidRPr="00AF6BC4" w:rsidRDefault="009D275D" w:rsidP="00491E5B">
      <w:pPr>
        <w:autoSpaceDE w:val="0"/>
        <w:autoSpaceDN w:val="0"/>
        <w:adjustRightInd w:val="0"/>
        <w:rPr>
          <w:sz w:val="20"/>
          <w:szCs w:val="20"/>
          <w:lang w:eastAsia="en-GB"/>
        </w:rPr>
      </w:pPr>
    </w:p>
    <w:p w14:paraId="2E780729" w14:textId="77777777" w:rsidR="009D275D" w:rsidRPr="00AF6BC4" w:rsidRDefault="009D275D" w:rsidP="00491E5B">
      <w:pPr>
        <w:autoSpaceDE w:val="0"/>
        <w:autoSpaceDN w:val="0"/>
        <w:adjustRightInd w:val="0"/>
        <w:rPr>
          <w:sz w:val="20"/>
          <w:szCs w:val="20"/>
          <w:lang w:eastAsia="en-GB"/>
        </w:rPr>
      </w:pPr>
    </w:p>
    <w:p w14:paraId="7118DC78" w14:textId="77777777" w:rsidR="009D275D" w:rsidRPr="00AF6BC4" w:rsidRDefault="009D275D" w:rsidP="00491E5B">
      <w:pPr>
        <w:autoSpaceDE w:val="0"/>
        <w:autoSpaceDN w:val="0"/>
        <w:adjustRightInd w:val="0"/>
        <w:rPr>
          <w:sz w:val="20"/>
          <w:szCs w:val="20"/>
          <w:lang w:eastAsia="en-GB"/>
        </w:rPr>
      </w:pPr>
    </w:p>
    <w:p w14:paraId="7876FC12" w14:textId="77777777" w:rsidR="009D275D" w:rsidRPr="00AF6BC4" w:rsidRDefault="009D275D" w:rsidP="00491E5B">
      <w:pPr>
        <w:autoSpaceDE w:val="0"/>
        <w:autoSpaceDN w:val="0"/>
        <w:adjustRightInd w:val="0"/>
        <w:rPr>
          <w:sz w:val="20"/>
          <w:szCs w:val="20"/>
          <w:lang w:eastAsia="en-GB"/>
        </w:rPr>
      </w:pPr>
    </w:p>
    <w:p w14:paraId="35703EDE" w14:textId="77777777" w:rsidR="009D275D" w:rsidRPr="00AF6BC4" w:rsidRDefault="009D275D" w:rsidP="00491E5B">
      <w:pPr>
        <w:autoSpaceDE w:val="0"/>
        <w:autoSpaceDN w:val="0"/>
        <w:adjustRightInd w:val="0"/>
        <w:rPr>
          <w:sz w:val="20"/>
          <w:szCs w:val="20"/>
          <w:lang w:eastAsia="en-GB"/>
        </w:rPr>
      </w:pPr>
    </w:p>
    <w:p w14:paraId="5E86F948" w14:textId="77777777" w:rsidR="009D275D" w:rsidRPr="00AF6BC4" w:rsidRDefault="009D275D" w:rsidP="00491E5B">
      <w:pPr>
        <w:autoSpaceDE w:val="0"/>
        <w:autoSpaceDN w:val="0"/>
        <w:adjustRightInd w:val="0"/>
        <w:rPr>
          <w:sz w:val="20"/>
          <w:szCs w:val="20"/>
          <w:lang w:eastAsia="en-GB"/>
        </w:rPr>
      </w:pPr>
    </w:p>
    <w:p w14:paraId="1946BE5E" w14:textId="77777777" w:rsidR="009D275D" w:rsidRPr="00AF6BC4" w:rsidRDefault="009D275D" w:rsidP="00491E5B">
      <w:pPr>
        <w:autoSpaceDE w:val="0"/>
        <w:autoSpaceDN w:val="0"/>
        <w:adjustRightInd w:val="0"/>
        <w:rPr>
          <w:sz w:val="20"/>
          <w:szCs w:val="20"/>
          <w:lang w:eastAsia="en-GB"/>
        </w:rPr>
      </w:pPr>
    </w:p>
    <w:p w14:paraId="51C34A15" w14:textId="77777777" w:rsidR="009D275D" w:rsidRPr="00AF6BC4" w:rsidRDefault="009D275D" w:rsidP="00491E5B">
      <w:pPr>
        <w:autoSpaceDE w:val="0"/>
        <w:autoSpaceDN w:val="0"/>
        <w:adjustRightInd w:val="0"/>
        <w:rPr>
          <w:sz w:val="20"/>
          <w:szCs w:val="20"/>
          <w:lang w:eastAsia="en-GB"/>
        </w:rPr>
      </w:pPr>
    </w:p>
    <w:p w14:paraId="7FBAE112" w14:textId="77777777" w:rsidR="009D275D" w:rsidRPr="00AF6BC4" w:rsidRDefault="009D275D" w:rsidP="009D275D">
      <w:pPr>
        <w:numPr>
          <w:ilvl w:val="0"/>
          <w:numId w:val="45"/>
        </w:numPr>
        <w:autoSpaceDE w:val="0"/>
        <w:autoSpaceDN w:val="0"/>
        <w:adjustRightInd w:val="0"/>
        <w:rPr>
          <w:b/>
          <w:bCs/>
          <w:sz w:val="32"/>
          <w:szCs w:val="32"/>
        </w:rPr>
      </w:pPr>
      <w:r w:rsidRPr="00AF6BC4">
        <w:rPr>
          <w:b/>
          <w:bCs/>
          <w:sz w:val="32"/>
          <w:szCs w:val="32"/>
        </w:rPr>
        <w:t xml:space="preserve">Establish and maintain the trust and confidence of people. </w:t>
      </w:r>
    </w:p>
    <w:p w14:paraId="7E051CA8" w14:textId="77777777" w:rsidR="009D275D" w:rsidRPr="00AF6BC4" w:rsidRDefault="009D275D" w:rsidP="009D275D">
      <w:pPr>
        <w:autoSpaceDE w:val="0"/>
        <w:autoSpaceDN w:val="0"/>
        <w:adjustRightInd w:val="0"/>
        <w:ind w:left="720"/>
      </w:pPr>
    </w:p>
    <w:p w14:paraId="126953D2" w14:textId="77777777" w:rsidR="00491E5B" w:rsidRPr="00AF6BC4" w:rsidRDefault="00E74B4B" w:rsidP="00491E5B">
      <w:pPr>
        <w:autoSpaceDE w:val="0"/>
        <w:autoSpaceDN w:val="0"/>
        <w:adjustRightInd w:val="0"/>
        <w:rPr>
          <w:b/>
          <w:bCs/>
          <w:sz w:val="20"/>
          <w:szCs w:val="20"/>
          <w:lang w:eastAsia="en-GB"/>
        </w:rPr>
      </w:pPr>
      <w:r>
        <w:rPr>
          <w:noProof/>
        </w:rPr>
        <w:drawing>
          <wp:inline distT="0" distB="0" distL="0" distR="0" wp14:anchorId="12FE9097" wp14:editId="4F5C903D">
            <wp:extent cx="4029075" cy="42291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029075" cy="4229100"/>
                    </a:xfrm>
                    <a:prstGeom prst="rect">
                      <a:avLst/>
                    </a:prstGeom>
                  </pic:spPr>
                </pic:pic>
              </a:graphicData>
            </a:graphic>
          </wp:inline>
        </w:drawing>
      </w:r>
    </w:p>
    <w:p w14:paraId="1E5BF58C" w14:textId="77777777" w:rsidR="009D275D" w:rsidRPr="00AF6BC4" w:rsidRDefault="009D275D" w:rsidP="00491E5B">
      <w:pPr>
        <w:autoSpaceDE w:val="0"/>
        <w:autoSpaceDN w:val="0"/>
        <w:adjustRightInd w:val="0"/>
        <w:rPr>
          <w:b/>
          <w:bCs/>
          <w:sz w:val="20"/>
          <w:szCs w:val="20"/>
          <w:lang w:eastAsia="en-GB"/>
        </w:rPr>
      </w:pPr>
    </w:p>
    <w:p w14:paraId="053A08E0" w14:textId="77777777" w:rsidR="009D275D" w:rsidRPr="00AF6BC4" w:rsidRDefault="009D275D" w:rsidP="00491E5B">
      <w:pPr>
        <w:autoSpaceDE w:val="0"/>
        <w:autoSpaceDN w:val="0"/>
        <w:adjustRightInd w:val="0"/>
        <w:rPr>
          <w:b/>
          <w:bCs/>
          <w:sz w:val="20"/>
          <w:szCs w:val="20"/>
          <w:lang w:eastAsia="en-GB"/>
        </w:rPr>
      </w:pPr>
    </w:p>
    <w:p w14:paraId="1674D195" w14:textId="77777777" w:rsidR="009D275D" w:rsidRPr="00AF6BC4" w:rsidRDefault="009D275D" w:rsidP="00491E5B">
      <w:pPr>
        <w:autoSpaceDE w:val="0"/>
        <w:autoSpaceDN w:val="0"/>
        <w:adjustRightInd w:val="0"/>
        <w:rPr>
          <w:b/>
          <w:bCs/>
          <w:sz w:val="20"/>
          <w:szCs w:val="20"/>
          <w:lang w:eastAsia="en-GB"/>
        </w:rPr>
      </w:pPr>
    </w:p>
    <w:p w14:paraId="3C72A837" w14:textId="77777777" w:rsidR="009D275D" w:rsidRPr="00AF6BC4" w:rsidRDefault="009D275D" w:rsidP="00491E5B">
      <w:pPr>
        <w:autoSpaceDE w:val="0"/>
        <w:autoSpaceDN w:val="0"/>
        <w:adjustRightInd w:val="0"/>
        <w:rPr>
          <w:b/>
          <w:bCs/>
          <w:sz w:val="20"/>
          <w:szCs w:val="20"/>
          <w:lang w:eastAsia="en-GB"/>
        </w:rPr>
      </w:pPr>
    </w:p>
    <w:p w14:paraId="7A9A139D" w14:textId="77777777" w:rsidR="009D275D" w:rsidRPr="00AF6BC4" w:rsidRDefault="009D275D" w:rsidP="00491E5B">
      <w:pPr>
        <w:autoSpaceDE w:val="0"/>
        <w:autoSpaceDN w:val="0"/>
        <w:adjustRightInd w:val="0"/>
        <w:rPr>
          <w:b/>
          <w:bCs/>
          <w:sz w:val="20"/>
          <w:szCs w:val="20"/>
          <w:lang w:eastAsia="en-GB"/>
        </w:rPr>
      </w:pPr>
    </w:p>
    <w:p w14:paraId="56A0069A" w14:textId="77777777" w:rsidR="009D275D" w:rsidRPr="00AF6BC4" w:rsidRDefault="009D275D" w:rsidP="00491E5B">
      <w:pPr>
        <w:autoSpaceDE w:val="0"/>
        <w:autoSpaceDN w:val="0"/>
        <w:adjustRightInd w:val="0"/>
        <w:rPr>
          <w:b/>
          <w:bCs/>
          <w:sz w:val="20"/>
          <w:szCs w:val="20"/>
          <w:lang w:eastAsia="en-GB"/>
        </w:rPr>
      </w:pPr>
    </w:p>
    <w:p w14:paraId="7DF6F7AA" w14:textId="77777777" w:rsidR="009D275D" w:rsidRPr="00AF6BC4" w:rsidRDefault="009D275D" w:rsidP="00491E5B">
      <w:pPr>
        <w:autoSpaceDE w:val="0"/>
        <w:autoSpaceDN w:val="0"/>
        <w:adjustRightInd w:val="0"/>
        <w:rPr>
          <w:b/>
          <w:bCs/>
          <w:sz w:val="20"/>
          <w:szCs w:val="20"/>
          <w:lang w:eastAsia="en-GB"/>
        </w:rPr>
      </w:pPr>
    </w:p>
    <w:p w14:paraId="320646EB" w14:textId="77777777" w:rsidR="009D275D" w:rsidRPr="00AF6BC4" w:rsidRDefault="009D275D" w:rsidP="00491E5B">
      <w:pPr>
        <w:autoSpaceDE w:val="0"/>
        <w:autoSpaceDN w:val="0"/>
        <w:adjustRightInd w:val="0"/>
        <w:rPr>
          <w:b/>
          <w:bCs/>
          <w:sz w:val="20"/>
          <w:szCs w:val="20"/>
          <w:lang w:eastAsia="en-GB"/>
        </w:rPr>
      </w:pPr>
    </w:p>
    <w:p w14:paraId="31ED7778" w14:textId="77777777" w:rsidR="009D275D" w:rsidRPr="00AF6BC4" w:rsidRDefault="009D275D" w:rsidP="00491E5B">
      <w:pPr>
        <w:autoSpaceDE w:val="0"/>
        <w:autoSpaceDN w:val="0"/>
        <w:adjustRightInd w:val="0"/>
        <w:rPr>
          <w:b/>
          <w:bCs/>
          <w:sz w:val="20"/>
          <w:szCs w:val="20"/>
          <w:lang w:eastAsia="en-GB"/>
        </w:rPr>
      </w:pPr>
    </w:p>
    <w:p w14:paraId="532070F0" w14:textId="77777777" w:rsidR="009D275D" w:rsidRPr="00AF6BC4" w:rsidRDefault="009D275D" w:rsidP="00491E5B">
      <w:pPr>
        <w:autoSpaceDE w:val="0"/>
        <w:autoSpaceDN w:val="0"/>
        <w:adjustRightInd w:val="0"/>
        <w:rPr>
          <w:b/>
          <w:bCs/>
          <w:sz w:val="20"/>
          <w:szCs w:val="20"/>
          <w:lang w:eastAsia="en-GB"/>
        </w:rPr>
      </w:pPr>
    </w:p>
    <w:p w14:paraId="1A9B60E1" w14:textId="77777777" w:rsidR="009D275D" w:rsidRPr="00AF6BC4" w:rsidRDefault="009D275D" w:rsidP="00491E5B">
      <w:pPr>
        <w:autoSpaceDE w:val="0"/>
        <w:autoSpaceDN w:val="0"/>
        <w:adjustRightInd w:val="0"/>
        <w:rPr>
          <w:b/>
          <w:bCs/>
          <w:sz w:val="20"/>
          <w:szCs w:val="20"/>
          <w:lang w:eastAsia="en-GB"/>
        </w:rPr>
      </w:pPr>
    </w:p>
    <w:p w14:paraId="3E190F5E" w14:textId="77777777" w:rsidR="009D275D" w:rsidRPr="00AF6BC4" w:rsidRDefault="009D275D" w:rsidP="00491E5B">
      <w:pPr>
        <w:autoSpaceDE w:val="0"/>
        <w:autoSpaceDN w:val="0"/>
        <w:adjustRightInd w:val="0"/>
        <w:rPr>
          <w:b/>
          <w:bCs/>
          <w:sz w:val="20"/>
          <w:szCs w:val="20"/>
          <w:lang w:eastAsia="en-GB"/>
        </w:rPr>
      </w:pPr>
    </w:p>
    <w:p w14:paraId="0FB76C7C" w14:textId="77777777" w:rsidR="009D275D" w:rsidRPr="00AF6BC4" w:rsidRDefault="009D275D" w:rsidP="00491E5B">
      <w:pPr>
        <w:autoSpaceDE w:val="0"/>
        <w:autoSpaceDN w:val="0"/>
        <w:adjustRightInd w:val="0"/>
        <w:rPr>
          <w:b/>
          <w:bCs/>
          <w:sz w:val="20"/>
          <w:szCs w:val="20"/>
          <w:lang w:eastAsia="en-GB"/>
        </w:rPr>
      </w:pPr>
    </w:p>
    <w:p w14:paraId="00EE7A80" w14:textId="77777777" w:rsidR="009D275D" w:rsidRPr="00AF6BC4" w:rsidRDefault="009D275D" w:rsidP="00491E5B">
      <w:pPr>
        <w:autoSpaceDE w:val="0"/>
        <w:autoSpaceDN w:val="0"/>
        <w:adjustRightInd w:val="0"/>
        <w:rPr>
          <w:b/>
          <w:bCs/>
          <w:sz w:val="20"/>
          <w:szCs w:val="20"/>
          <w:lang w:eastAsia="en-GB"/>
        </w:rPr>
      </w:pPr>
    </w:p>
    <w:p w14:paraId="1E8E47C2" w14:textId="77777777" w:rsidR="009D275D" w:rsidRPr="00AF6BC4" w:rsidRDefault="009D275D" w:rsidP="00491E5B">
      <w:pPr>
        <w:autoSpaceDE w:val="0"/>
        <w:autoSpaceDN w:val="0"/>
        <w:adjustRightInd w:val="0"/>
        <w:rPr>
          <w:b/>
          <w:bCs/>
          <w:sz w:val="20"/>
          <w:szCs w:val="20"/>
          <w:lang w:eastAsia="en-GB"/>
        </w:rPr>
      </w:pPr>
    </w:p>
    <w:p w14:paraId="52E12EC1" w14:textId="77777777" w:rsidR="009D275D" w:rsidRPr="00AF6BC4" w:rsidRDefault="009D275D" w:rsidP="00491E5B">
      <w:pPr>
        <w:autoSpaceDE w:val="0"/>
        <w:autoSpaceDN w:val="0"/>
        <w:adjustRightInd w:val="0"/>
        <w:rPr>
          <w:b/>
          <w:bCs/>
          <w:sz w:val="20"/>
          <w:szCs w:val="20"/>
          <w:lang w:eastAsia="en-GB"/>
        </w:rPr>
      </w:pPr>
    </w:p>
    <w:p w14:paraId="6A2BC471" w14:textId="77777777" w:rsidR="009D275D" w:rsidRPr="00AF6BC4" w:rsidRDefault="009D275D" w:rsidP="00491E5B">
      <w:pPr>
        <w:autoSpaceDE w:val="0"/>
        <w:autoSpaceDN w:val="0"/>
        <w:adjustRightInd w:val="0"/>
        <w:rPr>
          <w:b/>
          <w:bCs/>
          <w:sz w:val="20"/>
          <w:szCs w:val="20"/>
          <w:lang w:eastAsia="en-GB"/>
        </w:rPr>
      </w:pPr>
    </w:p>
    <w:p w14:paraId="4DCC6F47" w14:textId="77777777" w:rsidR="009D275D" w:rsidRPr="00AF6BC4" w:rsidRDefault="009D275D" w:rsidP="00491E5B">
      <w:pPr>
        <w:autoSpaceDE w:val="0"/>
        <w:autoSpaceDN w:val="0"/>
        <w:adjustRightInd w:val="0"/>
        <w:rPr>
          <w:b/>
          <w:bCs/>
          <w:sz w:val="20"/>
          <w:szCs w:val="20"/>
          <w:lang w:eastAsia="en-GB"/>
        </w:rPr>
      </w:pPr>
    </w:p>
    <w:p w14:paraId="1B5E47D9" w14:textId="77777777" w:rsidR="009D275D" w:rsidRPr="00AF6BC4" w:rsidRDefault="009D275D" w:rsidP="00491E5B">
      <w:pPr>
        <w:autoSpaceDE w:val="0"/>
        <w:autoSpaceDN w:val="0"/>
        <w:adjustRightInd w:val="0"/>
        <w:rPr>
          <w:b/>
          <w:bCs/>
          <w:sz w:val="20"/>
          <w:szCs w:val="20"/>
          <w:lang w:eastAsia="en-GB"/>
        </w:rPr>
      </w:pPr>
    </w:p>
    <w:p w14:paraId="25D6C40E" w14:textId="77777777" w:rsidR="009D275D" w:rsidRPr="00AF6BC4" w:rsidRDefault="009D275D" w:rsidP="00491E5B">
      <w:pPr>
        <w:autoSpaceDE w:val="0"/>
        <w:autoSpaceDN w:val="0"/>
        <w:adjustRightInd w:val="0"/>
        <w:rPr>
          <w:b/>
          <w:bCs/>
          <w:sz w:val="20"/>
          <w:szCs w:val="20"/>
          <w:lang w:eastAsia="en-GB"/>
        </w:rPr>
      </w:pPr>
    </w:p>
    <w:p w14:paraId="18E7D592" w14:textId="77777777" w:rsidR="009D275D" w:rsidRPr="00AF6BC4" w:rsidRDefault="009D275D" w:rsidP="00491E5B">
      <w:pPr>
        <w:autoSpaceDE w:val="0"/>
        <w:autoSpaceDN w:val="0"/>
        <w:adjustRightInd w:val="0"/>
        <w:rPr>
          <w:b/>
          <w:bCs/>
          <w:sz w:val="20"/>
          <w:szCs w:val="20"/>
          <w:lang w:eastAsia="en-GB"/>
        </w:rPr>
      </w:pPr>
    </w:p>
    <w:p w14:paraId="4CC8AA0D" w14:textId="77777777" w:rsidR="009D275D" w:rsidRPr="00AF6BC4" w:rsidRDefault="009D275D" w:rsidP="00491E5B">
      <w:pPr>
        <w:autoSpaceDE w:val="0"/>
        <w:autoSpaceDN w:val="0"/>
        <w:adjustRightInd w:val="0"/>
        <w:rPr>
          <w:b/>
          <w:bCs/>
          <w:sz w:val="20"/>
          <w:szCs w:val="20"/>
          <w:lang w:eastAsia="en-GB"/>
        </w:rPr>
      </w:pPr>
    </w:p>
    <w:p w14:paraId="0387D0D6" w14:textId="77777777" w:rsidR="009D275D" w:rsidRPr="00AF6BC4" w:rsidRDefault="009D275D" w:rsidP="00491E5B">
      <w:pPr>
        <w:autoSpaceDE w:val="0"/>
        <w:autoSpaceDN w:val="0"/>
        <w:adjustRightInd w:val="0"/>
        <w:rPr>
          <w:b/>
          <w:bCs/>
          <w:sz w:val="20"/>
          <w:szCs w:val="20"/>
          <w:lang w:eastAsia="en-GB"/>
        </w:rPr>
      </w:pPr>
    </w:p>
    <w:p w14:paraId="565BFF5B" w14:textId="77777777" w:rsidR="009D275D" w:rsidRPr="00AF6BC4" w:rsidRDefault="009D275D" w:rsidP="00491E5B">
      <w:pPr>
        <w:autoSpaceDE w:val="0"/>
        <w:autoSpaceDN w:val="0"/>
        <w:adjustRightInd w:val="0"/>
        <w:rPr>
          <w:b/>
          <w:bCs/>
          <w:sz w:val="20"/>
          <w:szCs w:val="20"/>
          <w:lang w:eastAsia="en-GB"/>
        </w:rPr>
      </w:pPr>
    </w:p>
    <w:p w14:paraId="34CDD9EB" w14:textId="77777777" w:rsidR="009D275D" w:rsidRPr="00AF6BC4" w:rsidRDefault="009D275D" w:rsidP="00491E5B">
      <w:pPr>
        <w:autoSpaceDE w:val="0"/>
        <w:autoSpaceDN w:val="0"/>
        <w:adjustRightInd w:val="0"/>
        <w:rPr>
          <w:b/>
          <w:bCs/>
          <w:sz w:val="20"/>
          <w:szCs w:val="20"/>
          <w:lang w:eastAsia="en-GB"/>
        </w:rPr>
      </w:pPr>
    </w:p>
    <w:p w14:paraId="498AF0D8" w14:textId="77777777" w:rsidR="009D275D" w:rsidRPr="00AF6BC4" w:rsidRDefault="009D275D" w:rsidP="00491E5B">
      <w:pPr>
        <w:autoSpaceDE w:val="0"/>
        <w:autoSpaceDN w:val="0"/>
        <w:adjustRightInd w:val="0"/>
        <w:rPr>
          <w:b/>
          <w:bCs/>
          <w:sz w:val="20"/>
          <w:szCs w:val="20"/>
          <w:lang w:eastAsia="en-GB"/>
        </w:rPr>
      </w:pPr>
    </w:p>
    <w:p w14:paraId="263F3B9E" w14:textId="77777777" w:rsidR="009D275D" w:rsidRPr="00AF6BC4" w:rsidRDefault="009D275D" w:rsidP="00491E5B">
      <w:pPr>
        <w:autoSpaceDE w:val="0"/>
        <w:autoSpaceDN w:val="0"/>
        <w:adjustRightInd w:val="0"/>
        <w:rPr>
          <w:b/>
          <w:bCs/>
          <w:sz w:val="20"/>
          <w:szCs w:val="20"/>
          <w:lang w:eastAsia="en-GB"/>
        </w:rPr>
      </w:pPr>
    </w:p>
    <w:p w14:paraId="16E5E008" w14:textId="77777777" w:rsidR="009D275D" w:rsidRPr="00AF6BC4" w:rsidRDefault="009D275D" w:rsidP="00491E5B">
      <w:pPr>
        <w:autoSpaceDE w:val="0"/>
        <w:autoSpaceDN w:val="0"/>
        <w:adjustRightInd w:val="0"/>
        <w:rPr>
          <w:b/>
          <w:bCs/>
          <w:sz w:val="20"/>
          <w:szCs w:val="20"/>
          <w:lang w:eastAsia="en-GB"/>
        </w:rPr>
      </w:pPr>
    </w:p>
    <w:p w14:paraId="40D2860B" w14:textId="77777777" w:rsidR="009D275D" w:rsidRPr="00AF6BC4" w:rsidRDefault="009D275D" w:rsidP="00491E5B">
      <w:pPr>
        <w:autoSpaceDE w:val="0"/>
        <w:autoSpaceDN w:val="0"/>
        <w:adjustRightInd w:val="0"/>
        <w:rPr>
          <w:b/>
          <w:bCs/>
          <w:sz w:val="20"/>
          <w:szCs w:val="20"/>
          <w:lang w:eastAsia="en-GB"/>
        </w:rPr>
      </w:pPr>
    </w:p>
    <w:p w14:paraId="784EED68" w14:textId="77777777" w:rsidR="009D275D" w:rsidRPr="00AF6BC4" w:rsidRDefault="00491E5B" w:rsidP="00491E5B">
      <w:pPr>
        <w:autoSpaceDE w:val="0"/>
        <w:autoSpaceDN w:val="0"/>
        <w:adjustRightInd w:val="0"/>
        <w:rPr>
          <w:b/>
          <w:bCs/>
          <w:noProof/>
          <w:sz w:val="32"/>
          <w:szCs w:val="32"/>
          <w:lang w:eastAsia="en-GB"/>
        </w:rPr>
      </w:pPr>
      <w:proofErr w:type="gramStart"/>
      <w:r w:rsidRPr="00AF6BC4">
        <w:rPr>
          <w:b/>
          <w:bCs/>
          <w:sz w:val="32"/>
          <w:szCs w:val="32"/>
          <w:lang w:eastAsia="en-GB"/>
        </w:rPr>
        <w:t xml:space="preserve">3  </w:t>
      </w:r>
      <w:r w:rsidR="009D275D" w:rsidRPr="00AF6BC4">
        <w:rPr>
          <w:b/>
          <w:bCs/>
          <w:sz w:val="32"/>
          <w:szCs w:val="32"/>
        </w:rPr>
        <w:t>Be</w:t>
      </w:r>
      <w:proofErr w:type="gramEnd"/>
      <w:r w:rsidR="009D275D" w:rsidRPr="00AF6BC4">
        <w:rPr>
          <w:b/>
          <w:bCs/>
          <w:sz w:val="32"/>
          <w:szCs w:val="32"/>
        </w:rPr>
        <w:t xml:space="preserve"> accountable for the quality of my practice and the decisions I make.</w:t>
      </w:r>
    </w:p>
    <w:p w14:paraId="42050CB3" w14:textId="77777777" w:rsidR="009D275D" w:rsidRPr="00AF6BC4" w:rsidRDefault="009D275D" w:rsidP="00491E5B">
      <w:pPr>
        <w:autoSpaceDE w:val="0"/>
        <w:autoSpaceDN w:val="0"/>
        <w:adjustRightInd w:val="0"/>
        <w:rPr>
          <w:b/>
          <w:noProof/>
          <w:sz w:val="20"/>
          <w:szCs w:val="20"/>
          <w:lang w:eastAsia="en-GB"/>
        </w:rPr>
      </w:pPr>
    </w:p>
    <w:p w14:paraId="130CC4CD" w14:textId="77777777" w:rsidR="009D275D" w:rsidRPr="00AF6BC4" w:rsidRDefault="009D275D" w:rsidP="00491E5B">
      <w:pPr>
        <w:autoSpaceDE w:val="0"/>
        <w:autoSpaceDN w:val="0"/>
        <w:adjustRightInd w:val="0"/>
        <w:rPr>
          <w:b/>
          <w:noProof/>
          <w:sz w:val="20"/>
          <w:szCs w:val="20"/>
          <w:lang w:eastAsia="en-GB"/>
        </w:rPr>
      </w:pPr>
    </w:p>
    <w:p w14:paraId="055BFDB1" w14:textId="77777777" w:rsidR="009D275D" w:rsidRPr="00AF6BC4" w:rsidRDefault="00E74B4B" w:rsidP="00491E5B">
      <w:pPr>
        <w:autoSpaceDE w:val="0"/>
        <w:autoSpaceDN w:val="0"/>
        <w:adjustRightInd w:val="0"/>
        <w:rPr>
          <w:b/>
          <w:noProof/>
          <w:sz w:val="20"/>
          <w:szCs w:val="20"/>
          <w:lang w:eastAsia="en-GB"/>
        </w:rPr>
      </w:pPr>
      <w:r>
        <w:rPr>
          <w:noProof/>
        </w:rPr>
        <w:drawing>
          <wp:inline distT="0" distB="0" distL="0" distR="0" wp14:anchorId="08C74DCA" wp14:editId="24257D27">
            <wp:extent cx="4114800" cy="5143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4114800" cy="5143500"/>
                    </a:xfrm>
                    <a:prstGeom prst="rect">
                      <a:avLst/>
                    </a:prstGeom>
                  </pic:spPr>
                </pic:pic>
              </a:graphicData>
            </a:graphic>
          </wp:inline>
        </w:drawing>
      </w:r>
    </w:p>
    <w:p w14:paraId="38E78751" w14:textId="77777777" w:rsidR="009D275D" w:rsidRPr="00AF6BC4" w:rsidRDefault="00E74B4B" w:rsidP="00491E5B">
      <w:pPr>
        <w:autoSpaceDE w:val="0"/>
        <w:autoSpaceDN w:val="0"/>
        <w:adjustRightInd w:val="0"/>
        <w:rPr>
          <w:b/>
          <w:noProof/>
          <w:sz w:val="20"/>
          <w:szCs w:val="20"/>
          <w:lang w:eastAsia="en-GB"/>
        </w:rPr>
      </w:pPr>
      <w:r>
        <w:rPr>
          <w:noProof/>
        </w:rPr>
        <w:lastRenderedPageBreak/>
        <w:drawing>
          <wp:inline distT="0" distB="0" distL="0" distR="0" wp14:anchorId="45208411" wp14:editId="4EC913A0">
            <wp:extent cx="4257675" cy="575309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4257675" cy="5753098"/>
                    </a:xfrm>
                    <a:prstGeom prst="rect">
                      <a:avLst/>
                    </a:prstGeom>
                  </pic:spPr>
                </pic:pic>
              </a:graphicData>
            </a:graphic>
          </wp:inline>
        </w:drawing>
      </w:r>
    </w:p>
    <w:p w14:paraId="62A75F99" w14:textId="77777777" w:rsidR="009D275D" w:rsidRPr="00AF6BC4" w:rsidRDefault="009D275D" w:rsidP="00491E5B">
      <w:pPr>
        <w:autoSpaceDE w:val="0"/>
        <w:autoSpaceDN w:val="0"/>
        <w:adjustRightInd w:val="0"/>
        <w:rPr>
          <w:b/>
          <w:bCs/>
          <w:sz w:val="20"/>
          <w:szCs w:val="20"/>
          <w:lang w:eastAsia="en-GB"/>
        </w:rPr>
      </w:pPr>
    </w:p>
    <w:p w14:paraId="2ECAA31B" w14:textId="77777777" w:rsidR="006800AB" w:rsidRPr="00AF6BC4" w:rsidRDefault="006800AB" w:rsidP="00491E5B">
      <w:pPr>
        <w:autoSpaceDE w:val="0"/>
        <w:autoSpaceDN w:val="0"/>
        <w:adjustRightInd w:val="0"/>
        <w:rPr>
          <w:b/>
          <w:bCs/>
          <w:sz w:val="20"/>
          <w:szCs w:val="20"/>
          <w:lang w:eastAsia="en-GB"/>
        </w:rPr>
      </w:pPr>
    </w:p>
    <w:p w14:paraId="2FBD1CFD" w14:textId="77777777" w:rsidR="006800AB" w:rsidRPr="00AF6BC4" w:rsidRDefault="006800AB" w:rsidP="00491E5B">
      <w:pPr>
        <w:autoSpaceDE w:val="0"/>
        <w:autoSpaceDN w:val="0"/>
        <w:adjustRightInd w:val="0"/>
        <w:rPr>
          <w:b/>
          <w:bCs/>
          <w:sz w:val="20"/>
          <w:szCs w:val="20"/>
          <w:lang w:eastAsia="en-GB"/>
        </w:rPr>
      </w:pPr>
    </w:p>
    <w:p w14:paraId="3FDCE676" w14:textId="77777777" w:rsidR="006800AB" w:rsidRPr="00AF6BC4" w:rsidRDefault="006800AB" w:rsidP="00491E5B">
      <w:pPr>
        <w:autoSpaceDE w:val="0"/>
        <w:autoSpaceDN w:val="0"/>
        <w:adjustRightInd w:val="0"/>
        <w:rPr>
          <w:b/>
          <w:bCs/>
          <w:sz w:val="20"/>
          <w:szCs w:val="20"/>
          <w:lang w:eastAsia="en-GB"/>
        </w:rPr>
      </w:pPr>
    </w:p>
    <w:p w14:paraId="2FC0A1CB" w14:textId="77777777" w:rsidR="006800AB" w:rsidRPr="00AF6BC4" w:rsidRDefault="006800AB" w:rsidP="00491E5B">
      <w:pPr>
        <w:autoSpaceDE w:val="0"/>
        <w:autoSpaceDN w:val="0"/>
        <w:adjustRightInd w:val="0"/>
        <w:rPr>
          <w:b/>
          <w:bCs/>
          <w:sz w:val="20"/>
          <w:szCs w:val="20"/>
          <w:lang w:eastAsia="en-GB"/>
        </w:rPr>
      </w:pPr>
    </w:p>
    <w:p w14:paraId="3A2BAADD" w14:textId="77777777" w:rsidR="006800AB" w:rsidRPr="00AF6BC4" w:rsidRDefault="006800AB" w:rsidP="00491E5B">
      <w:pPr>
        <w:autoSpaceDE w:val="0"/>
        <w:autoSpaceDN w:val="0"/>
        <w:adjustRightInd w:val="0"/>
        <w:rPr>
          <w:b/>
          <w:bCs/>
          <w:sz w:val="20"/>
          <w:szCs w:val="20"/>
          <w:lang w:eastAsia="en-GB"/>
        </w:rPr>
      </w:pPr>
    </w:p>
    <w:p w14:paraId="2E4B6A3E" w14:textId="77777777" w:rsidR="006800AB" w:rsidRPr="00AF6BC4" w:rsidRDefault="006800AB" w:rsidP="00491E5B">
      <w:pPr>
        <w:autoSpaceDE w:val="0"/>
        <w:autoSpaceDN w:val="0"/>
        <w:adjustRightInd w:val="0"/>
        <w:rPr>
          <w:b/>
          <w:bCs/>
          <w:sz w:val="20"/>
          <w:szCs w:val="20"/>
          <w:lang w:eastAsia="en-GB"/>
        </w:rPr>
      </w:pPr>
    </w:p>
    <w:p w14:paraId="7EF37AA3" w14:textId="77777777" w:rsidR="006800AB" w:rsidRPr="00AF6BC4" w:rsidRDefault="006800AB" w:rsidP="00491E5B">
      <w:pPr>
        <w:autoSpaceDE w:val="0"/>
        <w:autoSpaceDN w:val="0"/>
        <w:adjustRightInd w:val="0"/>
        <w:rPr>
          <w:b/>
          <w:bCs/>
          <w:sz w:val="20"/>
          <w:szCs w:val="20"/>
          <w:lang w:eastAsia="en-GB"/>
        </w:rPr>
      </w:pPr>
    </w:p>
    <w:p w14:paraId="3C7576EC" w14:textId="77777777" w:rsidR="006800AB" w:rsidRPr="00AF6BC4" w:rsidRDefault="006800AB" w:rsidP="00491E5B">
      <w:pPr>
        <w:autoSpaceDE w:val="0"/>
        <w:autoSpaceDN w:val="0"/>
        <w:adjustRightInd w:val="0"/>
        <w:rPr>
          <w:b/>
          <w:bCs/>
          <w:sz w:val="20"/>
          <w:szCs w:val="20"/>
          <w:lang w:eastAsia="en-GB"/>
        </w:rPr>
      </w:pPr>
    </w:p>
    <w:p w14:paraId="6000547E" w14:textId="77777777" w:rsidR="006800AB" w:rsidRPr="00AF6BC4" w:rsidRDefault="006800AB" w:rsidP="00491E5B">
      <w:pPr>
        <w:autoSpaceDE w:val="0"/>
        <w:autoSpaceDN w:val="0"/>
        <w:adjustRightInd w:val="0"/>
        <w:rPr>
          <w:b/>
          <w:bCs/>
          <w:sz w:val="20"/>
          <w:szCs w:val="20"/>
          <w:lang w:eastAsia="en-GB"/>
        </w:rPr>
      </w:pPr>
    </w:p>
    <w:p w14:paraId="71F798A8" w14:textId="77777777" w:rsidR="006800AB" w:rsidRPr="00AF6BC4" w:rsidRDefault="006800AB" w:rsidP="00491E5B">
      <w:pPr>
        <w:autoSpaceDE w:val="0"/>
        <w:autoSpaceDN w:val="0"/>
        <w:adjustRightInd w:val="0"/>
        <w:rPr>
          <w:b/>
          <w:bCs/>
          <w:sz w:val="20"/>
          <w:szCs w:val="20"/>
          <w:lang w:eastAsia="en-GB"/>
        </w:rPr>
      </w:pPr>
    </w:p>
    <w:p w14:paraId="5BC294DE" w14:textId="77777777" w:rsidR="006800AB" w:rsidRPr="00AF6BC4" w:rsidRDefault="006800AB" w:rsidP="00491E5B">
      <w:pPr>
        <w:autoSpaceDE w:val="0"/>
        <w:autoSpaceDN w:val="0"/>
        <w:adjustRightInd w:val="0"/>
        <w:rPr>
          <w:b/>
          <w:bCs/>
          <w:sz w:val="20"/>
          <w:szCs w:val="20"/>
          <w:lang w:eastAsia="en-GB"/>
        </w:rPr>
      </w:pPr>
    </w:p>
    <w:p w14:paraId="7D36B6E2" w14:textId="77777777" w:rsidR="006800AB" w:rsidRPr="00AF6BC4" w:rsidRDefault="006800AB" w:rsidP="00491E5B">
      <w:pPr>
        <w:autoSpaceDE w:val="0"/>
        <w:autoSpaceDN w:val="0"/>
        <w:adjustRightInd w:val="0"/>
        <w:rPr>
          <w:b/>
          <w:bCs/>
          <w:sz w:val="20"/>
          <w:szCs w:val="20"/>
          <w:lang w:eastAsia="en-GB"/>
        </w:rPr>
      </w:pPr>
    </w:p>
    <w:p w14:paraId="43A65479" w14:textId="77777777" w:rsidR="006800AB" w:rsidRPr="00AF6BC4" w:rsidRDefault="006800AB" w:rsidP="00491E5B">
      <w:pPr>
        <w:autoSpaceDE w:val="0"/>
        <w:autoSpaceDN w:val="0"/>
        <w:adjustRightInd w:val="0"/>
        <w:rPr>
          <w:b/>
          <w:bCs/>
          <w:sz w:val="20"/>
          <w:szCs w:val="20"/>
          <w:lang w:eastAsia="en-GB"/>
        </w:rPr>
      </w:pPr>
    </w:p>
    <w:p w14:paraId="70648378" w14:textId="77777777" w:rsidR="006800AB" w:rsidRPr="00AF6BC4" w:rsidRDefault="006800AB" w:rsidP="00491E5B">
      <w:pPr>
        <w:autoSpaceDE w:val="0"/>
        <w:autoSpaceDN w:val="0"/>
        <w:adjustRightInd w:val="0"/>
        <w:rPr>
          <w:b/>
          <w:bCs/>
          <w:sz w:val="20"/>
          <w:szCs w:val="20"/>
          <w:lang w:eastAsia="en-GB"/>
        </w:rPr>
      </w:pPr>
    </w:p>
    <w:p w14:paraId="50040504" w14:textId="77777777" w:rsidR="006800AB" w:rsidRPr="00AF6BC4" w:rsidRDefault="006800AB" w:rsidP="00491E5B">
      <w:pPr>
        <w:autoSpaceDE w:val="0"/>
        <w:autoSpaceDN w:val="0"/>
        <w:adjustRightInd w:val="0"/>
        <w:rPr>
          <w:b/>
          <w:bCs/>
          <w:sz w:val="20"/>
          <w:szCs w:val="20"/>
          <w:lang w:eastAsia="en-GB"/>
        </w:rPr>
      </w:pPr>
    </w:p>
    <w:p w14:paraId="1F28F27C" w14:textId="77777777" w:rsidR="006800AB" w:rsidRPr="00AF6BC4" w:rsidRDefault="006800AB" w:rsidP="00491E5B">
      <w:pPr>
        <w:autoSpaceDE w:val="0"/>
        <w:autoSpaceDN w:val="0"/>
        <w:adjustRightInd w:val="0"/>
        <w:rPr>
          <w:b/>
          <w:bCs/>
          <w:sz w:val="20"/>
          <w:szCs w:val="20"/>
          <w:lang w:eastAsia="en-GB"/>
        </w:rPr>
      </w:pPr>
    </w:p>
    <w:p w14:paraId="4A87C363" w14:textId="77777777" w:rsidR="006800AB" w:rsidRPr="00AF6BC4" w:rsidRDefault="006800AB" w:rsidP="00491E5B">
      <w:pPr>
        <w:autoSpaceDE w:val="0"/>
        <w:autoSpaceDN w:val="0"/>
        <w:adjustRightInd w:val="0"/>
        <w:rPr>
          <w:b/>
          <w:bCs/>
          <w:sz w:val="20"/>
          <w:szCs w:val="20"/>
          <w:lang w:eastAsia="en-GB"/>
        </w:rPr>
      </w:pPr>
    </w:p>
    <w:p w14:paraId="4DF9E10C" w14:textId="77777777" w:rsidR="006800AB" w:rsidRPr="00AF6BC4" w:rsidRDefault="006800AB" w:rsidP="00491E5B">
      <w:pPr>
        <w:autoSpaceDE w:val="0"/>
        <w:autoSpaceDN w:val="0"/>
        <w:adjustRightInd w:val="0"/>
        <w:rPr>
          <w:b/>
          <w:bCs/>
          <w:sz w:val="20"/>
          <w:szCs w:val="20"/>
          <w:lang w:eastAsia="en-GB"/>
        </w:rPr>
      </w:pPr>
    </w:p>
    <w:p w14:paraId="2A243E61" w14:textId="77777777" w:rsidR="006800AB" w:rsidRPr="00AF6BC4" w:rsidRDefault="006800AB" w:rsidP="00491E5B">
      <w:pPr>
        <w:autoSpaceDE w:val="0"/>
        <w:autoSpaceDN w:val="0"/>
        <w:adjustRightInd w:val="0"/>
        <w:rPr>
          <w:b/>
          <w:bCs/>
          <w:sz w:val="20"/>
          <w:szCs w:val="20"/>
          <w:lang w:eastAsia="en-GB"/>
        </w:rPr>
      </w:pPr>
    </w:p>
    <w:p w14:paraId="43D98CF8" w14:textId="77777777" w:rsidR="006800AB" w:rsidRPr="00AF6BC4" w:rsidRDefault="006800AB" w:rsidP="00491E5B">
      <w:pPr>
        <w:autoSpaceDE w:val="0"/>
        <w:autoSpaceDN w:val="0"/>
        <w:adjustRightInd w:val="0"/>
        <w:rPr>
          <w:b/>
          <w:bCs/>
          <w:sz w:val="20"/>
          <w:szCs w:val="20"/>
          <w:lang w:eastAsia="en-GB"/>
        </w:rPr>
      </w:pPr>
    </w:p>
    <w:p w14:paraId="736CA694" w14:textId="77777777" w:rsidR="00491E5B" w:rsidRPr="00AF6BC4" w:rsidRDefault="00491E5B" w:rsidP="00491E5B">
      <w:pPr>
        <w:autoSpaceDE w:val="0"/>
        <w:autoSpaceDN w:val="0"/>
        <w:adjustRightInd w:val="0"/>
        <w:rPr>
          <w:b/>
          <w:bCs/>
          <w:sz w:val="32"/>
          <w:szCs w:val="32"/>
          <w:lang w:eastAsia="en-GB"/>
        </w:rPr>
      </w:pPr>
      <w:proofErr w:type="gramStart"/>
      <w:r w:rsidRPr="00AF6BC4">
        <w:rPr>
          <w:b/>
          <w:bCs/>
          <w:sz w:val="32"/>
          <w:szCs w:val="32"/>
          <w:lang w:eastAsia="en-GB"/>
        </w:rPr>
        <w:lastRenderedPageBreak/>
        <w:t xml:space="preserve">4  </w:t>
      </w:r>
      <w:r w:rsidR="009D275D" w:rsidRPr="00AF6BC4">
        <w:rPr>
          <w:b/>
          <w:bCs/>
          <w:sz w:val="32"/>
          <w:szCs w:val="32"/>
        </w:rPr>
        <w:t>Maintain</w:t>
      </w:r>
      <w:proofErr w:type="gramEnd"/>
      <w:r w:rsidR="009D275D" w:rsidRPr="00AF6BC4">
        <w:rPr>
          <w:b/>
          <w:bCs/>
          <w:sz w:val="32"/>
          <w:szCs w:val="32"/>
        </w:rPr>
        <w:t xml:space="preserve"> my continuing professional development.</w:t>
      </w:r>
    </w:p>
    <w:p w14:paraId="75C32BFB" w14:textId="77777777" w:rsidR="00491E5B" w:rsidRPr="00AF6BC4" w:rsidRDefault="00491E5B" w:rsidP="00491E5B">
      <w:pPr>
        <w:autoSpaceDE w:val="0"/>
        <w:autoSpaceDN w:val="0"/>
        <w:adjustRightInd w:val="0"/>
        <w:rPr>
          <w:b/>
          <w:bCs/>
          <w:sz w:val="20"/>
          <w:szCs w:val="20"/>
          <w:lang w:eastAsia="en-GB"/>
        </w:rPr>
      </w:pPr>
    </w:p>
    <w:p w14:paraId="0662AD45" w14:textId="77777777" w:rsidR="009D275D" w:rsidRPr="00AF6BC4" w:rsidRDefault="00E74B4B" w:rsidP="00491E5B">
      <w:pPr>
        <w:autoSpaceDE w:val="0"/>
        <w:autoSpaceDN w:val="0"/>
        <w:adjustRightInd w:val="0"/>
        <w:rPr>
          <w:b/>
          <w:bCs/>
          <w:sz w:val="20"/>
          <w:szCs w:val="20"/>
          <w:lang w:eastAsia="en-GB"/>
        </w:rPr>
      </w:pPr>
      <w:r>
        <w:rPr>
          <w:noProof/>
        </w:rPr>
        <w:drawing>
          <wp:inline distT="0" distB="0" distL="0" distR="0" wp14:anchorId="4D5EA76E" wp14:editId="3365D314">
            <wp:extent cx="4286250" cy="575309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4286250" cy="5753098"/>
                    </a:xfrm>
                    <a:prstGeom prst="rect">
                      <a:avLst/>
                    </a:prstGeom>
                  </pic:spPr>
                </pic:pic>
              </a:graphicData>
            </a:graphic>
          </wp:inline>
        </w:drawing>
      </w:r>
    </w:p>
    <w:p w14:paraId="757622BD" w14:textId="77777777" w:rsidR="006800AB" w:rsidRPr="00AF6BC4" w:rsidRDefault="006800AB" w:rsidP="00491E5B">
      <w:pPr>
        <w:autoSpaceDE w:val="0"/>
        <w:autoSpaceDN w:val="0"/>
        <w:adjustRightInd w:val="0"/>
        <w:rPr>
          <w:b/>
          <w:bCs/>
          <w:sz w:val="20"/>
          <w:szCs w:val="20"/>
          <w:lang w:eastAsia="en-GB"/>
        </w:rPr>
      </w:pPr>
    </w:p>
    <w:p w14:paraId="6D72DC9D" w14:textId="77777777" w:rsidR="006800AB" w:rsidRPr="00AF6BC4" w:rsidRDefault="006800AB" w:rsidP="00491E5B">
      <w:pPr>
        <w:autoSpaceDE w:val="0"/>
        <w:autoSpaceDN w:val="0"/>
        <w:adjustRightInd w:val="0"/>
        <w:rPr>
          <w:b/>
          <w:bCs/>
          <w:sz w:val="20"/>
          <w:szCs w:val="20"/>
          <w:lang w:eastAsia="en-GB"/>
        </w:rPr>
      </w:pPr>
    </w:p>
    <w:p w14:paraId="477AB001" w14:textId="77777777" w:rsidR="006800AB" w:rsidRPr="00AF6BC4" w:rsidRDefault="006800AB" w:rsidP="00491E5B">
      <w:pPr>
        <w:autoSpaceDE w:val="0"/>
        <w:autoSpaceDN w:val="0"/>
        <w:adjustRightInd w:val="0"/>
        <w:rPr>
          <w:b/>
          <w:bCs/>
          <w:sz w:val="20"/>
          <w:szCs w:val="20"/>
          <w:lang w:eastAsia="en-GB"/>
        </w:rPr>
      </w:pPr>
    </w:p>
    <w:p w14:paraId="369B25BB" w14:textId="77777777" w:rsidR="006800AB" w:rsidRPr="00AF6BC4" w:rsidRDefault="006800AB" w:rsidP="00491E5B">
      <w:pPr>
        <w:autoSpaceDE w:val="0"/>
        <w:autoSpaceDN w:val="0"/>
        <w:adjustRightInd w:val="0"/>
        <w:rPr>
          <w:b/>
          <w:bCs/>
          <w:sz w:val="20"/>
          <w:szCs w:val="20"/>
          <w:lang w:eastAsia="en-GB"/>
        </w:rPr>
      </w:pPr>
    </w:p>
    <w:p w14:paraId="3DACA320" w14:textId="77777777" w:rsidR="006800AB" w:rsidRPr="00AF6BC4" w:rsidRDefault="006800AB" w:rsidP="00491E5B">
      <w:pPr>
        <w:autoSpaceDE w:val="0"/>
        <w:autoSpaceDN w:val="0"/>
        <w:adjustRightInd w:val="0"/>
        <w:rPr>
          <w:b/>
          <w:bCs/>
          <w:sz w:val="20"/>
          <w:szCs w:val="20"/>
          <w:lang w:eastAsia="en-GB"/>
        </w:rPr>
      </w:pPr>
    </w:p>
    <w:p w14:paraId="53DBAC7D" w14:textId="77777777" w:rsidR="006800AB" w:rsidRPr="00AF6BC4" w:rsidRDefault="006800AB" w:rsidP="00491E5B">
      <w:pPr>
        <w:autoSpaceDE w:val="0"/>
        <w:autoSpaceDN w:val="0"/>
        <w:adjustRightInd w:val="0"/>
        <w:rPr>
          <w:b/>
          <w:bCs/>
          <w:sz w:val="20"/>
          <w:szCs w:val="20"/>
          <w:lang w:eastAsia="en-GB"/>
        </w:rPr>
      </w:pPr>
    </w:p>
    <w:p w14:paraId="6A1B5C7B" w14:textId="77777777" w:rsidR="006800AB" w:rsidRPr="00AF6BC4" w:rsidRDefault="006800AB" w:rsidP="00491E5B">
      <w:pPr>
        <w:autoSpaceDE w:val="0"/>
        <w:autoSpaceDN w:val="0"/>
        <w:adjustRightInd w:val="0"/>
        <w:rPr>
          <w:b/>
          <w:bCs/>
          <w:sz w:val="20"/>
          <w:szCs w:val="20"/>
          <w:lang w:eastAsia="en-GB"/>
        </w:rPr>
      </w:pPr>
    </w:p>
    <w:p w14:paraId="4D35CF86" w14:textId="77777777" w:rsidR="006800AB" w:rsidRPr="00AF6BC4" w:rsidRDefault="006800AB" w:rsidP="00491E5B">
      <w:pPr>
        <w:autoSpaceDE w:val="0"/>
        <w:autoSpaceDN w:val="0"/>
        <w:adjustRightInd w:val="0"/>
        <w:rPr>
          <w:b/>
          <w:bCs/>
          <w:sz w:val="20"/>
          <w:szCs w:val="20"/>
          <w:lang w:eastAsia="en-GB"/>
        </w:rPr>
      </w:pPr>
    </w:p>
    <w:p w14:paraId="0B09DA9F" w14:textId="77777777" w:rsidR="006800AB" w:rsidRPr="00AF6BC4" w:rsidRDefault="006800AB" w:rsidP="00491E5B">
      <w:pPr>
        <w:autoSpaceDE w:val="0"/>
        <w:autoSpaceDN w:val="0"/>
        <w:adjustRightInd w:val="0"/>
        <w:rPr>
          <w:b/>
          <w:bCs/>
          <w:sz w:val="20"/>
          <w:szCs w:val="20"/>
          <w:lang w:eastAsia="en-GB"/>
        </w:rPr>
      </w:pPr>
    </w:p>
    <w:p w14:paraId="18CEC12B" w14:textId="77777777" w:rsidR="006800AB" w:rsidRPr="00AF6BC4" w:rsidRDefault="006800AB" w:rsidP="00491E5B">
      <w:pPr>
        <w:autoSpaceDE w:val="0"/>
        <w:autoSpaceDN w:val="0"/>
        <w:adjustRightInd w:val="0"/>
        <w:rPr>
          <w:b/>
          <w:bCs/>
          <w:sz w:val="20"/>
          <w:szCs w:val="20"/>
          <w:lang w:eastAsia="en-GB"/>
        </w:rPr>
      </w:pPr>
    </w:p>
    <w:p w14:paraId="0ADD416C" w14:textId="77777777" w:rsidR="006800AB" w:rsidRPr="00AF6BC4" w:rsidRDefault="006800AB" w:rsidP="00491E5B">
      <w:pPr>
        <w:autoSpaceDE w:val="0"/>
        <w:autoSpaceDN w:val="0"/>
        <w:adjustRightInd w:val="0"/>
        <w:rPr>
          <w:b/>
          <w:bCs/>
          <w:sz w:val="20"/>
          <w:szCs w:val="20"/>
          <w:lang w:eastAsia="en-GB"/>
        </w:rPr>
      </w:pPr>
    </w:p>
    <w:p w14:paraId="78C0D4CB" w14:textId="77777777" w:rsidR="006800AB" w:rsidRPr="00AF6BC4" w:rsidRDefault="006800AB" w:rsidP="00491E5B">
      <w:pPr>
        <w:autoSpaceDE w:val="0"/>
        <w:autoSpaceDN w:val="0"/>
        <w:adjustRightInd w:val="0"/>
        <w:rPr>
          <w:b/>
          <w:bCs/>
          <w:sz w:val="20"/>
          <w:szCs w:val="20"/>
          <w:lang w:eastAsia="en-GB"/>
        </w:rPr>
      </w:pPr>
    </w:p>
    <w:p w14:paraId="55482F3C" w14:textId="77777777" w:rsidR="006800AB" w:rsidRPr="00AF6BC4" w:rsidRDefault="006800AB" w:rsidP="00491E5B">
      <w:pPr>
        <w:autoSpaceDE w:val="0"/>
        <w:autoSpaceDN w:val="0"/>
        <w:adjustRightInd w:val="0"/>
        <w:rPr>
          <w:b/>
          <w:bCs/>
          <w:sz w:val="20"/>
          <w:szCs w:val="20"/>
          <w:lang w:eastAsia="en-GB"/>
        </w:rPr>
      </w:pPr>
    </w:p>
    <w:p w14:paraId="075937F9" w14:textId="77777777" w:rsidR="006800AB" w:rsidRPr="00AF6BC4" w:rsidRDefault="006800AB" w:rsidP="00491E5B">
      <w:pPr>
        <w:autoSpaceDE w:val="0"/>
        <w:autoSpaceDN w:val="0"/>
        <w:adjustRightInd w:val="0"/>
        <w:rPr>
          <w:b/>
          <w:bCs/>
          <w:sz w:val="20"/>
          <w:szCs w:val="20"/>
          <w:lang w:eastAsia="en-GB"/>
        </w:rPr>
      </w:pPr>
    </w:p>
    <w:p w14:paraId="30FAE3EA" w14:textId="77777777" w:rsidR="006800AB" w:rsidRPr="00AF6BC4" w:rsidRDefault="006800AB" w:rsidP="00491E5B">
      <w:pPr>
        <w:autoSpaceDE w:val="0"/>
        <w:autoSpaceDN w:val="0"/>
        <w:adjustRightInd w:val="0"/>
        <w:rPr>
          <w:b/>
          <w:bCs/>
          <w:sz w:val="20"/>
          <w:szCs w:val="20"/>
          <w:lang w:eastAsia="en-GB"/>
        </w:rPr>
      </w:pPr>
    </w:p>
    <w:p w14:paraId="31282F13" w14:textId="77777777" w:rsidR="006800AB" w:rsidRPr="00AF6BC4" w:rsidRDefault="006800AB" w:rsidP="00491E5B">
      <w:pPr>
        <w:autoSpaceDE w:val="0"/>
        <w:autoSpaceDN w:val="0"/>
        <w:adjustRightInd w:val="0"/>
        <w:rPr>
          <w:b/>
          <w:bCs/>
          <w:sz w:val="20"/>
          <w:szCs w:val="20"/>
          <w:lang w:eastAsia="en-GB"/>
        </w:rPr>
      </w:pPr>
    </w:p>
    <w:p w14:paraId="77AF947F" w14:textId="77777777" w:rsidR="006800AB" w:rsidRPr="00AF6BC4" w:rsidRDefault="006800AB" w:rsidP="00491E5B">
      <w:pPr>
        <w:autoSpaceDE w:val="0"/>
        <w:autoSpaceDN w:val="0"/>
        <w:adjustRightInd w:val="0"/>
        <w:rPr>
          <w:b/>
          <w:bCs/>
          <w:sz w:val="20"/>
          <w:szCs w:val="20"/>
          <w:lang w:eastAsia="en-GB"/>
        </w:rPr>
      </w:pPr>
    </w:p>
    <w:p w14:paraId="38ECD459" w14:textId="77777777" w:rsidR="006800AB" w:rsidRPr="00AF6BC4" w:rsidRDefault="006800AB" w:rsidP="00491E5B">
      <w:pPr>
        <w:autoSpaceDE w:val="0"/>
        <w:autoSpaceDN w:val="0"/>
        <w:adjustRightInd w:val="0"/>
        <w:rPr>
          <w:b/>
          <w:bCs/>
          <w:sz w:val="20"/>
          <w:szCs w:val="20"/>
          <w:lang w:eastAsia="en-GB"/>
        </w:rPr>
      </w:pPr>
    </w:p>
    <w:p w14:paraId="4F930862" w14:textId="77777777" w:rsidR="00491E5B" w:rsidRPr="00AF6BC4" w:rsidRDefault="00491E5B" w:rsidP="00491E5B">
      <w:pPr>
        <w:autoSpaceDE w:val="0"/>
        <w:autoSpaceDN w:val="0"/>
        <w:adjustRightInd w:val="0"/>
        <w:rPr>
          <w:b/>
          <w:bCs/>
          <w:sz w:val="32"/>
          <w:szCs w:val="32"/>
        </w:rPr>
      </w:pPr>
      <w:proofErr w:type="gramStart"/>
      <w:r w:rsidRPr="00AF6BC4">
        <w:rPr>
          <w:b/>
          <w:bCs/>
          <w:sz w:val="32"/>
          <w:szCs w:val="32"/>
          <w:lang w:eastAsia="en-GB"/>
        </w:rPr>
        <w:lastRenderedPageBreak/>
        <w:t xml:space="preserve">5  </w:t>
      </w:r>
      <w:r w:rsidR="006800AB" w:rsidRPr="00AF6BC4">
        <w:rPr>
          <w:b/>
          <w:bCs/>
          <w:sz w:val="32"/>
          <w:szCs w:val="32"/>
        </w:rPr>
        <w:t>Act</w:t>
      </w:r>
      <w:proofErr w:type="gramEnd"/>
      <w:r w:rsidR="006800AB" w:rsidRPr="00AF6BC4">
        <w:rPr>
          <w:b/>
          <w:bCs/>
          <w:sz w:val="32"/>
          <w:szCs w:val="32"/>
        </w:rPr>
        <w:t xml:space="preserve"> safely, respectfully and with professional integrity.</w:t>
      </w:r>
    </w:p>
    <w:p w14:paraId="6EC59BF1" w14:textId="77777777" w:rsidR="006800AB" w:rsidRPr="00AF6BC4" w:rsidRDefault="006800AB" w:rsidP="00491E5B">
      <w:pPr>
        <w:autoSpaceDE w:val="0"/>
        <w:autoSpaceDN w:val="0"/>
        <w:adjustRightInd w:val="0"/>
        <w:rPr>
          <w:b/>
          <w:bCs/>
          <w:sz w:val="20"/>
          <w:szCs w:val="20"/>
          <w:lang w:eastAsia="en-GB"/>
        </w:rPr>
      </w:pPr>
    </w:p>
    <w:p w14:paraId="66962885" w14:textId="77777777" w:rsidR="00491E5B" w:rsidRPr="00AF6BC4" w:rsidRDefault="00E74B4B" w:rsidP="00491E5B">
      <w:pPr>
        <w:autoSpaceDE w:val="0"/>
        <w:autoSpaceDN w:val="0"/>
        <w:adjustRightInd w:val="0"/>
        <w:rPr>
          <w:b/>
          <w:noProof/>
          <w:sz w:val="20"/>
          <w:szCs w:val="20"/>
          <w:lang w:eastAsia="en-GB"/>
        </w:rPr>
      </w:pPr>
      <w:r>
        <w:rPr>
          <w:noProof/>
        </w:rPr>
        <w:drawing>
          <wp:inline distT="0" distB="0" distL="0" distR="0" wp14:anchorId="49AD8CDA" wp14:editId="028858B9">
            <wp:extent cx="4333875" cy="3638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4333875" cy="3638550"/>
                    </a:xfrm>
                    <a:prstGeom prst="rect">
                      <a:avLst/>
                    </a:prstGeom>
                  </pic:spPr>
                </pic:pic>
              </a:graphicData>
            </a:graphic>
          </wp:inline>
        </w:drawing>
      </w:r>
    </w:p>
    <w:p w14:paraId="569D64D9" w14:textId="77777777" w:rsidR="006800AB" w:rsidRPr="00AF6BC4" w:rsidRDefault="006800AB" w:rsidP="00491E5B">
      <w:pPr>
        <w:autoSpaceDE w:val="0"/>
        <w:autoSpaceDN w:val="0"/>
        <w:adjustRightInd w:val="0"/>
        <w:rPr>
          <w:b/>
          <w:bCs/>
          <w:sz w:val="20"/>
          <w:szCs w:val="20"/>
          <w:lang w:eastAsia="en-GB"/>
        </w:rPr>
      </w:pPr>
    </w:p>
    <w:p w14:paraId="39E0584D" w14:textId="77777777" w:rsidR="006800AB" w:rsidRPr="00AF6BC4" w:rsidRDefault="006800AB" w:rsidP="00491E5B">
      <w:pPr>
        <w:autoSpaceDE w:val="0"/>
        <w:autoSpaceDN w:val="0"/>
        <w:adjustRightInd w:val="0"/>
        <w:rPr>
          <w:b/>
          <w:bCs/>
          <w:sz w:val="20"/>
          <w:szCs w:val="20"/>
          <w:lang w:eastAsia="en-GB"/>
        </w:rPr>
      </w:pPr>
    </w:p>
    <w:p w14:paraId="0BB1A27E" w14:textId="77777777" w:rsidR="006800AB" w:rsidRPr="00AF6BC4" w:rsidRDefault="006800AB" w:rsidP="00491E5B">
      <w:pPr>
        <w:autoSpaceDE w:val="0"/>
        <w:autoSpaceDN w:val="0"/>
        <w:adjustRightInd w:val="0"/>
        <w:rPr>
          <w:b/>
          <w:bCs/>
          <w:sz w:val="20"/>
          <w:szCs w:val="20"/>
          <w:lang w:eastAsia="en-GB"/>
        </w:rPr>
      </w:pPr>
    </w:p>
    <w:p w14:paraId="0F8B125C" w14:textId="77777777" w:rsidR="006800AB" w:rsidRPr="00AF6BC4" w:rsidRDefault="006800AB" w:rsidP="00491E5B">
      <w:pPr>
        <w:autoSpaceDE w:val="0"/>
        <w:autoSpaceDN w:val="0"/>
        <w:adjustRightInd w:val="0"/>
        <w:rPr>
          <w:b/>
          <w:bCs/>
          <w:sz w:val="20"/>
          <w:szCs w:val="20"/>
          <w:lang w:eastAsia="en-GB"/>
        </w:rPr>
      </w:pPr>
    </w:p>
    <w:p w14:paraId="41C60458" w14:textId="77777777" w:rsidR="006800AB" w:rsidRPr="00AF6BC4" w:rsidRDefault="006800AB" w:rsidP="00491E5B">
      <w:pPr>
        <w:autoSpaceDE w:val="0"/>
        <w:autoSpaceDN w:val="0"/>
        <w:adjustRightInd w:val="0"/>
        <w:rPr>
          <w:b/>
          <w:bCs/>
          <w:sz w:val="20"/>
          <w:szCs w:val="20"/>
          <w:lang w:eastAsia="en-GB"/>
        </w:rPr>
      </w:pPr>
    </w:p>
    <w:p w14:paraId="4267F419" w14:textId="77777777" w:rsidR="006800AB" w:rsidRPr="00AF6BC4" w:rsidRDefault="006800AB" w:rsidP="00491E5B">
      <w:pPr>
        <w:autoSpaceDE w:val="0"/>
        <w:autoSpaceDN w:val="0"/>
        <w:adjustRightInd w:val="0"/>
        <w:rPr>
          <w:b/>
          <w:bCs/>
          <w:sz w:val="20"/>
          <w:szCs w:val="20"/>
          <w:lang w:eastAsia="en-GB"/>
        </w:rPr>
      </w:pPr>
    </w:p>
    <w:p w14:paraId="2307325F" w14:textId="77777777" w:rsidR="006800AB" w:rsidRPr="00AF6BC4" w:rsidRDefault="006800AB" w:rsidP="00491E5B">
      <w:pPr>
        <w:autoSpaceDE w:val="0"/>
        <w:autoSpaceDN w:val="0"/>
        <w:adjustRightInd w:val="0"/>
        <w:rPr>
          <w:b/>
          <w:bCs/>
          <w:sz w:val="20"/>
          <w:szCs w:val="20"/>
          <w:lang w:eastAsia="en-GB"/>
        </w:rPr>
      </w:pPr>
    </w:p>
    <w:p w14:paraId="313AE7F5" w14:textId="77777777" w:rsidR="006800AB" w:rsidRPr="00AF6BC4" w:rsidRDefault="006800AB" w:rsidP="00491E5B">
      <w:pPr>
        <w:autoSpaceDE w:val="0"/>
        <w:autoSpaceDN w:val="0"/>
        <w:adjustRightInd w:val="0"/>
        <w:rPr>
          <w:b/>
          <w:bCs/>
          <w:sz w:val="20"/>
          <w:szCs w:val="20"/>
          <w:lang w:eastAsia="en-GB"/>
        </w:rPr>
      </w:pPr>
    </w:p>
    <w:p w14:paraId="168F65D8" w14:textId="77777777" w:rsidR="006800AB" w:rsidRPr="00AF6BC4" w:rsidRDefault="006800AB" w:rsidP="00491E5B">
      <w:pPr>
        <w:autoSpaceDE w:val="0"/>
        <w:autoSpaceDN w:val="0"/>
        <w:adjustRightInd w:val="0"/>
        <w:rPr>
          <w:b/>
          <w:bCs/>
          <w:sz w:val="20"/>
          <w:szCs w:val="20"/>
          <w:lang w:eastAsia="en-GB"/>
        </w:rPr>
      </w:pPr>
    </w:p>
    <w:p w14:paraId="460FA7C8" w14:textId="77777777" w:rsidR="006800AB" w:rsidRPr="00AF6BC4" w:rsidRDefault="006800AB" w:rsidP="00491E5B">
      <w:pPr>
        <w:autoSpaceDE w:val="0"/>
        <w:autoSpaceDN w:val="0"/>
        <w:adjustRightInd w:val="0"/>
        <w:rPr>
          <w:b/>
          <w:bCs/>
          <w:sz w:val="20"/>
          <w:szCs w:val="20"/>
          <w:lang w:eastAsia="en-GB"/>
        </w:rPr>
      </w:pPr>
    </w:p>
    <w:p w14:paraId="76A5953D" w14:textId="77777777" w:rsidR="006800AB" w:rsidRPr="00AF6BC4" w:rsidRDefault="006800AB" w:rsidP="00491E5B">
      <w:pPr>
        <w:autoSpaceDE w:val="0"/>
        <w:autoSpaceDN w:val="0"/>
        <w:adjustRightInd w:val="0"/>
        <w:rPr>
          <w:b/>
          <w:bCs/>
          <w:sz w:val="20"/>
          <w:szCs w:val="20"/>
          <w:lang w:eastAsia="en-GB"/>
        </w:rPr>
      </w:pPr>
    </w:p>
    <w:p w14:paraId="3C07BD89" w14:textId="77777777" w:rsidR="006800AB" w:rsidRPr="00AF6BC4" w:rsidRDefault="006800AB" w:rsidP="00491E5B">
      <w:pPr>
        <w:autoSpaceDE w:val="0"/>
        <w:autoSpaceDN w:val="0"/>
        <w:adjustRightInd w:val="0"/>
        <w:rPr>
          <w:b/>
          <w:bCs/>
          <w:sz w:val="20"/>
          <w:szCs w:val="20"/>
          <w:lang w:eastAsia="en-GB"/>
        </w:rPr>
      </w:pPr>
    </w:p>
    <w:p w14:paraId="63FE3489" w14:textId="77777777" w:rsidR="006800AB" w:rsidRPr="00AF6BC4" w:rsidRDefault="006800AB" w:rsidP="00491E5B">
      <w:pPr>
        <w:autoSpaceDE w:val="0"/>
        <w:autoSpaceDN w:val="0"/>
        <w:adjustRightInd w:val="0"/>
        <w:rPr>
          <w:b/>
          <w:bCs/>
          <w:sz w:val="20"/>
          <w:szCs w:val="20"/>
          <w:lang w:eastAsia="en-GB"/>
        </w:rPr>
      </w:pPr>
    </w:p>
    <w:p w14:paraId="52B8818E" w14:textId="77777777" w:rsidR="006800AB" w:rsidRPr="00AF6BC4" w:rsidRDefault="006800AB" w:rsidP="00491E5B">
      <w:pPr>
        <w:autoSpaceDE w:val="0"/>
        <w:autoSpaceDN w:val="0"/>
        <w:adjustRightInd w:val="0"/>
        <w:rPr>
          <w:b/>
          <w:bCs/>
          <w:sz w:val="20"/>
          <w:szCs w:val="20"/>
          <w:lang w:eastAsia="en-GB"/>
        </w:rPr>
      </w:pPr>
    </w:p>
    <w:p w14:paraId="2A3FBCD1" w14:textId="77777777" w:rsidR="006800AB" w:rsidRPr="00AF6BC4" w:rsidRDefault="006800AB" w:rsidP="00491E5B">
      <w:pPr>
        <w:autoSpaceDE w:val="0"/>
        <w:autoSpaceDN w:val="0"/>
        <w:adjustRightInd w:val="0"/>
        <w:rPr>
          <w:b/>
          <w:bCs/>
          <w:sz w:val="20"/>
          <w:szCs w:val="20"/>
          <w:lang w:eastAsia="en-GB"/>
        </w:rPr>
      </w:pPr>
    </w:p>
    <w:p w14:paraId="7EB1873D" w14:textId="77777777" w:rsidR="006800AB" w:rsidRPr="00AF6BC4" w:rsidRDefault="006800AB" w:rsidP="00491E5B">
      <w:pPr>
        <w:autoSpaceDE w:val="0"/>
        <w:autoSpaceDN w:val="0"/>
        <w:adjustRightInd w:val="0"/>
        <w:rPr>
          <w:b/>
          <w:bCs/>
          <w:sz w:val="20"/>
          <w:szCs w:val="20"/>
          <w:lang w:eastAsia="en-GB"/>
        </w:rPr>
      </w:pPr>
    </w:p>
    <w:p w14:paraId="4A4A9837" w14:textId="77777777" w:rsidR="006800AB" w:rsidRPr="00AF6BC4" w:rsidRDefault="006800AB" w:rsidP="00491E5B">
      <w:pPr>
        <w:autoSpaceDE w:val="0"/>
        <w:autoSpaceDN w:val="0"/>
        <w:adjustRightInd w:val="0"/>
        <w:rPr>
          <w:b/>
          <w:bCs/>
          <w:sz w:val="20"/>
          <w:szCs w:val="20"/>
          <w:lang w:eastAsia="en-GB"/>
        </w:rPr>
      </w:pPr>
    </w:p>
    <w:p w14:paraId="5624F43B" w14:textId="77777777" w:rsidR="006800AB" w:rsidRPr="00AF6BC4" w:rsidRDefault="006800AB" w:rsidP="00491E5B">
      <w:pPr>
        <w:autoSpaceDE w:val="0"/>
        <w:autoSpaceDN w:val="0"/>
        <w:adjustRightInd w:val="0"/>
        <w:rPr>
          <w:b/>
          <w:bCs/>
          <w:sz w:val="20"/>
          <w:szCs w:val="20"/>
          <w:lang w:eastAsia="en-GB"/>
        </w:rPr>
      </w:pPr>
    </w:p>
    <w:p w14:paraId="2A9F3CD3" w14:textId="77777777" w:rsidR="006800AB" w:rsidRPr="00AF6BC4" w:rsidRDefault="006800AB" w:rsidP="00491E5B">
      <w:pPr>
        <w:autoSpaceDE w:val="0"/>
        <w:autoSpaceDN w:val="0"/>
        <w:adjustRightInd w:val="0"/>
        <w:rPr>
          <w:b/>
          <w:bCs/>
          <w:sz w:val="20"/>
          <w:szCs w:val="20"/>
          <w:lang w:eastAsia="en-GB"/>
        </w:rPr>
      </w:pPr>
    </w:p>
    <w:p w14:paraId="6C71870F" w14:textId="77777777" w:rsidR="006800AB" w:rsidRPr="00AF6BC4" w:rsidRDefault="006800AB" w:rsidP="00491E5B">
      <w:pPr>
        <w:autoSpaceDE w:val="0"/>
        <w:autoSpaceDN w:val="0"/>
        <w:adjustRightInd w:val="0"/>
        <w:rPr>
          <w:b/>
          <w:bCs/>
          <w:sz w:val="20"/>
          <w:szCs w:val="20"/>
          <w:lang w:eastAsia="en-GB"/>
        </w:rPr>
      </w:pPr>
    </w:p>
    <w:p w14:paraId="7C11E962" w14:textId="77777777" w:rsidR="006800AB" w:rsidRPr="00AF6BC4" w:rsidRDefault="006800AB" w:rsidP="00491E5B">
      <w:pPr>
        <w:autoSpaceDE w:val="0"/>
        <w:autoSpaceDN w:val="0"/>
        <w:adjustRightInd w:val="0"/>
        <w:rPr>
          <w:b/>
          <w:bCs/>
          <w:sz w:val="20"/>
          <w:szCs w:val="20"/>
          <w:lang w:eastAsia="en-GB"/>
        </w:rPr>
      </w:pPr>
    </w:p>
    <w:p w14:paraId="575AB783" w14:textId="77777777" w:rsidR="006800AB" w:rsidRPr="00AF6BC4" w:rsidRDefault="006800AB" w:rsidP="00491E5B">
      <w:pPr>
        <w:autoSpaceDE w:val="0"/>
        <w:autoSpaceDN w:val="0"/>
        <w:adjustRightInd w:val="0"/>
        <w:rPr>
          <w:b/>
          <w:bCs/>
          <w:sz w:val="20"/>
          <w:szCs w:val="20"/>
          <w:lang w:eastAsia="en-GB"/>
        </w:rPr>
      </w:pPr>
    </w:p>
    <w:p w14:paraId="246C2908" w14:textId="77777777" w:rsidR="006800AB" w:rsidRPr="00AF6BC4" w:rsidRDefault="006800AB" w:rsidP="00491E5B">
      <w:pPr>
        <w:autoSpaceDE w:val="0"/>
        <w:autoSpaceDN w:val="0"/>
        <w:adjustRightInd w:val="0"/>
        <w:rPr>
          <w:b/>
          <w:bCs/>
          <w:sz w:val="20"/>
          <w:szCs w:val="20"/>
          <w:lang w:eastAsia="en-GB"/>
        </w:rPr>
      </w:pPr>
    </w:p>
    <w:p w14:paraId="1AA19132" w14:textId="77777777" w:rsidR="006800AB" w:rsidRPr="00AF6BC4" w:rsidRDefault="006800AB" w:rsidP="00491E5B">
      <w:pPr>
        <w:autoSpaceDE w:val="0"/>
        <w:autoSpaceDN w:val="0"/>
        <w:adjustRightInd w:val="0"/>
        <w:rPr>
          <w:b/>
          <w:bCs/>
          <w:sz w:val="20"/>
          <w:szCs w:val="20"/>
          <w:lang w:eastAsia="en-GB"/>
        </w:rPr>
      </w:pPr>
    </w:p>
    <w:p w14:paraId="5BC88503" w14:textId="77777777" w:rsidR="006800AB" w:rsidRPr="00AF6BC4" w:rsidRDefault="006800AB" w:rsidP="00491E5B">
      <w:pPr>
        <w:autoSpaceDE w:val="0"/>
        <w:autoSpaceDN w:val="0"/>
        <w:adjustRightInd w:val="0"/>
        <w:rPr>
          <w:b/>
          <w:bCs/>
          <w:sz w:val="20"/>
          <w:szCs w:val="20"/>
          <w:lang w:eastAsia="en-GB"/>
        </w:rPr>
      </w:pPr>
    </w:p>
    <w:p w14:paraId="5775F54F" w14:textId="77777777" w:rsidR="006800AB" w:rsidRPr="00AF6BC4" w:rsidRDefault="006800AB" w:rsidP="00491E5B">
      <w:pPr>
        <w:autoSpaceDE w:val="0"/>
        <w:autoSpaceDN w:val="0"/>
        <w:adjustRightInd w:val="0"/>
        <w:rPr>
          <w:b/>
          <w:bCs/>
          <w:sz w:val="20"/>
          <w:szCs w:val="20"/>
          <w:lang w:eastAsia="en-GB"/>
        </w:rPr>
      </w:pPr>
    </w:p>
    <w:p w14:paraId="6F6C9D5F" w14:textId="77777777" w:rsidR="006800AB" w:rsidRPr="00AF6BC4" w:rsidRDefault="006800AB" w:rsidP="00491E5B">
      <w:pPr>
        <w:autoSpaceDE w:val="0"/>
        <w:autoSpaceDN w:val="0"/>
        <w:adjustRightInd w:val="0"/>
        <w:rPr>
          <w:b/>
          <w:bCs/>
          <w:sz w:val="20"/>
          <w:szCs w:val="20"/>
          <w:lang w:eastAsia="en-GB"/>
        </w:rPr>
      </w:pPr>
    </w:p>
    <w:p w14:paraId="3A3644DA" w14:textId="77777777" w:rsidR="006800AB" w:rsidRPr="00AF6BC4" w:rsidRDefault="006800AB" w:rsidP="00491E5B">
      <w:pPr>
        <w:autoSpaceDE w:val="0"/>
        <w:autoSpaceDN w:val="0"/>
        <w:adjustRightInd w:val="0"/>
        <w:rPr>
          <w:b/>
          <w:bCs/>
          <w:sz w:val="20"/>
          <w:szCs w:val="20"/>
          <w:lang w:eastAsia="en-GB"/>
        </w:rPr>
      </w:pPr>
    </w:p>
    <w:p w14:paraId="3B4902DB" w14:textId="77777777" w:rsidR="006800AB" w:rsidRPr="00AF6BC4" w:rsidRDefault="006800AB" w:rsidP="00491E5B">
      <w:pPr>
        <w:autoSpaceDE w:val="0"/>
        <w:autoSpaceDN w:val="0"/>
        <w:adjustRightInd w:val="0"/>
        <w:rPr>
          <w:b/>
          <w:bCs/>
          <w:sz w:val="20"/>
          <w:szCs w:val="20"/>
          <w:lang w:eastAsia="en-GB"/>
        </w:rPr>
      </w:pPr>
    </w:p>
    <w:p w14:paraId="32842F1D" w14:textId="77777777" w:rsidR="006800AB" w:rsidRPr="00AF6BC4" w:rsidRDefault="006800AB" w:rsidP="00491E5B">
      <w:pPr>
        <w:autoSpaceDE w:val="0"/>
        <w:autoSpaceDN w:val="0"/>
        <w:adjustRightInd w:val="0"/>
        <w:rPr>
          <w:b/>
          <w:bCs/>
          <w:sz w:val="20"/>
          <w:szCs w:val="20"/>
          <w:lang w:eastAsia="en-GB"/>
        </w:rPr>
      </w:pPr>
    </w:p>
    <w:p w14:paraId="711CDE5E" w14:textId="77777777" w:rsidR="006800AB" w:rsidRPr="00AF6BC4" w:rsidRDefault="006800AB" w:rsidP="00491E5B">
      <w:pPr>
        <w:autoSpaceDE w:val="0"/>
        <w:autoSpaceDN w:val="0"/>
        <w:adjustRightInd w:val="0"/>
        <w:rPr>
          <w:b/>
          <w:bCs/>
          <w:sz w:val="20"/>
          <w:szCs w:val="20"/>
          <w:lang w:eastAsia="en-GB"/>
        </w:rPr>
      </w:pPr>
    </w:p>
    <w:p w14:paraId="6A2BC585" w14:textId="77777777" w:rsidR="006800AB" w:rsidRPr="00AF6BC4" w:rsidRDefault="006800AB" w:rsidP="00491E5B">
      <w:pPr>
        <w:autoSpaceDE w:val="0"/>
        <w:autoSpaceDN w:val="0"/>
        <w:adjustRightInd w:val="0"/>
        <w:rPr>
          <w:b/>
          <w:bCs/>
          <w:sz w:val="20"/>
          <w:szCs w:val="20"/>
          <w:lang w:eastAsia="en-GB"/>
        </w:rPr>
      </w:pPr>
    </w:p>
    <w:p w14:paraId="49A616B1" w14:textId="77777777" w:rsidR="006800AB" w:rsidRPr="00AF6BC4" w:rsidRDefault="006800AB" w:rsidP="00491E5B">
      <w:pPr>
        <w:autoSpaceDE w:val="0"/>
        <w:autoSpaceDN w:val="0"/>
        <w:adjustRightInd w:val="0"/>
        <w:rPr>
          <w:b/>
          <w:bCs/>
          <w:sz w:val="20"/>
          <w:szCs w:val="20"/>
          <w:lang w:eastAsia="en-GB"/>
        </w:rPr>
      </w:pPr>
    </w:p>
    <w:p w14:paraId="6F11F754" w14:textId="77777777" w:rsidR="00491E5B" w:rsidRPr="00AF6BC4" w:rsidRDefault="00491E5B" w:rsidP="00491E5B">
      <w:pPr>
        <w:autoSpaceDE w:val="0"/>
        <w:autoSpaceDN w:val="0"/>
        <w:adjustRightInd w:val="0"/>
        <w:rPr>
          <w:b/>
          <w:bCs/>
          <w:sz w:val="32"/>
          <w:szCs w:val="32"/>
        </w:rPr>
      </w:pPr>
      <w:proofErr w:type="gramStart"/>
      <w:r w:rsidRPr="00AF6BC4">
        <w:rPr>
          <w:b/>
          <w:bCs/>
          <w:sz w:val="32"/>
          <w:szCs w:val="32"/>
          <w:lang w:eastAsia="en-GB"/>
        </w:rPr>
        <w:lastRenderedPageBreak/>
        <w:t xml:space="preserve">6  </w:t>
      </w:r>
      <w:r w:rsidR="006800AB" w:rsidRPr="00AF6BC4">
        <w:rPr>
          <w:b/>
          <w:bCs/>
          <w:sz w:val="32"/>
          <w:szCs w:val="32"/>
        </w:rPr>
        <w:t>Promote</w:t>
      </w:r>
      <w:proofErr w:type="gramEnd"/>
      <w:r w:rsidR="006800AB" w:rsidRPr="00AF6BC4">
        <w:rPr>
          <w:b/>
          <w:bCs/>
          <w:sz w:val="32"/>
          <w:szCs w:val="32"/>
        </w:rPr>
        <w:t xml:space="preserve"> ethical practice and report concerns.</w:t>
      </w:r>
    </w:p>
    <w:p w14:paraId="3B4B52B0" w14:textId="77777777" w:rsidR="006800AB" w:rsidRPr="00AF6BC4" w:rsidRDefault="006800AB" w:rsidP="00491E5B">
      <w:pPr>
        <w:autoSpaceDE w:val="0"/>
        <w:autoSpaceDN w:val="0"/>
        <w:adjustRightInd w:val="0"/>
        <w:rPr>
          <w:b/>
          <w:bCs/>
          <w:sz w:val="20"/>
          <w:szCs w:val="20"/>
          <w:lang w:eastAsia="en-GB"/>
        </w:rPr>
      </w:pPr>
    </w:p>
    <w:p w14:paraId="6A8F822E" w14:textId="77777777" w:rsidR="006800AB" w:rsidRPr="00AF6BC4" w:rsidRDefault="006800AB" w:rsidP="00491E5B">
      <w:pPr>
        <w:autoSpaceDE w:val="0"/>
        <w:autoSpaceDN w:val="0"/>
        <w:adjustRightInd w:val="0"/>
        <w:rPr>
          <w:b/>
          <w:bCs/>
          <w:sz w:val="20"/>
          <w:szCs w:val="20"/>
          <w:lang w:eastAsia="en-GB"/>
        </w:rPr>
      </w:pPr>
    </w:p>
    <w:p w14:paraId="2EA75E83" w14:textId="77777777" w:rsidR="00491E5B" w:rsidRPr="00AF6BC4" w:rsidRDefault="00E74B4B" w:rsidP="00491E5B">
      <w:pPr>
        <w:autoSpaceDE w:val="0"/>
        <w:autoSpaceDN w:val="0"/>
        <w:adjustRightInd w:val="0"/>
        <w:rPr>
          <w:b/>
          <w:bCs/>
          <w:sz w:val="20"/>
          <w:szCs w:val="20"/>
          <w:lang w:eastAsia="en-GB"/>
        </w:rPr>
      </w:pPr>
      <w:r>
        <w:rPr>
          <w:noProof/>
        </w:rPr>
        <w:drawing>
          <wp:inline distT="0" distB="0" distL="0" distR="0" wp14:anchorId="77028CC0" wp14:editId="3F18B749">
            <wp:extent cx="3914775" cy="46291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3914775" cy="4629150"/>
                    </a:xfrm>
                    <a:prstGeom prst="rect">
                      <a:avLst/>
                    </a:prstGeom>
                  </pic:spPr>
                </pic:pic>
              </a:graphicData>
            </a:graphic>
          </wp:inline>
        </w:drawing>
      </w:r>
    </w:p>
    <w:p w14:paraId="4AC4FE2F" w14:textId="77777777" w:rsidR="00001C93" w:rsidRPr="00AF6BC4" w:rsidRDefault="00001C93" w:rsidP="00001C93">
      <w:pPr>
        <w:pStyle w:val="BodyText"/>
        <w:tabs>
          <w:tab w:val="left" w:pos="1848"/>
        </w:tabs>
        <w:rPr>
          <w:i w:val="0"/>
          <w:iCs/>
          <w:sz w:val="24"/>
          <w:szCs w:val="24"/>
        </w:rPr>
        <w:sectPr w:rsidR="00001C93" w:rsidRPr="00AF6BC4" w:rsidSect="00DB3965">
          <w:headerReference w:type="default" r:id="rId45"/>
          <w:footerReference w:type="even" r:id="rId46"/>
          <w:footerReference w:type="default" r:id="rId47"/>
          <w:endnotePr>
            <w:numFmt w:val="decimal"/>
          </w:endnotePr>
          <w:pgSz w:w="11906" w:h="16838" w:code="9"/>
          <w:pgMar w:top="1440" w:right="1440" w:bottom="1440" w:left="1440" w:header="720" w:footer="720" w:gutter="0"/>
          <w:cols w:space="720"/>
        </w:sectPr>
      </w:pPr>
    </w:p>
    <w:p w14:paraId="0A804179" w14:textId="77777777" w:rsidR="00EC49B8" w:rsidRPr="00AF6BC4" w:rsidRDefault="00EC49B8" w:rsidP="00EC49B8">
      <w:pPr>
        <w:keepLines/>
        <w:spacing w:line="360" w:lineRule="auto"/>
        <w:rPr>
          <w:b/>
          <w:i/>
          <w:iCs/>
          <w:szCs w:val="22"/>
        </w:rPr>
      </w:pPr>
      <w:r w:rsidRPr="00AF6BC4">
        <w:rPr>
          <w:b/>
          <w:sz w:val="28"/>
          <w:szCs w:val="28"/>
        </w:rPr>
        <w:lastRenderedPageBreak/>
        <w:t>Service User / Carer Feedback Forms</w:t>
      </w:r>
      <w:r w:rsidRPr="00AF6BC4">
        <w:rPr>
          <w:b/>
          <w:i/>
          <w:iCs/>
          <w:szCs w:val="22"/>
        </w:rPr>
        <w:t xml:space="preserve"> </w:t>
      </w:r>
    </w:p>
    <w:p w14:paraId="5B726129" w14:textId="507D9151" w:rsidR="00577747" w:rsidRPr="00AF6BC4" w:rsidRDefault="00577747" w:rsidP="00EC49B8">
      <w:pPr>
        <w:keepLines/>
        <w:spacing w:line="360" w:lineRule="auto"/>
        <w:rPr>
          <w:b/>
          <w:i/>
          <w:iCs/>
          <w:szCs w:val="22"/>
        </w:rPr>
      </w:pPr>
      <w:r w:rsidRPr="00AF6BC4">
        <w:rPr>
          <w:b/>
          <w:i/>
          <w:iCs/>
          <w:szCs w:val="22"/>
        </w:rPr>
        <w:t xml:space="preserve">The latest version of this form can be </w:t>
      </w:r>
      <w:hyperlink r:id="rId48" w:history="1">
        <w:r w:rsidRPr="00AF6BC4">
          <w:rPr>
            <w:rStyle w:val="Hyperlink"/>
            <w:b/>
            <w:i/>
            <w:iCs/>
            <w:szCs w:val="22"/>
          </w:rPr>
          <w:t>found here</w:t>
        </w:r>
      </w:hyperlink>
    </w:p>
    <w:p w14:paraId="5B09ED56" w14:textId="77777777" w:rsidR="00EC49B8" w:rsidRPr="00AF6BC4" w:rsidRDefault="00EC49B8" w:rsidP="00EC49B8">
      <w:pPr>
        <w:rPr>
          <w:sz w:val="22"/>
          <w:szCs w:val="22"/>
        </w:rPr>
      </w:pPr>
    </w:p>
    <w:p w14:paraId="5812E170" w14:textId="77777777" w:rsidR="00577747" w:rsidRPr="00AF6BC4" w:rsidRDefault="00577747" w:rsidP="00001C93">
      <w:pPr>
        <w:rPr>
          <w:sz w:val="22"/>
          <w:szCs w:val="22"/>
        </w:rPr>
      </w:pPr>
    </w:p>
    <w:p w14:paraId="0050D24E" w14:textId="77777777" w:rsidR="00001C93" w:rsidRPr="00AF6BC4" w:rsidRDefault="00001C93" w:rsidP="00001C93">
      <w:pPr>
        <w:rPr>
          <w:b/>
          <w:sz w:val="28"/>
          <w:szCs w:val="28"/>
          <w:u w:val="single"/>
        </w:rPr>
      </w:pPr>
      <w:r w:rsidRPr="00AF6BC4">
        <w:rPr>
          <w:b/>
          <w:sz w:val="28"/>
          <w:szCs w:val="28"/>
          <w:u w:val="single"/>
        </w:rPr>
        <w:t>Assignment Information</w:t>
      </w:r>
    </w:p>
    <w:p w14:paraId="278AFD40" w14:textId="77777777" w:rsidR="006800AB" w:rsidRPr="00AF6BC4" w:rsidRDefault="006800AB" w:rsidP="00001C93">
      <w:pPr>
        <w:rPr>
          <w:b/>
          <w:sz w:val="28"/>
          <w:szCs w:val="28"/>
          <w:u w:val="single"/>
        </w:rPr>
      </w:pPr>
    </w:p>
    <w:p w14:paraId="61E44085" w14:textId="77777777" w:rsidR="006800AB" w:rsidRPr="00AF6BC4" w:rsidRDefault="001F14AB" w:rsidP="00001C93">
      <w:pPr>
        <w:rPr>
          <w:b/>
          <w:sz w:val="28"/>
          <w:szCs w:val="28"/>
          <w:u w:val="single"/>
        </w:rPr>
      </w:pPr>
      <w:hyperlink w:anchor="_Essay_Brief" w:history="1">
        <w:r w:rsidR="006800AB" w:rsidRPr="00AF6BC4">
          <w:rPr>
            <w:rStyle w:val="Hyperlink"/>
            <w:b/>
            <w:sz w:val="28"/>
            <w:szCs w:val="28"/>
          </w:rPr>
          <w:t>See Essay Brief</w:t>
        </w:r>
      </w:hyperlink>
    </w:p>
    <w:p w14:paraId="29DB5971" w14:textId="77777777" w:rsidR="00001C93" w:rsidRPr="00AF6BC4" w:rsidRDefault="00001C93" w:rsidP="00CE0E69">
      <w:pPr>
        <w:rPr>
          <w:b/>
          <w:sz w:val="22"/>
          <w:szCs w:val="22"/>
        </w:rPr>
      </w:pPr>
    </w:p>
    <w:p w14:paraId="70F35735" w14:textId="77777777" w:rsidR="00001C93" w:rsidRPr="00AF6BC4" w:rsidRDefault="00001C93" w:rsidP="00CE0E69">
      <w:pPr>
        <w:rPr>
          <w:b/>
          <w:sz w:val="22"/>
          <w:szCs w:val="22"/>
        </w:rPr>
      </w:pPr>
    </w:p>
    <w:p w14:paraId="450B4D9F" w14:textId="77777777" w:rsidR="00001C93" w:rsidRPr="00AF6BC4" w:rsidRDefault="00001C93" w:rsidP="007872D8">
      <w:pPr>
        <w:pStyle w:val="Heading1"/>
      </w:pPr>
      <w:bookmarkStart w:id="65" w:name="_Toc50720922"/>
      <w:bookmarkStart w:id="66" w:name="_Toc50720949"/>
      <w:bookmarkStart w:id="67" w:name="_Toc50721059"/>
      <w:bookmarkStart w:id="68" w:name="_Toc50722293"/>
      <w:r w:rsidRPr="00AF6BC4">
        <w:t>Documents</w:t>
      </w:r>
      <w:bookmarkEnd w:id="65"/>
      <w:bookmarkEnd w:id="66"/>
      <w:bookmarkEnd w:id="67"/>
      <w:bookmarkEnd w:id="68"/>
    </w:p>
    <w:p w14:paraId="5D255343" w14:textId="77777777" w:rsidR="00001C93" w:rsidRPr="00AF6BC4" w:rsidRDefault="00001C93" w:rsidP="00001C93">
      <w:pPr>
        <w:rPr>
          <w:b/>
          <w:sz w:val="22"/>
          <w:szCs w:val="22"/>
          <w:u w:val="single"/>
        </w:rPr>
      </w:pPr>
    </w:p>
    <w:p w14:paraId="5494FDA2" w14:textId="77777777" w:rsidR="00491E5B" w:rsidRPr="00AF6BC4" w:rsidRDefault="00491E5B" w:rsidP="00491E5B">
      <w:pPr>
        <w:keepNext/>
        <w:widowControl w:val="0"/>
        <w:numPr>
          <w:ilvl w:val="1"/>
          <w:numId w:val="0"/>
        </w:numPr>
        <w:tabs>
          <w:tab w:val="left" w:pos="-720"/>
        </w:tabs>
        <w:suppressAutoHyphens/>
        <w:spacing w:after="120"/>
        <w:ind w:left="576" w:hanging="576"/>
        <w:outlineLvl w:val="1"/>
        <w:rPr>
          <w:b/>
          <w:lang w:val="x-none" w:eastAsia="en-GB"/>
        </w:rPr>
      </w:pPr>
      <w:bookmarkStart w:id="69" w:name="_Toc496005093"/>
      <w:bookmarkStart w:id="70" w:name="_Toc496006015"/>
      <w:bookmarkStart w:id="71" w:name="_Toc536180583"/>
      <w:bookmarkStart w:id="72" w:name="_Toc50720923"/>
      <w:bookmarkStart w:id="73" w:name="_Toc50720950"/>
      <w:bookmarkStart w:id="74" w:name="_Toc50721060"/>
      <w:bookmarkStart w:id="75" w:name="_Toc50722294"/>
      <w:r w:rsidRPr="00AF6BC4">
        <w:rPr>
          <w:rStyle w:val="Heading2Char"/>
        </w:rPr>
        <w:t>Placement Learning Agreement (PLA</w:t>
      </w:r>
      <w:r w:rsidRPr="00AF6BC4">
        <w:rPr>
          <w:b/>
          <w:lang w:val="x-none" w:eastAsia="en-GB"/>
        </w:rPr>
        <w:t>)</w:t>
      </w:r>
      <w:bookmarkEnd w:id="69"/>
      <w:bookmarkEnd w:id="70"/>
      <w:bookmarkEnd w:id="71"/>
      <w:bookmarkEnd w:id="72"/>
      <w:bookmarkEnd w:id="73"/>
      <w:bookmarkEnd w:id="74"/>
      <w:bookmarkEnd w:id="75"/>
    </w:p>
    <w:p w14:paraId="00C1B4EC" w14:textId="77777777" w:rsidR="006800AB" w:rsidRPr="00AF6BC4" w:rsidRDefault="006800AB" w:rsidP="00491E5B">
      <w:pPr>
        <w:keepNext/>
        <w:widowControl w:val="0"/>
        <w:numPr>
          <w:ilvl w:val="1"/>
          <w:numId w:val="0"/>
        </w:numPr>
        <w:tabs>
          <w:tab w:val="left" w:pos="-720"/>
        </w:tabs>
        <w:suppressAutoHyphens/>
        <w:spacing w:after="120"/>
        <w:ind w:left="576" w:hanging="576"/>
        <w:outlineLvl w:val="1"/>
        <w:rPr>
          <w:b/>
          <w:lang w:eastAsia="en-GB"/>
        </w:rPr>
      </w:pPr>
      <w:bookmarkStart w:id="76" w:name="_Toc50720924"/>
      <w:bookmarkStart w:id="77" w:name="_Toc50720951"/>
      <w:bookmarkStart w:id="78" w:name="_Toc50721061"/>
      <w:bookmarkStart w:id="79" w:name="_Toc50722295"/>
      <w:r w:rsidRPr="00AF6BC4">
        <w:rPr>
          <w:b/>
          <w:lang w:eastAsia="en-GB"/>
        </w:rPr>
        <w:t xml:space="preserve">For the latest PLA </w:t>
      </w:r>
      <w:hyperlink r:id="rId49" w:history="1">
        <w:r w:rsidRPr="00AF6BC4">
          <w:rPr>
            <w:rStyle w:val="Hyperlink"/>
            <w:b/>
            <w:lang w:eastAsia="en-GB"/>
          </w:rPr>
          <w:t>visit here</w:t>
        </w:r>
        <w:bookmarkEnd w:id="76"/>
        <w:bookmarkEnd w:id="77"/>
        <w:bookmarkEnd w:id="78"/>
        <w:bookmarkEnd w:id="79"/>
      </w:hyperlink>
    </w:p>
    <w:p w14:paraId="552C276D" w14:textId="77777777" w:rsidR="00491E5B" w:rsidRPr="00AF6BC4" w:rsidRDefault="00491E5B" w:rsidP="00491E5B">
      <w:pPr>
        <w:rPr>
          <w:lang w:eastAsia="en-GB"/>
        </w:rPr>
      </w:pPr>
    </w:p>
    <w:p w14:paraId="1B8AA75E" w14:textId="77777777" w:rsidR="00F26592" w:rsidRPr="00AF6BC4" w:rsidRDefault="00F26592" w:rsidP="007872D8">
      <w:pPr>
        <w:pStyle w:val="Heading2"/>
      </w:pPr>
      <w:bookmarkStart w:id="80" w:name="_Toc496005095"/>
      <w:bookmarkStart w:id="81" w:name="_Toc496006017"/>
      <w:bookmarkStart w:id="82" w:name="_Toc521333010"/>
      <w:bookmarkStart w:id="83" w:name="_Toc17274001"/>
      <w:bookmarkStart w:id="84" w:name="_Toc50720925"/>
      <w:bookmarkStart w:id="85" w:name="_Toc50720952"/>
      <w:bookmarkStart w:id="86" w:name="_Toc50721062"/>
      <w:bookmarkStart w:id="87" w:name="_Toc50722296"/>
      <w:r w:rsidRPr="00AF6BC4">
        <w:t xml:space="preserve">Interim Report </w:t>
      </w:r>
      <w:bookmarkEnd w:id="80"/>
      <w:bookmarkEnd w:id="81"/>
      <w:bookmarkEnd w:id="82"/>
      <w:bookmarkEnd w:id="83"/>
      <w:r w:rsidR="006800AB" w:rsidRPr="00AF6BC4">
        <w:t>Form</w:t>
      </w:r>
      <w:bookmarkEnd w:id="84"/>
      <w:bookmarkEnd w:id="85"/>
      <w:bookmarkEnd w:id="86"/>
      <w:bookmarkEnd w:id="87"/>
    </w:p>
    <w:p w14:paraId="157398AF" w14:textId="77777777" w:rsidR="006800AB" w:rsidRPr="00AF6BC4" w:rsidRDefault="006800AB" w:rsidP="006800AB">
      <w:pPr>
        <w:keepNext/>
        <w:widowControl w:val="0"/>
        <w:numPr>
          <w:ilvl w:val="1"/>
          <w:numId w:val="0"/>
        </w:numPr>
        <w:tabs>
          <w:tab w:val="left" w:pos="-720"/>
        </w:tabs>
        <w:suppressAutoHyphens/>
        <w:spacing w:after="120"/>
        <w:ind w:left="576" w:hanging="576"/>
        <w:outlineLvl w:val="1"/>
        <w:rPr>
          <w:b/>
          <w:lang w:eastAsia="en-GB"/>
        </w:rPr>
      </w:pPr>
      <w:bookmarkStart w:id="88" w:name="_Toc50720926"/>
      <w:bookmarkStart w:id="89" w:name="_Toc50720953"/>
      <w:bookmarkStart w:id="90" w:name="_Toc50721063"/>
      <w:bookmarkStart w:id="91" w:name="_Toc50722297"/>
      <w:r w:rsidRPr="00AF6BC4">
        <w:rPr>
          <w:b/>
          <w:lang w:eastAsia="en-GB"/>
        </w:rPr>
        <w:t xml:space="preserve">For the latest Interim Report Form </w:t>
      </w:r>
      <w:hyperlink r:id="rId50" w:history="1">
        <w:r w:rsidRPr="00AF6BC4">
          <w:rPr>
            <w:rStyle w:val="Hyperlink"/>
            <w:b/>
            <w:lang w:eastAsia="en-GB"/>
          </w:rPr>
          <w:t>visit here</w:t>
        </w:r>
        <w:bookmarkEnd w:id="88"/>
        <w:bookmarkEnd w:id="89"/>
        <w:bookmarkEnd w:id="90"/>
        <w:bookmarkEnd w:id="91"/>
      </w:hyperlink>
    </w:p>
    <w:p w14:paraId="1F8AFB83" w14:textId="77777777" w:rsidR="006800AB" w:rsidRPr="00AF6BC4" w:rsidRDefault="006800AB" w:rsidP="00D42A14">
      <w:pPr>
        <w:spacing w:after="120"/>
      </w:pPr>
    </w:p>
    <w:p w14:paraId="68342FE7" w14:textId="77777777" w:rsidR="00F26592" w:rsidRPr="00AF6BC4" w:rsidRDefault="00F26592" w:rsidP="00F26592">
      <w:pPr>
        <w:rPr>
          <w:b/>
        </w:rPr>
      </w:pPr>
    </w:p>
    <w:p w14:paraId="054DDD77" w14:textId="77777777" w:rsidR="00153A2C" w:rsidRPr="00AF6BC4" w:rsidRDefault="00153A2C" w:rsidP="007872D8">
      <w:pPr>
        <w:pStyle w:val="Heading2"/>
      </w:pPr>
      <w:bookmarkStart w:id="92" w:name="_Toc50720927"/>
      <w:bookmarkStart w:id="93" w:name="_Toc50720954"/>
      <w:bookmarkStart w:id="94" w:name="_Toc50721064"/>
      <w:bookmarkStart w:id="95" w:name="_Toc50722298"/>
      <w:bookmarkStart w:id="96" w:name="_Toc496005097"/>
      <w:bookmarkStart w:id="97" w:name="_Toc496006019"/>
      <w:bookmarkStart w:id="98" w:name="_Toc499115529"/>
      <w:r w:rsidRPr="00AF6BC4">
        <w:t>Final Report</w:t>
      </w:r>
      <w:bookmarkEnd w:id="92"/>
      <w:bookmarkEnd w:id="93"/>
      <w:bookmarkEnd w:id="94"/>
      <w:bookmarkEnd w:id="95"/>
    </w:p>
    <w:p w14:paraId="0B3B2451" w14:textId="77777777" w:rsidR="006800AB" w:rsidRPr="00AF6BC4" w:rsidRDefault="006800AB" w:rsidP="006800AB">
      <w:pPr>
        <w:keepNext/>
        <w:widowControl w:val="0"/>
        <w:numPr>
          <w:ilvl w:val="1"/>
          <w:numId w:val="0"/>
        </w:numPr>
        <w:tabs>
          <w:tab w:val="left" w:pos="-720"/>
        </w:tabs>
        <w:suppressAutoHyphens/>
        <w:spacing w:after="120"/>
        <w:ind w:left="576" w:hanging="576"/>
        <w:outlineLvl w:val="1"/>
        <w:rPr>
          <w:b/>
          <w:lang w:eastAsia="en-GB"/>
        </w:rPr>
      </w:pPr>
      <w:bookmarkStart w:id="99" w:name="_Toc50720928"/>
      <w:bookmarkStart w:id="100" w:name="_Toc50720955"/>
      <w:bookmarkStart w:id="101" w:name="_Toc50721065"/>
      <w:bookmarkStart w:id="102" w:name="_Toc50722299"/>
      <w:r w:rsidRPr="00AF6BC4">
        <w:rPr>
          <w:b/>
          <w:lang w:eastAsia="en-GB"/>
        </w:rPr>
        <w:t xml:space="preserve">For the latest Final report form </w:t>
      </w:r>
      <w:hyperlink r:id="rId51" w:history="1">
        <w:r w:rsidRPr="00AF6BC4">
          <w:rPr>
            <w:rStyle w:val="Hyperlink"/>
            <w:b/>
            <w:lang w:eastAsia="en-GB"/>
          </w:rPr>
          <w:t>visit here</w:t>
        </w:r>
        <w:bookmarkEnd w:id="99"/>
        <w:bookmarkEnd w:id="100"/>
        <w:bookmarkEnd w:id="101"/>
        <w:bookmarkEnd w:id="102"/>
      </w:hyperlink>
    </w:p>
    <w:p w14:paraId="40776332" w14:textId="77777777" w:rsidR="006800AB" w:rsidRPr="00AF6BC4" w:rsidRDefault="006800AB" w:rsidP="006800AB">
      <w:pPr>
        <w:keepNext/>
        <w:widowControl w:val="0"/>
        <w:numPr>
          <w:ilvl w:val="1"/>
          <w:numId w:val="0"/>
        </w:numPr>
        <w:tabs>
          <w:tab w:val="left" w:pos="-720"/>
        </w:tabs>
        <w:suppressAutoHyphens/>
        <w:spacing w:after="120"/>
        <w:ind w:left="576" w:hanging="576"/>
        <w:outlineLvl w:val="1"/>
        <w:rPr>
          <w:b/>
          <w:lang w:eastAsia="en-GB"/>
        </w:rPr>
      </w:pPr>
    </w:p>
    <w:p w14:paraId="4EBC748D" w14:textId="77777777" w:rsidR="006800AB" w:rsidRPr="00AF6BC4" w:rsidRDefault="006800AB" w:rsidP="006800AB">
      <w:pPr>
        <w:pStyle w:val="Heading2"/>
      </w:pPr>
      <w:bookmarkStart w:id="103" w:name="_Toc50720929"/>
      <w:bookmarkStart w:id="104" w:name="_Toc50720956"/>
      <w:bookmarkStart w:id="105" w:name="_Toc50721066"/>
      <w:bookmarkStart w:id="106" w:name="_Toc50722300"/>
      <w:r w:rsidRPr="00AF6BC4">
        <w:t>Action Plan</w:t>
      </w:r>
      <w:bookmarkEnd w:id="103"/>
      <w:bookmarkEnd w:id="104"/>
      <w:bookmarkEnd w:id="105"/>
      <w:bookmarkEnd w:id="106"/>
    </w:p>
    <w:p w14:paraId="063A0965" w14:textId="77777777" w:rsidR="006800AB" w:rsidRPr="00AF6BC4" w:rsidRDefault="006800AB" w:rsidP="006800AB">
      <w:pPr>
        <w:keepNext/>
        <w:widowControl w:val="0"/>
        <w:numPr>
          <w:ilvl w:val="1"/>
          <w:numId w:val="0"/>
        </w:numPr>
        <w:tabs>
          <w:tab w:val="left" w:pos="-720"/>
        </w:tabs>
        <w:suppressAutoHyphens/>
        <w:spacing w:after="120"/>
        <w:ind w:left="576" w:hanging="576"/>
        <w:outlineLvl w:val="1"/>
        <w:rPr>
          <w:b/>
          <w:lang w:eastAsia="en-GB"/>
        </w:rPr>
      </w:pPr>
      <w:bookmarkStart w:id="107" w:name="_Toc50720930"/>
      <w:bookmarkStart w:id="108" w:name="_Toc50720957"/>
      <w:bookmarkStart w:id="109" w:name="_Toc50721067"/>
      <w:bookmarkStart w:id="110" w:name="_Toc50722301"/>
      <w:r w:rsidRPr="00AF6BC4">
        <w:rPr>
          <w:b/>
          <w:lang w:eastAsia="en-GB"/>
        </w:rPr>
        <w:t xml:space="preserve">For the latest Action Plan Form </w:t>
      </w:r>
      <w:hyperlink r:id="rId52" w:history="1">
        <w:r w:rsidRPr="00AF6BC4">
          <w:rPr>
            <w:rStyle w:val="Hyperlink"/>
            <w:b/>
            <w:lang w:eastAsia="en-GB"/>
          </w:rPr>
          <w:t>visit here</w:t>
        </w:r>
        <w:bookmarkEnd w:id="107"/>
        <w:bookmarkEnd w:id="108"/>
        <w:bookmarkEnd w:id="109"/>
        <w:bookmarkEnd w:id="110"/>
      </w:hyperlink>
    </w:p>
    <w:p w14:paraId="107E9FD5" w14:textId="77777777" w:rsidR="006800AB" w:rsidRPr="00AF6BC4" w:rsidRDefault="006800AB" w:rsidP="006800AB">
      <w:pPr>
        <w:keepNext/>
        <w:widowControl w:val="0"/>
        <w:numPr>
          <w:ilvl w:val="1"/>
          <w:numId w:val="0"/>
        </w:numPr>
        <w:tabs>
          <w:tab w:val="left" w:pos="-720"/>
        </w:tabs>
        <w:suppressAutoHyphens/>
        <w:spacing w:after="120"/>
        <w:ind w:left="576" w:hanging="576"/>
        <w:outlineLvl w:val="1"/>
        <w:rPr>
          <w:b/>
          <w:lang w:eastAsia="en-GB"/>
        </w:rPr>
      </w:pPr>
    </w:p>
    <w:p w14:paraId="564A82CB" w14:textId="77777777" w:rsidR="006800AB" w:rsidRPr="00AF6BC4" w:rsidRDefault="006800AB" w:rsidP="006800AB">
      <w:pPr>
        <w:rPr>
          <w:lang w:val="x-none" w:eastAsia="en-GB"/>
        </w:rPr>
      </w:pPr>
    </w:p>
    <w:p w14:paraId="5E77F7AF" w14:textId="77777777" w:rsidR="00001C93" w:rsidRPr="00AF6BC4" w:rsidRDefault="00001C93" w:rsidP="00551465">
      <w:pPr>
        <w:pStyle w:val="Heading2"/>
      </w:pPr>
      <w:bookmarkStart w:id="111" w:name="_Toc50720931"/>
      <w:bookmarkStart w:id="112" w:name="_Toc50720958"/>
      <w:bookmarkStart w:id="113" w:name="_Toc50721068"/>
      <w:bookmarkStart w:id="114" w:name="_Toc50722302"/>
      <w:bookmarkEnd w:id="96"/>
      <w:bookmarkEnd w:id="97"/>
      <w:bookmarkEnd w:id="98"/>
      <w:r w:rsidRPr="00AF6BC4">
        <w:t>Guidance Notes for Direct Observations</w:t>
      </w:r>
      <w:r w:rsidR="00551465" w:rsidRPr="00AF6BC4">
        <w:t xml:space="preserve"> and Observation form</w:t>
      </w:r>
      <w:bookmarkEnd w:id="111"/>
      <w:bookmarkEnd w:id="112"/>
      <w:bookmarkEnd w:id="113"/>
      <w:bookmarkEnd w:id="114"/>
    </w:p>
    <w:p w14:paraId="710E473C" w14:textId="77777777" w:rsidR="00551465" w:rsidRPr="00AF6BC4" w:rsidRDefault="00551465" w:rsidP="00551465">
      <w:pPr>
        <w:keepNext/>
        <w:widowControl w:val="0"/>
        <w:numPr>
          <w:ilvl w:val="1"/>
          <w:numId w:val="0"/>
        </w:numPr>
        <w:tabs>
          <w:tab w:val="left" w:pos="-720"/>
        </w:tabs>
        <w:suppressAutoHyphens/>
        <w:spacing w:after="120"/>
        <w:ind w:left="576" w:hanging="576"/>
        <w:outlineLvl w:val="1"/>
        <w:rPr>
          <w:b/>
          <w:lang w:eastAsia="en-GB"/>
        </w:rPr>
      </w:pPr>
      <w:bookmarkStart w:id="115" w:name="_Toc50720932"/>
      <w:bookmarkStart w:id="116" w:name="_Toc50720959"/>
      <w:bookmarkStart w:id="117" w:name="_Toc50721069"/>
      <w:bookmarkStart w:id="118" w:name="_Toc50722303"/>
      <w:r w:rsidRPr="00AF6BC4">
        <w:rPr>
          <w:b/>
          <w:lang w:eastAsia="en-GB"/>
        </w:rPr>
        <w:t xml:space="preserve">For the latest guidance and form </w:t>
      </w:r>
      <w:hyperlink r:id="rId53" w:history="1">
        <w:r w:rsidRPr="00AF6BC4">
          <w:rPr>
            <w:rStyle w:val="Hyperlink"/>
            <w:b/>
            <w:lang w:eastAsia="en-GB"/>
          </w:rPr>
          <w:t>visit here</w:t>
        </w:r>
        <w:bookmarkEnd w:id="115"/>
        <w:bookmarkEnd w:id="116"/>
        <w:bookmarkEnd w:id="117"/>
        <w:bookmarkEnd w:id="118"/>
      </w:hyperlink>
    </w:p>
    <w:p w14:paraId="3CE28D4A" w14:textId="77777777" w:rsidR="00551465" w:rsidRPr="00AF6BC4" w:rsidRDefault="00551465" w:rsidP="00551465">
      <w:pPr>
        <w:rPr>
          <w:lang w:eastAsia="en-GB"/>
        </w:rPr>
      </w:pPr>
    </w:p>
    <w:p w14:paraId="03E60B2D" w14:textId="77777777" w:rsidR="00001C93" w:rsidRPr="00AF6BC4" w:rsidRDefault="00001C93" w:rsidP="00001C93">
      <w:pPr>
        <w:jc w:val="both"/>
        <w:rPr>
          <w:sz w:val="22"/>
          <w:szCs w:val="22"/>
        </w:rPr>
      </w:pPr>
    </w:p>
    <w:p w14:paraId="41A1092D" w14:textId="77777777" w:rsidR="00096FA7" w:rsidRPr="00AF6BC4" w:rsidRDefault="00096FA7" w:rsidP="00096FA7">
      <w:pPr>
        <w:rPr>
          <w:lang w:eastAsia="en-GB"/>
        </w:rPr>
      </w:pPr>
    </w:p>
    <w:p w14:paraId="74599EE5" w14:textId="5F0E3411" w:rsidR="00D42A14" w:rsidRPr="00AF6BC4" w:rsidRDefault="00096FA7" w:rsidP="00577747">
      <w:pPr>
        <w:pStyle w:val="Heading1"/>
        <w:rPr>
          <w:color w:val="4472C4"/>
          <w:u w:val="single"/>
        </w:rPr>
      </w:pPr>
      <w:r w:rsidRPr="00AF6BC4">
        <w:br w:type="page"/>
      </w:r>
      <w:hyperlink r:id="rId54" w:history="1">
        <w:bookmarkStart w:id="119" w:name="_Toc50722304"/>
        <w:bookmarkStart w:id="120" w:name="_Toc50721070"/>
        <w:bookmarkStart w:id="121" w:name="_Toc50720960"/>
        <w:bookmarkStart w:id="122" w:name="_Toc50720933"/>
        <w:r w:rsidR="00577747" w:rsidRPr="00AF6BC4">
          <w:rPr>
            <w:rStyle w:val="Hyperlink"/>
            <w:color w:val="4472C4"/>
          </w:rPr>
          <w:t>Transition to ADULTS ASYE</w:t>
        </w:r>
        <w:bookmarkEnd w:id="119"/>
        <w:bookmarkEnd w:id="120"/>
        <w:bookmarkEnd w:id="121"/>
        <w:bookmarkEnd w:id="122"/>
      </w:hyperlink>
      <w:r w:rsidR="00577747" w:rsidRPr="00AF6BC4">
        <w:rPr>
          <w:color w:val="4472C4"/>
          <w:u w:val="single"/>
        </w:rPr>
        <w:t xml:space="preserve"> </w:t>
      </w:r>
    </w:p>
    <w:p w14:paraId="03CC5A65" w14:textId="77777777" w:rsidR="00577747" w:rsidRPr="00AF6BC4" w:rsidRDefault="00577747" w:rsidP="00577747">
      <w:pPr>
        <w:rPr>
          <w:lang w:val="x-none" w:eastAsia="x-none"/>
        </w:rPr>
      </w:pPr>
    </w:p>
    <w:bookmarkStart w:id="123" w:name="_Transition_to_CHILDREN’S"/>
    <w:bookmarkEnd w:id="123"/>
    <w:p w14:paraId="178D823D" w14:textId="16E5F284" w:rsidR="00577747" w:rsidRPr="00AF6BC4" w:rsidRDefault="00577747" w:rsidP="00577747">
      <w:pPr>
        <w:pStyle w:val="Heading1"/>
        <w:rPr>
          <w:color w:val="4472C4"/>
          <w:u w:val="single"/>
        </w:rPr>
      </w:pPr>
      <w:r w:rsidRPr="00AF6BC4">
        <w:rPr>
          <w:color w:val="4472C4"/>
          <w:u w:val="single"/>
        </w:rPr>
        <w:fldChar w:fldCharType="begin"/>
      </w:r>
      <w:r w:rsidR="00E95A3F">
        <w:rPr>
          <w:color w:val="4472C4"/>
          <w:u w:val="single"/>
        </w:rPr>
        <w:instrText>HYPERLINK "https://leeds365-my.sharepoint.com/:w:/g/personal/hcsabo_leeds_ac_uk/EXCE39mPo0BFmPan81mBLS8BgRah8YxczT4c_yalWH3GRQ?e=76ocRz"</w:instrText>
      </w:r>
      <w:r w:rsidRPr="00AF6BC4">
        <w:rPr>
          <w:color w:val="4472C4"/>
          <w:u w:val="single"/>
        </w:rPr>
      </w:r>
      <w:r w:rsidRPr="00AF6BC4">
        <w:rPr>
          <w:color w:val="4472C4"/>
          <w:u w:val="single"/>
        </w:rPr>
        <w:fldChar w:fldCharType="separate"/>
      </w:r>
      <w:bookmarkStart w:id="124" w:name="_Toc50722305"/>
      <w:bookmarkStart w:id="125" w:name="_Toc50721071"/>
      <w:bookmarkStart w:id="126" w:name="_Toc50720961"/>
      <w:bookmarkStart w:id="127" w:name="_Toc50720934"/>
      <w:r w:rsidRPr="00AF6BC4">
        <w:rPr>
          <w:color w:val="4472C4"/>
          <w:u w:val="single"/>
        </w:rPr>
        <w:t>Transition to CHILDREN’S ASYE</w:t>
      </w:r>
      <w:bookmarkEnd w:id="124"/>
      <w:bookmarkEnd w:id="125"/>
      <w:bookmarkEnd w:id="126"/>
      <w:bookmarkEnd w:id="127"/>
      <w:r w:rsidRPr="00AF6BC4">
        <w:rPr>
          <w:color w:val="4472C4"/>
          <w:u w:val="single"/>
        </w:rPr>
        <w:fldChar w:fldCharType="end"/>
      </w:r>
    </w:p>
    <w:p w14:paraId="63ACB6A2" w14:textId="77777777" w:rsidR="00577747" w:rsidRPr="00AF6BC4" w:rsidRDefault="00577747" w:rsidP="00577747">
      <w:pPr>
        <w:rPr>
          <w:lang w:eastAsia="en-GB"/>
        </w:rPr>
      </w:pPr>
    </w:p>
    <w:p w14:paraId="74F787DF" w14:textId="77777777" w:rsidR="00D42A14" w:rsidRPr="00AF6BC4" w:rsidRDefault="00577747" w:rsidP="00577747">
      <w:pPr>
        <w:autoSpaceDE w:val="0"/>
        <w:autoSpaceDN w:val="0"/>
        <w:adjustRightInd w:val="0"/>
        <w:rPr>
          <w:sz w:val="22"/>
          <w:szCs w:val="28"/>
        </w:rPr>
      </w:pPr>
      <w:r w:rsidRPr="00AF6BC4">
        <w:rPr>
          <w:bCs/>
          <w:sz w:val="22"/>
          <w:lang w:eastAsia="en-GB"/>
        </w:rPr>
        <w:t>Please complete the above self-evaluation of your practice experience towards the end of your final placement based on the Knowledge and Skills Statements (KSS).  It would be helpful to discuss this with your PE and to refer to your Final Placement Report.  Please take this completed form to your first supervision when you commence your employment as a NQSW.</w:t>
      </w:r>
      <w:r w:rsidRPr="00AF6BC4">
        <w:rPr>
          <w:sz w:val="22"/>
          <w:szCs w:val="28"/>
        </w:rPr>
        <w:t xml:space="preserve"> </w:t>
      </w:r>
    </w:p>
    <w:p w14:paraId="2C8D472F" w14:textId="77777777" w:rsidR="00D42A14" w:rsidRPr="00AF6BC4" w:rsidRDefault="00D42A14" w:rsidP="00D42A14">
      <w:pPr>
        <w:rPr>
          <w:sz w:val="22"/>
          <w:szCs w:val="28"/>
        </w:rPr>
      </w:pPr>
      <w:r w:rsidRPr="00AF6BC4">
        <w:rPr>
          <w:sz w:val="22"/>
          <w:szCs w:val="28"/>
        </w:rPr>
        <w:br w:type="page"/>
      </w:r>
    </w:p>
    <w:p w14:paraId="2A5518E0" w14:textId="77777777" w:rsidR="00C632BC" w:rsidRPr="00AF6BC4" w:rsidRDefault="00C632BC" w:rsidP="0014066D">
      <w:pPr>
        <w:pStyle w:val="Heading1"/>
        <w:rPr>
          <w:szCs w:val="22"/>
        </w:rPr>
      </w:pPr>
      <w:bookmarkStart w:id="128" w:name="_Quality_Assurance_of"/>
      <w:bookmarkStart w:id="129" w:name="_Toc50722306"/>
      <w:bookmarkEnd w:id="128"/>
      <w:r w:rsidRPr="00AF6BC4">
        <w:lastRenderedPageBreak/>
        <w:t>Quality Assurance of Practice Learning (QAPL)/Placement Evaluation Forms</w:t>
      </w:r>
      <w:bookmarkEnd w:id="129"/>
    </w:p>
    <w:p w14:paraId="4EE55097" w14:textId="77777777" w:rsidR="00C632BC" w:rsidRPr="00AF6BC4" w:rsidRDefault="00C632BC" w:rsidP="00C632BC">
      <w:pPr>
        <w:jc w:val="both"/>
        <w:rPr>
          <w:b/>
        </w:rPr>
      </w:pPr>
    </w:p>
    <w:p w14:paraId="4FDEEAC6" w14:textId="457C57B9" w:rsidR="00C632BC" w:rsidRPr="00AF6BC4" w:rsidRDefault="00C632BC" w:rsidP="00C632BC">
      <w:pPr>
        <w:jc w:val="both"/>
      </w:pPr>
      <w:r w:rsidRPr="00AF6BC4">
        <w:t xml:space="preserve">We are required by </w:t>
      </w:r>
      <w:r w:rsidR="00F877E4">
        <w:t>Social Work England</w:t>
      </w:r>
      <w:r w:rsidRPr="00AF6BC4">
        <w:t xml:space="preserve"> to gather feedback from Practice Educators, Practice Supervisors, </w:t>
      </w:r>
      <w:proofErr w:type="gramStart"/>
      <w:r w:rsidRPr="00AF6BC4">
        <w:t>Tutors</w:t>
      </w:r>
      <w:proofErr w:type="gramEnd"/>
      <w:r w:rsidRPr="00AF6BC4">
        <w:t xml:space="preserve"> and Students from each practice learning opportunity.  </w:t>
      </w:r>
    </w:p>
    <w:p w14:paraId="68AE7378" w14:textId="77777777" w:rsidR="00C632BC" w:rsidRPr="00AF6BC4" w:rsidRDefault="00C632BC" w:rsidP="00C632BC">
      <w:pPr>
        <w:jc w:val="both"/>
      </w:pPr>
    </w:p>
    <w:p w14:paraId="07C0743A" w14:textId="1D5C1E3A" w:rsidR="00C632BC" w:rsidRDefault="00C632BC" w:rsidP="00C632BC">
      <w:pPr>
        <w:pStyle w:val="xmsonormal"/>
        <w:rPr>
          <w:rFonts w:ascii="Times New Roman" w:hAnsi="Times New Roman"/>
          <w:sz w:val="24"/>
          <w:szCs w:val="24"/>
        </w:rPr>
      </w:pPr>
      <w:r w:rsidRPr="00AF6BC4">
        <w:rPr>
          <w:rFonts w:ascii="Times New Roman" w:hAnsi="Times New Roman"/>
          <w:sz w:val="24"/>
          <w:szCs w:val="24"/>
        </w:rPr>
        <w:t xml:space="preserve">The QAPL / placement evaluation forms are available on the </w:t>
      </w:r>
      <w:hyperlink r:id="rId55" w:history="1">
        <w:r w:rsidR="001F324C" w:rsidRPr="001F324C">
          <w:rPr>
            <w:rStyle w:val="Hyperlink"/>
            <w:rFonts w:ascii="Times New Roman" w:hAnsi="Times New Roman"/>
            <w:sz w:val="24"/>
            <w:szCs w:val="24"/>
          </w:rPr>
          <w:t>placement website</w:t>
        </w:r>
        <w:r w:rsidRPr="001F324C">
          <w:rPr>
            <w:rStyle w:val="Hyperlink"/>
            <w:rFonts w:ascii="Times New Roman" w:hAnsi="Times New Roman"/>
            <w:sz w:val="24"/>
            <w:szCs w:val="24"/>
          </w:rPr>
          <w:t>:</w:t>
        </w:r>
      </w:hyperlink>
    </w:p>
    <w:p w14:paraId="3039D0DB" w14:textId="11AFD767" w:rsidR="001F324C" w:rsidRPr="00AF6BC4" w:rsidRDefault="001F324C" w:rsidP="00C632BC">
      <w:pPr>
        <w:pStyle w:val="xmsonormal"/>
        <w:rPr>
          <w:rFonts w:ascii="Times New Roman" w:hAnsi="Times New Roman"/>
          <w:sz w:val="24"/>
          <w:szCs w:val="24"/>
        </w:rPr>
      </w:pPr>
      <w:r w:rsidRPr="001F324C">
        <w:rPr>
          <w:rFonts w:ascii="Times New Roman" w:hAnsi="Times New Roman"/>
          <w:noProof/>
          <w:sz w:val="24"/>
          <w:szCs w:val="24"/>
        </w:rPr>
        <w:drawing>
          <wp:inline distT="0" distB="0" distL="0" distR="0" wp14:anchorId="21E74025" wp14:editId="45FE36BA">
            <wp:extent cx="5731510" cy="5791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5791200"/>
                    </a:xfrm>
                    <a:prstGeom prst="rect">
                      <a:avLst/>
                    </a:prstGeom>
                  </pic:spPr>
                </pic:pic>
              </a:graphicData>
            </a:graphic>
          </wp:inline>
        </w:drawing>
      </w:r>
    </w:p>
    <w:p w14:paraId="33CE2273" w14:textId="77777777" w:rsidR="00C632BC" w:rsidRPr="00AF6BC4" w:rsidRDefault="00C632BC" w:rsidP="00C632BC">
      <w:pPr>
        <w:pStyle w:val="xmsonormal"/>
        <w:rPr>
          <w:rFonts w:ascii="Times New Roman" w:hAnsi="Times New Roman"/>
          <w:sz w:val="24"/>
          <w:szCs w:val="24"/>
        </w:rPr>
      </w:pPr>
    </w:p>
    <w:p w14:paraId="59CA3B16" w14:textId="77777777" w:rsidR="00C632BC" w:rsidRPr="00AF6BC4" w:rsidRDefault="00C632BC" w:rsidP="00C632BC">
      <w:pPr>
        <w:pStyle w:val="xmsonormal"/>
        <w:rPr>
          <w:rFonts w:ascii="Times New Roman" w:hAnsi="Times New Roman"/>
          <w:sz w:val="24"/>
          <w:szCs w:val="24"/>
        </w:rPr>
      </w:pPr>
    </w:p>
    <w:p w14:paraId="46CCE917" w14:textId="77777777" w:rsidR="00162E05" w:rsidRDefault="00162E05" w:rsidP="00162E05">
      <w:pPr>
        <w:rPr>
          <w:sz w:val="23"/>
          <w:szCs w:val="23"/>
          <w:shd w:val="clear" w:color="auto" w:fill="FFFFFF"/>
        </w:rPr>
      </w:pPr>
    </w:p>
    <w:p w14:paraId="70D96B49" w14:textId="77777777" w:rsidR="00154650" w:rsidRPr="00154650" w:rsidRDefault="00154650" w:rsidP="00C632BC">
      <w:pPr>
        <w:rPr>
          <w:rFonts w:ascii="Arial" w:hAnsi="Arial" w:cs="Arial"/>
          <w:shd w:val="clear" w:color="auto" w:fill="FFFFFF"/>
        </w:rPr>
      </w:pPr>
    </w:p>
    <w:sectPr w:rsidR="00154650" w:rsidRPr="00154650" w:rsidSect="00CC56EF">
      <w:headerReference w:type="first" r:id="rId57"/>
      <w:endnotePr>
        <w:numFmt w:val="decimal"/>
      </w:endnotePr>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64396" w14:textId="77777777" w:rsidR="00B72BA9" w:rsidRDefault="00B72BA9">
      <w:r>
        <w:separator/>
      </w:r>
    </w:p>
  </w:endnote>
  <w:endnote w:type="continuationSeparator" w:id="0">
    <w:p w14:paraId="321EEB92" w14:textId="77777777" w:rsidR="00B72BA9" w:rsidRDefault="00B72BA9">
      <w:r>
        <w:continuationSeparator/>
      </w:r>
    </w:p>
  </w:endnote>
  <w:endnote w:type="continuationNotice" w:id="1">
    <w:p w14:paraId="21A938DA" w14:textId="77777777" w:rsidR="00B72BA9" w:rsidRDefault="00B7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7872D8" w:rsidRDefault="007872D8" w:rsidP="00001C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DFA3C" w14:textId="77777777" w:rsidR="007872D8" w:rsidRDefault="007872D8" w:rsidP="00001C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77777777" w:rsidR="007872D8" w:rsidRDefault="007872D8" w:rsidP="00001C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380AA6F" w14:textId="77777777" w:rsidR="007872D8" w:rsidRDefault="00E74B4B" w:rsidP="00001C93">
    <w:pPr>
      <w:pStyle w:val="LEUNormal"/>
      <w:ind w:right="360"/>
    </w:pPr>
    <w:r>
      <w:rPr>
        <w:noProof/>
        <w:lang w:eastAsia="en-GB"/>
      </w:rPr>
      <mc:AlternateContent>
        <mc:Choice Requires="wps">
          <w:drawing>
            <wp:anchor distT="0" distB="0" distL="114300" distR="114300" simplePos="0" relativeHeight="251658241" behindDoc="0" locked="1" layoutInCell="1" allowOverlap="1" wp14:anchorId="248E34BA" wp14:editId="07777777">
              <wp:simplePos x="0" y="0"/>
              <wp:positionH relativeFrom="page">
                <wp:posOffset>6518275</wp:posOffset>
              </wp:positionH>
              <wp:positionV relativeFrom="page">
                <wp:posOffset>9973310</wp:posOffset>
              </wp:positionV>
              <wp:extent cx="236855" cy="310515"/>
              <wp:effectExtent l="3175" t="635"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A1215" w14:textId="77777777" w:rsidR="007872D8" w:rsidRPr="00091EEB" w:rsidRDefault="007872D8" w:rsidP="00001C9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E34BA" id="_x0000_t202" coordsize="21600,21600" o:spt="202" path="m,l,21600r21600,l21600,xe">
              <v:stroke joinstyle="miter"/>
              <v:path gradientshapeok="t" o:connecttype="rect"/>
            </v:shapetype>
            <v:shape id="_x0000_s1029" type="#_x0000_t202" style="position:absolute;margin-left:513.25pt;margin-top:785.3pt;width:18.65pt;height:24.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" filled="f" stroked="f">
              <v:textbox inset="0,0,0,0">
                <w:txbxContent>
                  <w:p w14:paraId="41DA1215" w14:textId="77777777" w:rsidR="007872D8" w:rsidRPr="00091EEB" w:rsidRDefault="007872D8" w:rsidP="00001C93"/>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3A5F" w14:textId="77777777" w:rsidR="007872D8" w:rsidRDefault="007872D8" w:rsidP="00001C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87B6D4" w14:textId="77777777" w:rsidR="007872D8" w:rsidRDefault="007872D8" w:rsidP="00001C9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BED8" w14:textId="77777777" w:rsidR="007872D8" w:rsidRPr="007A7489" w:rsidRDefault="007872D8" w:rsidP="00001C93">
    <w:pPr>
      <w:pStyle w:val="Footer"/>
      <w:framePr w:wrap="around" w:vAnchor="text" w:hAnchor="margin" w:xAlign="center" w:y="1"/>
      <w:rPr>
        <w:rStyle w:val="PageNumber"/>
        <w:rFonts w:ascii="Arial" w:hAnsi="Arial" w:cs="Arial"/>
      </w:rPr>
    </w:pPr>
    <w:r w:rsidRPr="007A7489">
      <w:rPr>
        <w:rStyle w:val="PageNumber"/>
        <w:rFonts w:ascii="Arial" w:hAnsi="Arial" w:cs="Arial"/>
      </w:rPr>
      <w:fldChar w:fldCharType="begin"/>
    </w:r>
    <w:r w:rsidRPr="007A7489">
      <w:rPr>
        <w:rStyle w:val="PageNumber"/>
        <w:rFonts w:ascii="Arial" w:hAnsi="Arial" w:cs="Arial"/>
      </w:rPr>
      <w:instrText xml:space="preserve">PAGE  </w:instrText>
    </w:r>
    <w:r w:rsidRPr="007A7489">
      <w:rPr>
        <w:rStyle w:val="PageNumber"/>
        <w:rFonts w:ascii="Arial" w:hAnsi="Arial" w:cs="Arial"/>
      </w:rPr>
      <w:fldChar w:fldCharType="separate"/>
    </w:r>
    <w:r>
      <w:rPr>
        <w:rStyle w:val="PageNumber"/>
        <w:rFonts w:ascii="Arial" w:hAnsi="Arial" w:cs="Arial"/>
        <w:noProof/>
      </w:rPr>
      <w:t>89</w:t>
    </w:r>
    <w:r w:rsidRPr="007A7489">
      <w:rPr>
        <w:rStyle w:val="PageNumber"/>
        <w:rFonts w:ascii="Arial" w:hAnsi="Arial" w:cs="Arial"/>
      </w:rPr>
      <w:fldChar w:fldCharType="end"/>
    </w:r>
  </w:p>
  <w:p w14:paraId="3DA529F9" w14:textId="77777777" w:rsidR="007872D8" w:rsidRDefault="007872D8" w:rsidP="00001C9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B415B" w14:textId="77777777" w:rsidR="00B72BA9" w:rsidRDefault="00B72BA9">
      <w:r>
        <w:separator/>
      </w:r>
    </w:p>
  </w:footnote>
  <w:footnote w:type="continuationSeparator" w:id="0">
    <w:p w14:paraId="18A22F81" w14:textId="77777777" w:rsidR="00B72BA9" w:rsidRDefault="00B72BA9">
      <w:r>
        <w:continuationSeparator/>
      </w:r>
    </w:p>
  </w:footnote>
  <w:footnote w:type="continuationNotice" w:id="1">
    <w:p w14:paraId="5B7B0FD6" w14:textId="77777777" w:rsidR="00B72BA9" w:rsidRDefault="00B72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CE96" w14:textId="77777777" w:rsidR="007872D8" w:rsidRDefault="00E74B4B" w:rsidP="00001C93">
    <w:pPr>
      <w:pStyle w:val="LEUNormal"/>
    </w:pPr>
    <w:r>
      <w:rPr>
        <w:noProof/>
        <w:lang w:eastAsia="en-GB"/>
      </w:rPr>
      <mc:AlternateContent>
        <mc:Choice Requires="wps">
          <w:drawing>
            <wp:anchor distT="0" distB="0" distL="114300" distR="114300" simplePos="0" relativeHeight="251658240" behindDoc="0" locked="1" layoutInCell="1" allowOverlap="1" wp14:anchorId="07EA5E24" wp14:editId="07777777">
              <wp:simplePos x="0" y="0"/>
              <wp:positionH relativeFrom="page">
                <wp:posOffset>517525</wp:posOffset>
              </wp:positionH>
              <wp:positionV relativeFrom="page">
                <wp:posOffset>540385</wp:posOffset>
              </wp:positionV>
              <wp:extent cx="6236970" cy="310515"/>
              <wp:effectExtent l="317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37CE" w14:textId="77777777" w:rsidR="007872D8" w:rsidRDefault="007872D8" w:rsidP="00001C93">
                          <w:pPr>
                            <w:pStyle w:val="LEUNorma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A5E24" id="_x0000_t202" coordsize="21600,21600" o:spt="202" path="m,l,21600r21600,l21600,xe">
              <v:stroke joinstyle="miter"/>
              <v:path gradientshapeok="t" o:connecttype="rect"/>
            </v:shapetype>
            <v:shape id="Text Box 1" o:spid="_x0000_s1028" type="#_x0000_t202" style="position:absolute;margin-left:40.75pt;margin-top:42.55pt;width:491.1pt;height:2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" filled="f" stroked="f">
              <v:textbox inset="0,0,0,0">
                <w:txbxContent>
                  <w:p w14:paraId="6CD137CE" w14:textId="77777777" w:rsidR="007872D8" w:rsidRDefault="007872D8" w:rsidP="00001C93">
                    <w:pPr>
                      <w:pStyle w:val="LEUNormal"/>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FF0C" w14:textId="77777777" w:rsidR="007872D8" w:rsidRDefault="00E74B4B" w:rsidP="00001C93">
    <w:pPr>
      <w:pStyle w:val="LEUHeader"/>
    </w:pPr>
    <w:r>
      <w:rPr>
        <w:noProof/>
        <w:lang w:eastAsia="en-GB"/>
      </w:rPr>
      <mc:AlternateContent>
        <mc:Choice Requires="wpg">
          <w:drawing>
            <wp:anchor distT="0" distB="0" distL="114300" distR="114300" simplePos="0" relativeHeight="251658242" behindDoc="0" locked="0" layoutInCell="1" allowOverlap="1" wp14:anchorId="7FF6F96D" wp14:editId="07777777">
              <wp:simplePos x="0" y="0"/>
              <wp:positionH relativeFrom="column">
                <wp:posOffset>-360045</wp:posOffset>
              </wp:positionH>
              <wp:positionV relativeFrom="paragraph">
                <wp:posOffset>-450215</wp:posOffset>
              </wp:positionV>
              <wp:extent cx="7595870" cy="2512695"/>
              <wp:effectExtent l="1905" t="0" r="3175" b="444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5870" cy="2512695"/>
                        <a:chOff x="0" y="0"/>
                        <a:chExt cx="11962" cy="3957"/>
                      </a:xfrm>
                    </wpg:grpSpPr>
                    <wps:wsp>
                      <wps:cNvPr id="2" name="Rectangle 3"/>
                      <wps:cNvSpPr>
                        <a:spLocks noChangeArrowheads="1"/>
                      </wps:cNvSpPr>
                      <wps:spPr bwMode="auto">
                        <a:xfrm>
                          <a:off x="0" y="0"/>
                          <a:ext cx="11962" cy="3957"/>
                        </a:xfrm>
                        <a:prstGeom prst="rect">
                          <a:avLst/>
                        </a:prstGeom>
                        <a:solidFill>
                          <a:srgbClr val="0050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7700" y="2438"/>
                          <a:ext cx="3820"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43FA" w14:textId="77777777" w:rsidR="007872D8" w:rsidRDefault="00E74B4B">
                            <w:r>
                              <w:rPr>
                                <w:noProof/>
                              </w:rPr>
                              <w:drawing>
                                <wp:inline distT="0" distB="0" distL="0" distR="0" wp14:anchorId="6AD5BCBC" wp14:editId="07777777">
                                  <wp:extent cx="2428875" cy="866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66775"/>
                                          </a:xfrm>
                                          <a:prstGeom prst="rect">
                                            <a:avLst/>
                                          </a:prstGeom>
                                          <a:noFill/>
                                          <a:ln>
                                            <a:noFill/>
                                          </a:ln>
                                        </pic:spPr>
                                      </pic:pic>
                                    </a:graphicData>
                                  </a:graphic>
                                </wp:inline>
                              </w:drawing>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FF6F96D" id="Group 5" o:spid="_x0000_s1030" style="position:absolute;margin-left:-28.35pt;margin-top:-35.45pt;width:598.1pt;height:197.85pt;z-index:251658242" coordsize="11962,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">
              <v:rect id="Rectangle 3" o:spid="_x0000_s1031" style="position:absolute;width:1196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" fillcolor="#00502f" stroked="f"/>
              <v:shapetype id="_x0000_t202" coordsize="21600,21600" o:spt="202" path="m,l,21600r21600,l21600,xe">
                <v:stroke joinstyle="miter"/>
                <v:path gradientshapeok="t" o:connecttype="rect"/>
              </v:shapetype>
              <v:shape id="Text Box 4" o:spid="_x0000_s1032" type="#_x0000_t202" style="position:absolute;left:7700;top:2438;width:3820;height:1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162343FA" w14:textId="77777777" w:rsidR="007872D8" w:rsidRDefault="00E74B4B">
                      <w:r>
                        <w:rPr>
                          <w:noProof/>
                        </w:rPr>
                        <w:drawing>
                          <wp:inline distT="0" distB="0" distL="0" distR="0" wp14:anchorId="6AD5BCBC" wp14:editId="07777777">
                            <wp:extent cx="2428875" cy="8667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66775"/>
                                    </a:xfrm>
                                    <a:prstGeom prst="rect">
                                      <a:avLst/>
                                    </a:prstGeom>
                                    <a:noFill/>
                                    <a:ln>
                                      <a:noFill/>
                                    </a:ln>
                                  </pic:spPr>
                                </pic:pic>
                              </a:graphicData>
                            </a:graphic>
                          </wp:inline>
                        </w:drawing>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EF3F" w14:textId="4E0BCB15" w:rsidR="007872D8" w:rsidRPr="0055187F" w:rsidRDefault="00F877E4" w:rsidP="00001C93">
    <w:pPr>
      <w:pStyle w:val="Header"/>
      <w:ind w:right="360"/>
      <w:rPr>
        <w:rFonts w:ascii="Calibri" w:hAnsi="Calibri" w:cs="Arial"/>
        <w:sz w:val="20"/>
        <w:szCs w:val="20"/>
      </w:rPr>
    </w:pPr>
    <w:r>
      <w:rPr>
        <w:rFonts w:ascii="Calibri" w:hAnsi="Calibri"/>
        <w:sz w:val="20"/>
        <w:szCs w:val="20"/>
        <w:lang w:val="en-GB"/>
      </w:rPr>
      <w:t>Placement Handbook 22-23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F28E" w14:textId="77777777" w:rsidR="007872D8" w:rsidRPr="005F1A7C" w:rsidRDefault="007872D8" w:rsidP="00001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01DA25C0"/>
    <w:multiLevelType w:val="hybridMultilevel"/>
    <w:tmpl w:val="C29441D4"/>
    <w:lvl w:ilvl="0" w:tplc="CE4CDB2A">
      <w:start w:val="1"/>
      <w:numFmt w:val="bullet"/>
      <w:lvlText w:val=""/>
      <w:lvlJc w:val="left"/>
      <w:pPr>
        <w:tabs>
          <w:tab w:val="num" w:pos="360"/>
        </w:tabs>
        <w:ind w:left="360" w:hanging="360"/>
      </w:pPr>
      <w:rPr>
        <w:rFonts w:ascii="Symbol" w:hAnsi="Symbol" w:hint="default"/>
      </w:rPr>
    </w:lvl>
    <w:lvl w:ilvl="1" w:tplc="55762378" w:tentative="1">
      <w:start w:val="1"/>
      <w:numFmt w:val="bullet"/>
      <w:lvlText w:val="o"/>
      <w:lvlJc w:val="left"/>
      <w:pPr>
        <w:tabs>
          <w:tab w:val="num" w:pos="1440"/>
        </w:tabs>
        <w:ind w:left="1440" w:hanging="360"/>
      </w:pPr>
      <w:rPr>
        <w:rFonts w:ascii="Courier New" w:hAnsi="Courier New" w:cs="Courier New" w:hint="default"/>
      </w:rPr>
    </w:lvl>
    <w:lvl w:ilvl="2" w:tplc="F8882600" w:tentative="1">
      <w:start w:val="1"/>
      <w:numFmt w:val="bullet"/>
      <w:lvlText w:val=""/>
      <w:lvlJc w:val="left"/>
      <w:pPr>
        <w:tabs>
          <w:tab w:val="num" w:pos="2160"/>
        </w:tabs>
        <w:ind w:left="2160" w:hanging="360"/>
      </w:pPr>
      <w:rPr>
        <w:rFonts w:ascii="Wingdings" w:hAnsi="Wingdings" w:hint="default"/>
      </w:rPr>
    </w:lvl>
    <w:lvl w:ilvl="3" w:tplc="4F444042" w:tentative="1">
      <w:start w:val="1"/>
      <w:numFmt w:val="bullet"/>
      <w:lvlText w:val=""/>
      <w:lvlJc w:val="left"/>
      <w:pPr>
        <w:tabs>
          <w:tab w:val="num" w:pos="2880"/>
        </w:tabs>
        <w:ind w:left="2880" w:hanging="360"/>
      </w:pPr>
      <w:rPr>
        <w:rFonts w:ascii="Symbol" w:hAnsi="Symbol" w:hint="default"/>
      </w:rPr>
    </w:lvl>
    <w:lvl w:ilvl="4" w:tplc="B5E47448" w:tentative="1">
      <w:start w:val="1"/>
      <w:numFmt w:val="bullet"/>
      <w:lvlText w:val="o"/>
      <w:lvlJc w:val="left"/>
      <w:pPr>
        <w:tabs>
          <w:tab w:val="num" w:pos="3600"/>
        </w:tabs>
        <w:ind w:left="3600" w:hanging="360"/>
      </w:pPr>
      <w:rPr>
        <w:rFonts w:ascii="Courier New" w:hAnsi="Courier New" w:cs="Courier New" w:hint="default"/>
      </w:rPr>
    </w:lvl>
    <w:lvl w:ilvl="5" w:tplc="667C2846" w:tentative="1">
      <w:start w:val="1"/>
      <w:numFmt w:val="bullet"/>
      <w:lvlText w:val=""/>
      <w:lvlJc w:val="left"/>
      <w:pPr>
        <w:tabs>
          <w:tab w:val="num" w:pos="4320"/>
        </w:tabs>
        <w:ind w:left="4320" w:hanging="360"/>
      </w:pPr>
      <w:rPr>
        <w:rFonts w:ascii="Wingdings" w:hAnsi="Wingdings" w:hint="default"/>
      </w:rPr>
    </w:lvl>
    <w:lvl w:ilvl="6" w:tplc="5420B03A" w:tentative="1">
      <w:start w:val="1"/>
      <w:numFmt w:val="bullet"/>
      <w:lvlText w:val=""/>
      <w:lvlJc w:val="left"/>
      <w:pPr>
        <w:tabs>
          <w:tab w:val="num" w:pos="5040"/>
        </w:tabs>
        <w:ind w:left="5040" w:hanging="360"/>
      </w:pPr>
      <w:rPr>
        <w:rFonts w:ascii="Symbol" w:hAnsi="Symbol" w:hint="default"/>
      </w:rPr>
    </w:lvl>
    <w:lvl w:ilvl="7" w:tplc="0EAE650A" w:tentative="1">
      <w:start w:val="1"/>
      <w:numFmt w:val="bullet"/>
      <w:lvlText w:val="o"/>
      <w:lvlJc w:val="left"/>
      <w:pPr>
        <w:tabs>
          <w:tab w:val="num" w:pos="5760"/>
        </w:tabs>
        <w:ind w:left="5760" w:hanging="360"/>
      </w:pPr>
      <w:rPr>
        <w:rFonts w:ascii="Courier New" w:hAnsi="Courier New" w:cs="Courier New" w:hint="default"/>
      </w:rPr>
    </w:lvl>
    <w:lvl w:ilvl="8" w:tplc="8FF2D8E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35810"/>
    <w:multiLevelType w:val="hybridMultilevel"/>
    <w:tmpl w:val="9BB01D0C"/>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3" w15:restartNumberingAfterBreak="0">
    <w:nsid w:val="0A226F5E"/>
    <w:multiLevelType w:val="hybridMultilevel"/>
    <w:tmpl w:val="8C4265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F0476"/>
    <w:multiLevelType w:val="multilevel"/>
    <w:tmpl w:val="97D2F8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ACB4A5F"/>
    <w:multiLevelType w:val="hybridMultilevel"/>
    <w:tmpl w:val="CEC63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855192"/>
    <w:multiLevelType w:val="multilevel"/>
    <w:tmpl w:val="13E24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CD5BB5"/>
    <w:multiLevelType w:val="hybridMultilevel"/>
    <w:tmpl w:val="E190F31E"/>
    <w:lvl w:ilvl="0" w:tplc="18F6D7C8">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653DF"/>
    <w:multiLevelType w:val="hybridMultilevel"/>
    <w:tmpl w:val="A736448C"/>
    <w:lvl w:ilvl="0" w:tplc="FFFFFFFF">
      <w:start w:val="1"/>
      <w:numFmt w:val="bullet"/>
      <w:lvlText w:val=""/>
      <w:lvlJc w:val="left"/>
      <w:pPr>
        <w:tabs>
          <w:tab w:val="num" w:pos="227"/>
        </w:tabs>
        <w:ind w:left="1434" w:hanging="1207"/>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86354"/>
    <w:multiLevelType w:val="hybridMultilevel"/>
    <w:tmpl w:val="C908B6A6"/>
    <w:lvl w:ilvl="0" w:tplc="04130001">
      <w:start w:val="1"/>
      <w:numFmt w:val="bullet"/>
      <w:lvlText w:val=""/>
      <w:lvlJc w:val="left"/>
      <w:pPr>
        <w:ind w:left="1244" w:hanging="360"/>
      </w:pPr>
      <w:rPr>
        <w:rFonts w:ascii="Symbol" w:hAnsi="Symbol" w:hint="default"/>
      </w:rPr>
    </w:lvl>
    <w:lvl w:ilvl="1" w:tplc="04130003" w:tentative="1">
      <w:start w:val="1"/>
      <w:numFmt w:val="bullet"/>
      <w:lvlText w:val="o"/>
      <w:lvlJc w:val="left"/>
      <w:pPr>
        <w:ind w:left="1964" w:hanging="360"/>
      </w:pPr>
      <w:rPr>
        <w:rFonts w:ascii="Courier New" w:hAnsi="Courier New" w:cs="Courier New" w:hint="default"/>
      </w:rPr>
    </w:lvl>
    <w:lvl w:ilvl="2" w:tplc="04130005" w:tentative="1">
      <w:start w:val="1"/>
      <w:numFmt w:val="bullet"/>
      <w:lvlText w:val=""/>
      <w:lvlJc w:val="left"/>
      <w:pPr>
        <w:ind w:left="2684" w:hanging="360"/>
      </w:pPr>
      <w:rPr>
        <w:rFonts w:ascii="Wingdings" w:hAnsi="Wingdings" w:hint="default"/>
      </w:rPr>
    </w:lvl>
    <w:lvl w:ilvl="3" w:tplc="04130001" w:tentative="1">
      <w:start w:val="1"/>
      <w:numFmt w:val="bullet"/>
      <w:lvlText w:val=""/>
      <w:lvlJc w:val="left"/>
      <w:pPr>
        <w:ind w:left="3404" w:hanging="360"/>
      </w:pPr>
      <w:rPr>
        <w:rFonts w:ascii="Symbol" w:hAnsi="Symbol" w:hint="default"/>
      </w:rPr>
    </w:lvl>
    <w:lvl w:ilvl="4" w:tplc="04130003" w:tentative="1">
      <w:start w:val="1"/>
      <w:numFmt w:val="bullet"/>
      <w:lvlText w:val="o"/>
      <w:lvlJc w:val="left"/>
      <w:pPr>
        <w:ind w:left="4124" w:hanging="360"/>
      </w:pPr>
      <w:rPr>
        <w:rFonts w:ascii="Courier New" w:hAnsi="Courier New" w:cs="Courier New" w:hint="default"/>
      </w:rPr>
    </w:lvl>
    <w:lvl w:ilvl="5" w:tplc="04130005" w:tentative="1">
      <w:start w:val="1"/>
      <w:numFmt w:val="bullet"/>
      <w:lvlText w:val=""/>
      <w:lvlJc w:val="left"/>
      <w:pPr>
        <w:ind w:left="4844" w:hanging="360"/>
      </w:pPr>
      <w:rPr>
        <w:rFonts w:ascii="Wingdings" w:hAnsi="Wingdings" w:hint="default"/>
      </w:rPr>
    </w:lvl>
    <w:lvl w:ilvl="6" w:tplc="04130001" w:tentative="1">
      <w:start w:val="1"/>
      <w:numFmt w:val="bullet"/>
      <w:lvlText w:val=""/>
      <w:lvlJc w:val="left"/>
      <w:pPr>
        <w:ind w:left="5564" w:hanging="360"/>
      </w:pPr>
      <w:rPr>
        <w:rFonts w:ascii="Symbol" w:hAnsi="Symbol" w:hint="default"/>
      </w:rPr>
    </w:lvl>
    <w:lvl w:ilvl="7" w:tplc="04130003" w:tentative="1">
      <w:start w:val="1"/>
      <w:numFmt w:val="bullet"/>
      <w:lvlText w:val="o"/>
      <w:lvlJc w:val="left"/>
      <w:pPr>
        <w:ind w:left="6284" w:hanging="360"/>
      </w:pPr>
      <w:rPr>
        <w:rFonts w:ascii="Courier New" w:hAnsi="Courier New" w:cs="Courier New" w:hint="default"/>
      </w:rPr>
    </w:lvl>
    <w:lvl w:ilvl="8" w:tplc="04130005" w:tentative="1">
      <w:start w:val="1"/>
      <w:numFmt w:val="bullet"/>
      <w:lvlText w:val=""/>
      <w:lvlJc w:val="left"/>
      <w:pPr>
        <w:ind w:left="7004" w:hanging="360"/>
      </w:pPr>
      <w:rPr>
        <w:rFonts w:ascii="Wingdings" w:hAnsi="Wingdings" w:hint="default"/>
      </w:rPr>
    </w:lvl>
  </w:abstractNum>
  <w:abstractNum w:abstractNumId="10" w15:restartNumberingAfterBreak="0">
    <w:nsid w:val="19115252"/>
    <w:multiLevelType w:val="hybridMultilevel"/>
    <w:tmpl w:val="8FBA7C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2F453C"/>
    <w:multiLevelType w:val="hybridMultilevel"/>
    <w:tmpl w:val="8C60E3F4"/>
    <w:lvl w:ilvl="0" w:tplc="FFFFFFFF">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4361BD"/>
    <w:multiLevelType w:val="hybridMultilevel"/>
    <w:tmpl w:val="979CBBEA"/>
    <w:lvl w:ilvl="0" w:tplc="7A22D4E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127BB"/>
    <w:multiLevelType w:val="hybridMultilevel"/>
    <w:tmpl w:val="F200797E"/>
    <w:lvl w:ilvl="0" w:tplc="F4F4C8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A71D0"/>
    <w:multiLevelType w:val="hybridMultilevel"/>
    <w:tmpl w:val="9DC40090"/>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15" w15:restartNumberingAfterBreak="0">
    <w:nsid w:val="35F25369"/>
    <w:multiLevelType w:val="hybridMultilevel"/>
    <w:tmpl w:val="092E86FC"/>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16" w15:restartNumberingAfterBreak="0">
    <w:nsid w:val="36AD4513"/>
    <w:multiLevelType w:val="hybridMultilevel"/>
    <w:tmpl w:val="A20AF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223C7A"/>
    <w:multiLevelType w:val="hybridMultilevel"/>
    <w:tmpl w:val="A9804668"/>
    <w:lvl w:ilvl="0" w:tplc="08090001">
      <w:start w:val="1"/>
      <w:numFmt w:val="bullet"/>
      <w:pStyle w:val="List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332B48"/>
    <w:multiLevelType w:val="hybridMultilevel"/>
    <w:tmpl w:val="32FA0F84"/>
    <w:lvl w:ilvl="0" w:tplc="BA087960">
      <w:start w:val="1"/>
      <w:numFmt w:val="decimal"/>
      <w:lvlText w:val="%1."/>
      <w:lvlJc w:val="left"/>
      <w:pPr>
        <w:ind w:left="108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15:restartNumberingAfterBreak="0">
    <w:nsid w:val="3A0C2A0B"/>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261358"/>
    <w:multiLevelType w:val="hybridMultilevel"/>
    <w:tmpl w:val="48F0A14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272A7A"/>
    <w:multiLevelType w:val="hybridMultilevel"/>
    <w:tmpl w:val="1B944EDE"/>
    <w:lvl w:ilvl="0" w:tplc="08090001">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77E64A3"/>
    <w:multiLevelType w:val="hybridMultilevel"/>
    <w:tmpl w:val="2FB21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CC732E"/>
    <w:multiLevelType w:val="hybridMultilevel"/>
    <w:tmpl w:val="7E261BCE"/>
    <w:lvl w:ilvl="0" w:tplc="04130001">
      <w:start w:val="1"/>
      <w:numFmt w:val="bullet"/>
      <w:lvlText w:val=""/>
      <w:lvlJc w:val="left"/>
      <w:pPr>
        <w:ind w:left="828" w:hanging="360"/>
      </w:pPr>
      <w:rPr>
        <w:rFonts w:ascii="Symbol" w:hAnsi="Symbol" w:hint="default"/>
      </w:rPr>
    </w:lvl>
    <w:lvl w:ilvl="1" w:tplc="04130003" w:tentative="1">
      <w:start w:val="1"/>
      <w:numFmt w:val="bullet"/>
      <w:lvlText w:val="o"/>
      <w:lvlJc w:val="left"/>
      <w:pPr>
        <w:ind w:left="1548" w:hanging="360"/>
      </w:pPr>
      <w:rPr>
        <w:rFonts w:ascii="Courier New" w:hAnsi="Courier New" w:cs="Courier New" w:hint="default"/>
      </w:rPr>
    </w:lvl>
    <w:lvl w:ilvl="2" w:tplc="04130005" w:tentative="1">
      <w:start w:val="1"/>
      <w:numFmt w:val="bullet"/>
      <w:lvlText w:val=""/>
      <w:lvlJc w:val="left"/>
      <w:pPr>
        <w:ind w:left="2268" w:hanging="360"/>
      </w:pPr>
      <w:rPr>
        <w:rFonts w:ascii="Wingdings" w:hAnsi="Wingdings" w:hint="default"/>
      </w:rPr>
    </w:lvl>
    <w:lvl w:ilvl="3" w:tplc="04130001" w:tentative="1">
      <w:start w:val="1"/>
      <w:numFmt w:val="bullet"/>
      <w:lvlText w:val=""/>
      <w:lvlJc w:val="left"/>
      <w:pPr>
        <w:ind w:left="2988" w:hanging="360"/>
      </w:pPr>
      <w:rPr>
        <w:rFonts w:ascii="Symbol" w:hAnsi="Symbol" w:hint="default"/>
      </w:rPr>
    </w:lvl>
    <w:lvl w:ilvl="4" w:tplc="04130003" w:tentative="1">
      <w:start w:val="1"/>
      <w:numFmt w:val="bullet"/>
      <w:lvlText w:val="o"/>
      <w:lvlJc w:val="left"/>
      <w:pPr>
        <w:ind w:left="3708" w:hanging="360"/>
      </w:pPr>
      <w:rPr>
        <w:rFonts w:ascii="Courier New" w:hAnsi="Courier New" w:cs="Courier New" w:hint="default"/>
      </w:rPr>
    </w:lvl>
    <w:lvl w:ilvl="5" w:tplc="04130005" w:tentative="1">
      <w:start w:val="1"/>
      <w:numFmt w:val="bullet"/>
      <w:lvlText w:val=""/>
      <w:lvlJc w:val="left"/>
      <w:pPr>
        <w:ind w:left="4428" w:hanging="360"/>
      </w:pPr>
      <w:rPr>
        <w:rFonts w:ascii="Wingdings" w:hAnsi="Wingdings" w:hint="default"/>
      </w:rPr>
    </w:lvl>
    <w:lvl w:ilvl="6" w:tplc="04130001" w:tentative="1">
      <w:start w:val="1"/>
      <w:numFmt w:val="bullet"/>
      <w:lvlText w:val=""/>
      <w:lvlJc w:val="left"/>
      <w:pPr>
        <w:ind w:left="5148" w:hanging="360"/>
      </w:pPr>
      <w:rPr>
        <w:rFonts w:ascii="Symbol" w:hAnsi="Symbol" w:hint="default"/>
      </w:rPr>
    </w:lvl>
    <w:lvl w:ilvl="7" w:tplc="04130003" w:tentative="1">
      <w:start w:val="1"/>
      <w:numFmt w:val="bullet"/>
      <w:lvlText w:val="o"/>
      <w:lvlJc w:val="left"/>
      <w:pPr>
        <w:ind w:left="5868" w:hanging="360"/>
      </w:pPr>
      <w:rPr>
        <w:rFonts w:ascii="Courier New" w:hAnsi="Courier New" w:cs="Courier New" w:hint="default"/>
      </w:rPr>
    </w:lvl>
    <w:lvl w:ilvl="8" w:tplc="04130005" w:tentative="1">
      <w:start w:val="1"/>
      <w:numFmt w:val="bullet"/>
      <w:lvlText w:val=""/>
      <w:lvlJc w:val="left"/>
      <w:pPr>
        <w:ind w:left="6588" w:hanging="360"/>
      </w:pPr>
      <w:rPr>
        <w:rFonts w:ascii="Wingdings" w:hAnsi="Wingdings" w:hint="default"/>
      </w:rPr>
    </w:lvl>
  </w:abstractNum>
  <w:abstractNum w:abstractNumId="24" w15:restartNumberingAfterBreak="0">
    <w:nsid w:val="4B077E18"/>
    <w:multiLevelType w:val="hybridMultilevel"/>
    <w:tmpl w:val="D9D8D65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E3447"/>
    <w:multiLevelType w:val="hybridMultilevel"/>
    <w:tmpl w:val="74A68F60"/>
    <w:lvl w:ilvl="0" w:tplc="08090001">
      <w:start w:val="1"/>
      <w:numFmt w:val="upperLetter"/>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6" w15:restartNumberingAfterBreak="0">
    <w:nsid w:val="4FA41AF3"/>
    <w:multiLevelType w:val="multilevel"/>
    <w:tmpl w:val="0B0E7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bCs/>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7" w15:restartNumberingAfterBreak="0">
    <w:nsid w:val="50731AC6"/>
    <w:multiLevelType w:val="hybridMultilevel"/>
    <w:tmpl w:val="8CA4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4666AC"/>
    <w:multiLevelType w:val="hybridMultilevel"/>
    <w:tmpl w:val="CCCC40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C26A97"/>
    <w:multiLevelType w:val="multilevel"/>
    <w:tmpl w:val="6B8411F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0" w15:restartNumberingAfterBreak="0">
    <w:nsid w:val="56B075D6"/>
    <w:multiLevelType w:val="hybridMultilevel"/>
    <w:tmpl w:val="B01C9260"/>
    <w:lvl w:ilvl="0" w:tplc="F3DE1A08">
      <w:start w:val="1"/>
      <w:numFmt w:val="decimal"/>
      <w:lvlText w:val="%1."/>
      <w:lvlJc w:val="left"/>
      <w:pPr>
        <w:ind w:left="1080" w:hanging="720"/>
      </w:pPr>
      <w:rPr>
        <w:rFonts w:hint="default"/>
      </w:rPr>
    </w:lvl>
    <w:lvl w:ilvl="1" w:tplc="E348BE98" w:tentative="1">
      <w:start w:val="1"/>
      <w:numFmt w:val="lowerLetter"/>
      <w:lvlText w:val="%2."/>
      <w:lvlJc w:val="left"/>
      <w:pPr>
        <w:ind w:left="1440" w:hanging="360"/>
      </w:pPr>
    </w:lvl>
    <w:lvl w:ilvl="2" w:tplc="4A98F7F6" w:tentative="1">
      <w:start w:val="1"/>
      <w:numFmt w:val="lowerRoman"/>
      <w:lvlText w:val="%3."/>
      <w:lvlJc w:val="right"/>
      <w:pPr>
        <w:ind w:left="2160" w:hanging="180"/>
      </w:pPr>
    </w:lvl>
    <w:lvl w:ilvl="3" w:tplc="3272AB2E" w:tentative="1">
      <w:start w:val="1"/>
      <w:numFmt w:val="decimal"/>
      <w:lvlText w:val="%4."/>
      <w:lvlJc w:val="left"/>
      <w:pPr>
        <w:ind w:left="2880" w:hanging="360"/>
      </w:pPr>
    </w:lvl>
    <w:lvl w:ilvl="4" w:tplc="8DBA7DB8" w:tentative="1">
      <w:start w:val="1"/>
      <w:numFmt w:val="lowerLetter"/>
      <w:lvlText w:val="%5."/>
      <w:lvlJc w:val="left"/>
      <w:pPr>
        <w:ind w:left="3600" w:hanging="360"/>
      </w:pPr>
    </w:lvl>
    <w:lvl w:ilvl="5" w:tplc="7FB60C20" w:tentative="1">
      <w:start w:val="1"/>
      <w:numFmt w:val="lowerRoman"/>
      <w:lvlText w:val="%6."/>
      <w:lvlJc w:val="right"/>
      <w:pPr>
        <w:ind w:left="4320" w:hanging="180"/>
      </w:pPr>
    </w:lvl>
    <w:lvl w:ilvl="6" w:tplc="95C41478" w:tentative="1">
      <w:start w:val="1"/>
      <w:numFmt w:val="decimal"/>
      <w:lvlText w:val="%7."/>
      <w:lvlJc w:val="left"/>
      <w:pPr>
        <w:ind w:left="5040" w:hanging="360"/>
      </w:pPr>
    </w:lvl>
    <w:lvl w:ilvl="7" w:tplc="B376297A" w:tentative="1">
      <w:start w:val="1"/>
      <w:numFmt w:val="lowerLetter"/>
      <w:lvlText w:val="%8."/>
      <w:lvlJc w:val="left"/>
      <w:pPr>
        <w:ind w:left="5760" w:hanging="360"/>
      </w:pPr>
    </w:lvl>
    <w:lvl w:ilvl="8" w:tplc="BA8074A0" w:tentative="1">
      <w:start w:val="1"/>
      <w:numFmt w:val="lowerRoman"/>
      <w:lvlText w:val="%9."/>
      <w:lvlJc w:val="right"/>
      <w:pPr>
        <w:ind w:left="6480" w:hanging="180"/>
      </w:pPr>
    </w:lvl>
  </w:abstractNum>
  <w:abstractNum w:abstractNumId="31" w15:restartNumberingAfterBreak="0">
    <w:nsid w:val="572B53FC"/>
    <w:multiLevelType w:val="hybridMultilevel"/>
    <w:tmpl w:val="FB64D4DC"/>
    <w:lvl w:ilvl="0" w:tplc="71D2EB42">
      <w:start w:val="1"/>
      <w:numFmt w:val="decimal"/>
      <w:lvlText w:val="%1."/>
      <w:lvlJc w:val="left"/>
      <w:pPr>
        <w:tabs>
          <w:tab w:val="num" w:pos="360"/>
        </w:tabs>
        <w:ind w:left="360" w:hanging="360"/>
      </w:pPr>
      <w:rPr>
        <w:rFonts w:hint="default"/>
      </w:rPr>
    </w:lvl>
    <w:lvl w:ilvl="1" w:tplc="EED64732">
      <w:start w:val="4"/>
      <w:numFmt w:val="decimal"/>
      <w:lvlText w:val="%2"/>
      <w:lvlJc w:val="left"/>
      <w:pPr>
        <w:tabs>
          <w:tab w:val="num" w:pos="3240"/>
        </w:tabs>
        <w:ind w:left="3240" w:hanging="360"/>
      </w:pPr>
      <w:rPr>
        <w:rFonts w:hint="default"/>
      </w:rPr>
    </w:lvl>
    <w:lvl w:ilvl="2" w:tplc="DCF2C85E">
      <w:start w:val="1"/>
      <w:numFmt w:val="lowerRoman"/>
      <w:lvlText w:val="%3."/>
      <w:lvlJc w:val="right"/>
      <w:pPr>
        <w:tabs>
          <w:tab w:val="num" w:pos="3960"/>
        </w:tabs>
        <w:ind w:left="3960" w:hanging="180"/>
      </w:pPr>
      <w:rPr>
        <w:rFonts w:hint="default"/>
      </w:rPr>
    </w:lvl>
    <w:lvl w:ilvl="3" w:tplc="403CBE9E">
      <w:start w:val="1"/>
      <w:numFmt w:val="decimal"/>
      <w:lvlText w:val="%4."/>
      <w:lvlJc w:val="left"/>
      <w:pPr>
        <w:tabs>
          <w:tab w:val="num" w:pos="4680"/>
        </w:tabs>
        <w:ind w:left="4680" w:hanging="360"/>
      </w:pPr>
      <w:rPr>
        <w:rFonts w:hint="default"/>
      </w:rPr>
    </w:lvl>
    <w:lvl w:ilvl="4" w:tplc="5504F598">
      <w:start w:val="1"/>
      <w:numFmt w:val="lowerLetter"/>
      <w:lvlText w:val="%5."/>
      <w:lvlJc w:val="left"/>
      <w:pPr>
        <w:tabs>
          <w:tab w:val="num" w:pos="5400"/>
        </w:tabs>
        <w:ind w:left="5400" w:hanging="360"/>
      </w:pPr>
      <w:rPr>
        <w:rFonts w:hint="default"/>
      </w:rPr>
    </w:lvl>
    <w:lvl w:ilvl="5" w:tplc="577A5B84">
      <w:start w:val="1"/>
      <w:numFmt w:val="lowerRoman"/>
      <w:lvlText w:val="%6."/>
      <w:lvlJc w:val="right"/>
      <w:pPr>
        <w:tabs>
          <w:tab w:val="num" w:pos="6120"/>
        </w:tabs>
        <w:ind w:left="6120" w:hanging="180"/>
      </w:pPr>
      <w:rPr>
        <w:rFonts w:hint="default"/>
      </w:rPr>
    </w:lvl>
    <w:lvl w:ilvl="6" w:tplc="5EF6A106">
      <w:start w:val="1"/>
      <w:numFmt w:val="decimal"/>
      <w:lvlText w:val="%7."/>
      <w:lvlJc w:val="left"/>
      <w:pPr>
        <w:tabs>
          <w:tab w:val="num" w:pos="6840"/>
        </w:tabs>
        <w:ind w:left="6840" w:hanging="360"/>
      </w:pPr>
      <w:rPr>
        <w:rFonts w:hint="default"/>
      </w:rPr>
    </w:lvl>
    <w:lvl w:ilvl="7" w:tplc="EBA0D788">
      <w:start w:val="1"/>
      <w:numFmt w:val="lowerLetter"/>
      <w:lvlText w:val="%8."/>
      <w:lvlJc w:val="left"/>
      <w:pPr>
        <w:tabs>
          <w:tab w:val="num" w:pos="7560"/>
        </w:tabs>
        <w:ind w:left="7560" w:hanging="360"/>
      </w:pPr>
      <w:rPr>
        <w:rFonts w:hint="default"/>
      </w:rPr>
    </w:lvl>
    <w:lvl w:ilvl="8" w:tplc="F54CE942">
      <w:start w:val="1"/>
      <w:numFmt w:val="lowerRoman"/>
      <w:lvlText w:val="%9."/>
      <w:lvlJc w:val="right"/>
      <w:pPr>
        <w:tabs>
          <w:tab w:val="num" w:pos="8280"/>
        </w:tabs>
        <w:ind w:left="8280" w:hanging="180"/>
      </w:pPr>
      <w:rPr>
        <w:rFonts w:hint="default"/>
      </w:rPr>
    </w:lvl>
  </w:abstractNum>
  <w:abstractNum w:abstractNumId="32" w15:restartNumberingAfterBreak="0">
    <w:nsid w:val="59752E56"/>
    <w:multiLevelType w:val="hybridMultilevel"/>
    <w:tmpl w:val="951614E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3" w15:restartNumberingAfterBreak="0">
    <w:nsid w:val="5CA616B7"/>
    <w:multiLevelType w:val="hybridMultilevel"/>
    <w:tmpl w:val="547EB8CA"/>
    <w:lvl w:ilvl="0" w:tplc="3CA844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C752082"/>
    <w:multiLevelType w:val="hybridMultilevel"/>
    <w:tmpl w:val="CA8E24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FF4404"/>
    <w:multiLevelType w:val="hybridMultilevel"/>
    <w:tmpl w:val="1CC63F2C"/>
    <w:lvl w:ilvl="0" w:tplc="18F6D7C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Symbol"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Symbol" w:hint="default"/>
      </w:rPr>
    </w:lvl>
    <w:lvl w:ilvl="8" w:tplc="0809001B" w:tentative="1">
      <w:start w:val="1"/>
      <w:numFmt w:val="bullet"/>
      <w:lvlText w:val=""/>
      <w:lvlJc w:val="left"/>
      <w:pPr>
        <w:ind w:left="6480" w:hanging="360"/>
      </w:pPr>
      <w:rPr>
        <w:rFonts w:ascii="Wingdings" w:hAnsi="Wingdings" w:hint="default"/>
      </w:rPr>
    </w:lvl>
  </w:abstractNum>
  <w:abstractNum w:abstractNumId="36" w15:restartNumberingAfterBreak="0">
    <w:nsid w:val="6DF1000A"/>
    <w:multiLevelType w:val="hybridMultilevel"/>
    <w:tmpl w:val="6F9640B0"/>
    <w:lvl w:ilvl="0" w:tplc="0809000F">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395706F"/>
    <w:multiLevelType w:val="hybridMultilevel"/>
    <w:tmpl w:val="5AAC0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43D0CF5"/>
    <w:multiLevelType w:val="hybridMultilevel"/>
    <w:tmpl w:val="B0565D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53E148A"/>
    <w:multiLevelType w:val="hybridMultilevel"/>
    <w:tmpl w:val="8C2E5504"/>
    <w:lvl w:ilvl="0" w:tplc="D5EE959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7B446C"/>
    <w:multiLevelType w:val="hybridMultilevel"/>
    <w:tmpl w:val="645E01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A0608DD"/>
    <w:multiLevelType w:val="hybridMultilevel"/>
    <w:tmpl w:val="69A09DD4"/>
    <w:lvl w:ilvl="0" w:tplc="08090001">
      <w:start w:val="1"/>
      <w:numFmt w:val="bullet"/>
      <w:lvlText w:val=""/>
      <w:lvlJc w:val="left"/>
      <w:pPr>
        <w:tabs>
          <w:tab w:val="num" w:pos="360"/>
        </w:tabs>
        <w:ind w:left="360" w:hanging="360"/>
      </w:pPr>
      <w:rPr>
        <w:rFonts w:ascii="Symbol" w:hAnsi="Symbol" w:hint="default"/>
        <w:sz w:val="16"/>
        <w:szCs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C0A64FA"/>
    <w:multiLevelType w:val="hybridMultilevel"/>
    <w:tmpl w:val="3C06FCA0"/>
    <w:lvl w:ilvl="0" w:tplc="08090001">
      <w:start w:val="1"/>
      <w:numFmt w:val="bullet"/>
      <w:lvlText w:val=""/>
      <w:lvlJc w:val="left"/>
      <w:pPr>
        <w:tabs>
          <w:tab w:val="num" w:pos="567"/>
        </w:tabs>
        <w:ind w:left="567"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ambria"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ambria"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ambria"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EE58C8"/>
    <w:multiLevelType w:val="hybridMultilevel"/>
    <w:tmpl w:val="948642CE"/>
    <w:lvl w:ilvl="0" w:tplc="08090001">
      <w:start w:val="1"/>
      <w:numFmt w:val="decimal"/>
      <w:lvlText w:val="%1."/>
      <w:lvlJc w:val="left"/>
      <w:pPr>
        <w:ind w:left="678" w:hanging="360"/>
      </w:pPr>
    </w:lvl>
    <w:lvl w:ilvl="1" w:tplc="08090003" w:tentative="1">
      <w:start w:val="1"/>
      <w:numFmt w:val="lowerLetter"/>
      <w:lvlText w:val="%2."/>
      <w:lvlJc w:val="left"/>
      <w:pPr>
        <w:ind w:left="1398" w:hanging="360"/>
      </w:pPr>
    </w:lvl>
    <w:lvl w:ilvl="2" w:tplc="08090005" w:tentative="1">
      <w:start w:val="1"/>
      <w:numFmt w:val="lowerRoman"/>
      <w:lvlText w:val="%3."/>
      <w:lvlJc w:val="right"/>
      <w:pPr>
        <w:ind w:left="2118" w:hanging="180"/>
      </w:pPr>
    </w:lvl>
    <w:lvl w:ilvl="3" w:tplc="08090001" w:tentative="1">
      <w:start w:val="1"/>
      <w:numFmt w:val="decimal"/>
      <w:lvlText w:val="%4."/>
      <w:lvlJc w:val="left"/>
      <w:pPr>
        <w:ind w:left="2838" w:hanging="360"/>
      </w:pPr>
    </w:lvl>
    <w:lvl w:ilvl="4" w:tplc="08090003" w:tentative="1">
      <w:start w:val="1"/>
      <w:numFmt w:val="lowerLetter"/>
      <w:lvlText w:val="%5."/>
      <w:lvlJc w:val="left"/>
      <w:pPr>
        <w:ind w:left="3558" w:hanging="360"/>
      </w:pPr>
    </w:lvl>
    <w:lvl w:ilvl="5" w:tplc="08090005" w:tentative="1">
      <w:start w:val="1"/>
      <w:numFmt w:val="lowerRoman"/>
      <w:lvlText w:val="%6."/>
      <w:lvlJc w:val="right"/>
      <w:pPr>
        <w:ind w:left="4278" w:hanging="180"/>
      </w:pPr>
    </w:lvl>
    <w:lvl w:ilvl="6" w:tplc="08090001" w:tentative="1">
      <w:start w:val="1"/>
      <w:numFmt w:val="decimal"/>
      <w:lvlText w:val="%7."/>
      <w:lvlJc w:val="left"/>
      <w:pPr>
        <w:ind w:left="4998" w:hanging="360"/>
      </w:pPr>
    </w:lvl>
    <w:lvl w:ilvl="7" w:tplc="08090003" w:tentative="1">
      <w:start w:val="1"/>
      <w:numFmt w:val="lowerLetter"/>
      <w:lvlText w:val="%8."/>
      <w:lvlJc w:val="left"/>
      <w:pPr>
        <w:ind w:left="5718" w:hanging="360"/>
      </w:pPr>
    </w:lvl>
    <w:lvl w:ilvl="8" w:tplc="08090005" w:tentative="1">
      <w:start w:val="1"/>
      <w:numFmt w:val="lowerRoman"/>
      <w:lvlText w:val="%9."/>
      <w:lvlJc w:val="right"/>
      <w:pPr>
        <w:ind w:left="6438" w:hanging="180"/>
      </w:pPr>
    </w:lvl>
  </w:abstractNum>
  <w:abstractNum w:abstractNumId="44" w15:restartNumberingAfterBreak="0">
    <w:nsid w:val="7E4D1D0B"/>
    <w:multiLevelType w:val="hybridMultilevel"/>
    <w:tmpl w:val="D4123D7E"/>
    <w:lvl w:ilvl="0" w:tplc="E878C44C">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6370487">
    <w:abstractNumId w:val="17"/>
  </w:num>
  <w:num w:numId="2" w16cid:durableId="1063798209">
    <w:abstractNumId w:val="25"/>
  </w:num>
  <w:num w:numId="3" w16cid:durableId="1804271984">
    <w:abstractNumId w:val="36"/>
  </w:num>
  <w:num w:numId="4" w16cid:durableId="334957981">
    <w:abstractNumId w:val="19"/>
  </w:num>
  <w:num w:numId="5" w16cid:durableId="331880522">
    <w:abstractNumId w:val="29"/>
  </w:num>
  <w:num w:numId="6" w16cid:durableId="1996294393">
    <w:abstractNumId w:val="26"/>
  </w:num>
  <w:num w:numId="7" w16cid:durableId="1981374653">
    <w:abstractNumId w:val="12"/>
  </w:num>
  <w:num w:numId="8" w16cid:durableId="893124925">
    <w:abstractNumId w:val="5"/>
  </w:num>
  <w:num w:numId="9" w16cid:durableId="2027709448">
    <w:abstractNumId w:val="7"/>
  </w:num>
  <w:num w:numId="10" w16cid:durableId="583296286">
    <w:abstractNumId w:val="21"/>
  </w:num>
  <w:num w:numId="11" w16cid:durableId="1640764062">
    <w:abstractNumId w:val="8"/>
  </w:num>
  <w:num w:numId="12" w16cid:durableId="891841299">
    <w:abstractNumId w:val="1"/>
  </w:num>
  <w:num w:numId="13" w16cid:durableId="1792741062">
    <w:abstractNumId w:val="41"/>
  </w:num>
  <w:num w:numId="14" w16cid:durableId="1277830099">
    <w:abstractNumId w:val="4"/>
  </w:num>
  <w:num w:numId="15" w16cid:durableId="1152603458">
    <w:abstractNumId w:val="31"/>
  </w:num>
  <w:num w:numId="16" w16cid:durableId="1989356194">
    <w:abstractNumId w:val="24"/>
  </w:num>
  <w:num w:numId="17" w16cid:durableId="1296987332">
    <w:abstractNumId w:val="3"/>
  </w:num>
  <w:num w:numId="18" w16cid:durableId="2140371290">
    <w:abstractNumId w:val="28"/>
  </w:num>
  <w:num w:numId="19" w16cid:durableId="1156456083">
    <w:abstractNumId w:val="43"/>
  </w:num>
  <w:num w:numId="20" w16cid:durableId="768351953">
    <w:abstractNumId w:val="33"/>
  </w:num>
  <w:num w:numId="21" w16cid:durableId="1775593725">
    <w:abstractNumId w:val="0"/>
  </w:num>
  <w:num w:numId="22" w16cid:durableId="361174449">
    <w:abstractNumId w:val="30"/>
  </w:num>
  <w:num w:numId="23" w16cid:durableId="1225067441">
    <w:abstractNumId w:val="18"/>
  </w:num>
  <w:num w:numId="24" w16cid:durableId="108397234">
    <w:abstractNumId w:val="32"/>
  </w:num>
  <w:num w:numId="25" w16cid:durableId="1465198948">
    <w:abstractNumId w:val="35"/>
  </w:num>
  <w:num w:numId="26" w16cid:durableId="645283814">
    <w:abstractNumId w:val="11"/>
  </w:num>
  <w:num w:numId="27" w16cid:durableId="533425371">
    <w:abstractNumId w:val="42"/>
  </w:num>
  <w:num w:numId="28" w16cid:durableId="133104561">
    <w:abstractNumId w:val="39"/>
  </w:num>
  <w:num w:numId="29" w16cid:durableId="1884519226">
    <w:abstractNumId w:val="38"/>
  </w:num>
  <w:num w:numId="30" w16cid:durableId="980230543">
    <w:abstractNumId w:val="34"/>
  </w:num>
  <w:num w:numId="31" w16cid:durableId="1173649393">
    <w:abstractNumId w:val="9"/>
  </w:num>
  <w:num w:numId="32" w16cid:durableId="1030760932">
    <w:abstractNumId w:val="15"/>
  </w:num>
  <w:num w:numId="33" w16cid:durableId="1345982257">
    <w:abstractNumId w:val="14"/>
  </w:num>
  <w:num w:numId="34" w16cid:durableId="1782145279">
    <w:abstractNumId w:val="16"/>
  </w:num>
  <w:num w:numId="35" w16cid:durableId="841121366">
    <w:abstractNumId w:val="23"/>
  </w:num>
  <w:num w:numId="36" w16cid:durableId="313804447">
    <w:abstractNumId w:val="22"/>
  </w:num>
  <w:num w:numId="37" w16cid:durableId="1355615529">
    <w:abstractNumId w:val="2"/>
  </w:num>
  <w:num w:numId="38" w16cid:durableId="841355899">
    <w:abstractNumId w:val="44"/>
  </w:num>
  <w:num w:numId="39" w16cid:durableId="1310982579">
    <w:abstractNumId w:val="20"/>
  </w:num>
  <w:num w:numId="40" w16cid:durableId="2046978929">
    <w:abstractNumId w:val="37"/>
  </w:num>
  <w:num w:numId="41" w16cid:durableId="1484390982">
    <w:abstractNumId w:val="10"/>
  </w:num>
  <w:num w:numId="42" w16cid:durableId="14376754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5956225">
    <w:abstractNumId w:val="6"/>
  </w:num>
  <w:num w:numId="44" w16cid:durableId="1045329898">
    <w:abstractNumId w:val="27"/>
  </w:num>
  <w:num w:numId="45" w16cid:durableId="1707874760">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6"/>
  <w:drawingGridVerticalSpacing w:val="6"/>
  <w:characterSpacingControl w:val="doNotCompress"/>
  <w:hdrShapeDefaults>
    <o:shapedefaults v:ext="edit" spidmax="2050">
      <o:colormru v:ext="edit" colors="#00502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AwNTAyMbGwNDAxtLRU0lEKTi0uzszPAykwqgUA1dNFGiwAAAA="/>
  </w:docVars>
  <w:rsids>
    <w:rsidRoot w:val="000B4F29"/>
    <w:rsid w:val="00000D99"/>
    <w:rsid w:val="00001C93"/>
    <w:rsid w:val="00007D11"/>
    <w:rsid w:val="00014EFC"/>
    <w:rsid w:val="0001778A"/>
    <w:rsid w:val="00021ED3"/>
    <w:rsid w:val="00025829"/>
    <w:rsid w:val="00025D36"/>
    <w:rsid w:val="000314F2"/>
    <w:rsid w:val="00041EE1"/>
    <w:rsid w:val="00046B08"/>
    <w:rsid w:val="00063B16"/>
    <w:rsid w:val="00081966"/>
    <w:rsid w:val="00086AE5"/>
    <w:rsid w:val="00086B49"/>
    <w:rsid w:val="00096FA7"/>
    <w:rsid w:val="00097268"/>
    <w:rsid w:val="000A364E"/>
    <w:rsid w:val="000B28B9"/>
    <w:rsid w:val="000B4F29"/>
    <w:rsid w:val="000B7331"/>
    <w:rsid w:val="000B7EAC"/>
    <w:rsid w:val="000C1EA0"/>
    <w:rsid w:val="000C4AF7"/>
    <w:rsid w:val="000C7CB2"/>
    <w:rsid w:val="000D31B3"/>
    <w:rsid w:val="000D3B9E"/>
    <w:rsid w:val="001135AD"/>
    <w:rsid w:val="00125BAA"/>
    <w:rsid w:val="0014066D"/>
    <w:rsid w:val="00143EE7"/>
    <w:rsid w:val="00153A2C"/>
    <w:rsid w:val="00154650"/>
    <w:rsid w:val="00162E05"/>
    <w:rsid w:val="0016328D"/>
    <w:rsid w:val="00166109"/>
    <w:rsid w:val="00171214"/>
    <w:rsid w:val="00172D40"/>
    <w:rsid w:val="00182C08"/>
    <w:rsid w:val="00186131"/>
    <w:rsid w:val="001873A2"/>
    <w:rsid w:val="0019086D"/>
    <w:rsid w:val="001A01F3"/>
    <w:rsid w:val="001A348E"/>
    <w:rsid w:val="001A50F3"/>
    <w:rsid w:val="001B083F"/>
    <w:rsid w:val="001B1A6F"/>
    <w:rsid w:val="001B3DDF"/>
    <w:rsid w:val="001C7B8E"/>
    <w:rsid w:val="001D7D5A"/>
    <w:rsid w:val="001E34CF"/>
    <w:rsid w:val="001F14AB"/>
    <w:rsid w:val="001F324C"/>
    <w:rsid w:val="001F3412"/>
    <w:rsid w:val="001F7529"/>
    <w:rsid w:val="001F7A1C"/>
    <w:rsid w:val="00205454"/>
    <w:rsid w:val="00205841"/>
    <w:rsid w:val="00213574"/>
    <w:rsid w:val="002145E8"/>
    <w:rsid w:val="00215CAF"/>
    <w:rsid w:val="00220F4C"/>
    <w:rsid w:val="00231685"/>
    <w:rsid w:val="00233079"/>
    <w:rsid w:val="00240961"/>
    <w:rsid w:val="00240F26"/>
    <w:rsid w:val="0024640B"/>
    <w:rsid w:val="00253019"/>
    <w:rsid w:val="0026038F"/>
    <w:rsid w:val="00282E26"/>
    <w:rsid w:val="00290AE5"/>
    <w:rsid w:val="002A16F3"/>
    <w:rsid w:val="002B3295"/>
    <w:rsid w:val="002B3B08"/>
    <w:rsid w:val="002B3B9F"/>
    <w:rsid w:val="002C2102"/>
    <w:rsid w:val="002D0721"/>
    <w:rsid w:val="002D086D"/>
    <w:rsid w:val="002D5D20"/>
    <w:rsid w:val="002E7FB8"/>
    <w:rsid w:val="00323CC9"/>
    <w:rsid w:val="00323FE7"/>
    <w:rsid w:val="003329B8"/>
    <w:rsid w:val="00336F94"/>
    <w:rsid w:val="003377BB"/>
    <w:rsid w:val="00350648"/>
    <w:rsid w:val="003532F0"/>
    <w:rsid w:val="00354306"/>
    <w:rsid w:val="003672A9"/>
    <w:rsid w:val="003739F1"/>
    <w:rsid w:val="00390662"/>
    <w:rsid w:val="00392A75"/>
    <w:rsid w:val="00395313"/>
    <w:rsid w:val="00396419"/>
    <w:rsid w:val="003A5BDE"/>
    <w:rsid w:val="003A6F76"/>
    <w:rsid w:val="003C0EA8"/>
    <w:rsid w:val="003E0469"/>
    <w:rsid w:val="003F1D53"/>
    <w:rsid w:val="003F6EF8"/>
    <w:rsid w:val="0040147D"/>
    <w:rsid w:val="004058AD"/>
    <w:rsid w:val="00422D13"/>
    <w:rsid w:val="00434D7A"/>
    <w:rsid w:val="004417B3"/>
    <w:rsid w:val="004426B9"/>
    <w:rsid w:val="00461315"/>
    <w:rsid w:val="004825A5"/>
    <w:rsid w:val="00486B83"/>
    <w:rsid w:val="00491E5B"/>
    <w:rsid w:val="004A6327"/>
    <w:rsid w:val="004A641C"/>
    <w:rsid w:val="004B2BAC"/>
    <w:rsid w:val="004B56F4"/>
    <w:rsid w:val="004C14AC"/>
    <w:rsid w:val="004D5EA4"/>
    <w:rsid w:val="004D7B10"/>
    <w:rsid w:val="004F1254"/>
    <w:rsid w:val="004F41C8"/>
    <w:rsid w:val="005273D2"/>
    <w:rsid w:val="00527F56"/>
    <w:rsid w:val="00546253"/>
    <w:rsid w:val="0054716E"/>
    <w:rsid w:val="00551465"/>
    <w:rsid w:val="005739D7"/>
    <w:rsid w:val="00577747"/>
    <w:rsid w:val="005777FF"/>
    <w:rsid w:val="00580CB3"/>
    <w:rsid w:val="00584785"/>
    <w:rsid w:val="00585874"/>
    <w:rsid w:val="0058715F"/>
    <w:rsid w:val="00587DD7"/>
    <w:rsid w:val="00591146"/>
    <w:rsid w:val="005A6CF4"/>
    <w:rsid w:val="005C5FAA"/>
    <w:rsid w:val="005C7C71"/>
    <w:rsid w:val="005E79B1"/>
    <w:rsid w:val="006042A1"/>
    <w:rsid w:val="00605B01"/>
    <w:rsid w:val="00606EB0"/>
    <w:rsid w:val="00614BB5"/>
    <w:rsid w:val="00621285"/>
    <w:rsid w:val="00634BA6"/>
    <w:rsid w:val="00665882"/>
    <w:rsid w:val="0066764E"/>
    <w:rsid w:val="00674D66"/>
    <w:rsid w:val="006800AB"/>
    <w:rsid w:val="00680E86"/>
    <w:rsid w:val="00695289"/>
    <w:rsid w:val="006B3C11"/>
    <w:rsid w:val="006B5AA8"/>
    <w:rsid w:val="006B5C1C"/>
    <w:rsid w:val="006B5F33"/>
    <w:rsid w:val="006D1F0B"/>
    <w:rsid w:val="006D425C"/>
    <w:rsid w:val="00702AC4"/>
    <w:rsid w:val="007041D6"/>
    <w:rsid w:val="00714E6B"/>
    <w:rsid w:val="00721F5D"/>
    <w:rsid w:val="00735F26"/>
    <w:rsid w:val="007440E7"/>
    <w:rsid w:val="00750EBB"/>
    <w:rsid w:val="007577D6"/>
    <w:rsid w:val="00783B3C"/>
    <w:rsid w:val="00785959"/>
    <w:rsid w:val="007872D8"/>
    <w:rsid w:val="00790565"/>
    <w:rsid w:val="0079178C"/>
    <w:rsid w:val="0079222C"/>
    <w:rsid w:val="007949CD"/>
    <w:rsid w:val="007A19E4"/>
    <w:rsid w:val="007A7489"/>
    <w:rsid w:val="007A79D3"/>
    <w:rsid w:val="007B146F"/>
    <w:rsid w:val="007B23C5"/>
    <w:rsid w:val="007B56A9"/>
    <w:rsid w:val="007B713D"/>
    <w:rsid w:val="007C7360"/>
    <w:rsid w:val="007D0F7A"/>
    <w:rsid w:val="007D30F4"/>
    <w:rsid w:val="007D7F6B"/>
    <w:rsid w:val="007E142F"/>
    <w:rsid w:val="007F0BD2"/>
    <w:rsid w:val="007F10F3"/>
    <w:rsid w:val="007F37B2"/>
    <w:rsid w:val="007F3CA7"/>
    <w:rsid w:val="008032E5"/>
    <w:rsid w:val="0080553A"/>
    <w:rsid w:val="00806861"/>
    <w:rsid w:val="00810ED3"/>
    <w:rsid w:val="0081508B"/>
    <w:rsid w:val="0082327C"/>
    <w:rsid w:val="00832C43"/>
    <w:rsid w:val="00854FAE"/>
    <w:rsid w:val="0085548C"/>
    <w:rsid w:val="00860EFB"/>
    <w:rsid w:val="00873730"/>
    <w:rsid w:val="00877225"/>
    <w:rsid w:val="00890C50"/>
    <w:rsid w:val="00897A83"/>
    <w:rsid w:val="00897DEF"/>
    <w:rsid w:val="008A7025"/>
    <w:rsid w:val="008C4435"/>
    <w:rsid w:val="008C609F"/>
    <w:rsid w:val="008E1B64"/>
    <w:rsid w:val="008E1B92"/>
    <w:rsid w:val="008F0DEC"/>
    <w:rsid w:val="0090701A"/>
    <w:rsid w:val="0091333F"/>
    <w:rsid w:val="0091354A"/>
    <w:rsid w:val="009408DE"/>
    <w:rsid w:val="0094642E"/>
    <w:rsid w:val="0094692F"/>
    <w:rsid w:val="00954D0D"/>
    <w:rsid w:val="00957BDA"/>
    <w:rsid w:val="00972475"/>
    <w:rsid w:val="0099310C"/>
    <w:rsid w:val="00993AC3"/>
    <w:rsid w:val="0099589B"/>
    <w:rsid w:val="009B6AF3"/>
    <w:rsid w:val="009B77DA"/>
    <w:rsid w:val="009B7D6C"/>
    <w:rsid w:val="009C1BA2"/>
    <w:rsid w:val="009C5C3F"/>
    <w:rsid w:val="009D275D"/>
    <w:rsid w:val="009D37B0"/>
    <w:rsid w:val="009E0AA7"/>
    <w:rsid w:val="009F2111"/>
    <w:rsid w:val="009F369F"/>
    <w:rsid w:val="00A00BCD"/>
    <w:rsid w:val="00A1196B"/>
    <w:rsid w:val="00A15148"/>
    <w:rsid w:val="00A1775E"/>
    <w:rsid w:val="00A209D2"/>
    <w:rsid w:val="00A266AB"/>
    <w:rsid w:val="00A26ABD"/>
    <w:rsid w:val="00A37786"/>
    <w:rsid w:val="00A5096F"/>
    <w:rsid w:val="00A66CC5"/>
    <w:rsid w:val="00A77A25"/>
    <w:rsid w:val="00A9136A"/>
    <w:rsid w:val="00AA2312"/>
    <w:rsid w:val="00AA2322"/>
    <w:rsid w:val="00AB4383"/>
    <w:rsid w:val="00AC4FF2"/>
    <w:rsid w:val="00AC7831"/>
    <w:rsid w:val="00AD79D6"/>
    <w:rsid w:val="00AF2D60"/>
    <w:rsid w:val="00AF6BC4"/>
    <w:rsid w:val="00B10DC2"/>
    <w:rsid w:val="00B1202F"/>
    <w:rsid w:val="00B26B23"/>
    <w:rsid w:val="00B37CBF"/>
    <w:rsid w:val="00B64157"/>
    <w:rsid w:val="00B72BA9"/>
    <w:rsid w:val="00B83BD4"/>
    <w:rsid w:val="00B85148"/>
    <w:rsid w:val="00B90118"/>
    <w:rsid w:val="00B92EC4"/>
    <w:rsid w:val="00BA3240"/>
    <w:rsid w:val="00BB3E23"/>
    <w:rsid w:val="00BB495D"/>
    <w:rsid w:val="00BB50E8"/>
    <w:rsid w:val="00BC10BE"/>
    <w:rsid w:val="00BC5BA7"/>
    <w:rsid w:val="00BC6E69"/>
    <w:rsid w:val="00BD344A"/>
    <w:rsid w:val="00BD7B8D"/>
    <w:rsid w:val="00BE7C4A"/>
    <w:rsid w:val="00BF0CD1"/>
    <w:rsid w:val="00C07BC0"/>
    <w:rsid w:val="00C31206"/>
    <w:rsid w:val="00C3227A"/>
    <w:rsid w:val="00C35F3C"/>
    <w:rsid w:val="00C37F68"/>
    <w:rsid w:val="00C45AB9"/>
    <w:rsid w:val="00C470A1"/>
    <w:rsid w:val="00C6012C"/>
    <w:rsid w:val="00C60BFD"/>
    <w:rsid w:val="00C632BC"/>
    <w:rsid w:val="00C65D3E"/>
    <w:rsid w:val="00C7049E"/>
    <w:rsid w:val="00C74997"/>
    <w:rsid w:val="00C77BE8"/>
    <w:rsid w:val="00C77D45"/>
    <w:rsid w:val="00C86B42"/>
    <w:rsid w:val="00C8752B"/>
    <w:rsid w:val="00C87CF9"/>
    <w:rsid w:val="00C9725E"/>
    <w:rsid w:val="00CA2869"/>
    <w:rsid w:val="00CB2320"/>
    <w:rsid w:val="00CB4CAD"/>
    <w:rsid w:val="00CB7CEF"/>
    <w:rsid w:val="00CC56EF"/>
    <w:rsid w:val="00CC5BE3"/>
    <w:rsid w:val="00CE0E69"/>
    <w:rsid w:val="00CE337D"/>
    <w:rsid w:val="00CF4352"/>
    <w:rsid w:val="00D00CB4"/>
    <w:rsid w:val="00D01895"/>
    <w:rsid w:val="00D1451D"/>
    <w:rsid w:val="00D30501"/>
    <w:rsid w:val="00D316C8"/>
    <w:rsid w:val="00D42A14"/>
    <w:rsid w:val="00D45F31"/>
    <w:rsid w:val="00D50C7A"/>
    <w:rsid w:val="00D65A88"/>
    <w:rsid w:val="00D67C30"/>
    <w:rsid w:val="00D87A3C"/>
    <w:rsid w:val="00D94FF1"/>
    <w:rsid w:val="00D95618"/>
    <w:rsid w:val="00DA3133"/>
    <w:rsid w:val="00DA76B0"/>
    <w:rsid w:val="00DB0C4F"/>
    <w:rsid w:val="00DB3965"/>
    <w:rsid w:val="00DD2259"/>
    <w:rsid w:val="00DE74BD"/>
    <w:rsid w:val="00DF2790"/>
    <w:rsid w:val="00E01F3A"/>
    <w:rsid w:val="00E0723F"/>
    <w:rsid w:val="00E3594B"/>
    <w:rsid w:val="00E52BA5"/>
    <w:rsid w:val="00E64BF1"/>
    <w:rsid w:val="00E65C70"/>
    <w:rsid w:val="00E74B4B"/>
    <w:rsid w:val="00E840F3"/>
    <w:rsid w:val="00E95A3F"/>
    <w:rsid w:val="00E97E96"/>
    <w:rsid w:val="00EA22DE"/>
    <w:rsid w:val="00EB3146"/>
    <w:rsid w:val="00EB41E5"/>
    <w:rsid w:val="00EC12FF"/>
    <w:rsid w:val="00EC49B8"/>
    <w:rsid w:val="00EE2718"/>
    <w:rsid w:val="00EE56AD"/>
    <w:rsid w:val="00EE6ED8"/>
    <w:rsid w:val="00F06EB4"/>
    <w:rsid w:val="00F1089A"/>
    <w:rsid w:val="00F16BDB"/>
    <w:rsid w:val="00F2038B"/>
    <w:rsid w:val="00F21CD3"/>
    <w:rsid w:val="00F26592"/>
    <w:rsid w:val="00F3189F"/>
    <w:rsid w:val="00F37B8B"/>
    <w:rsid w:val="00F4215E"/>
    <w:rsid w:val="00F476B5"/>
    <w:rsid w:val="00F54077"/>
    <w:rsid w:val="00F61D88"/>
    <w:rsid w:val="00F674C8"/>
    <w:rsid w:val="00F865A0"/>
    <w:rsid w:val="00F877E4"/>
    <w:rsid w:val="00F95823"/>
    <w:rsid w:val="00F97BFF"/>
    <w:rsid w:val="00FC115B"/>
    <w:rsid w:val="00FC717A"/>
    <w:rsid w:val="00FD0D45"/>
    <w:rsid w:val="00FD29CE"/>
    <w:rsid w:val="00FD62E5"/>
    <w:rsid w:val="00FD7C76"/>
    <w:rsid w:val="00FE7D42"/>
    <w:rsid w:val="00FF3B87"/>
    <w:rsid w:val="00FF4959"/>
    <w:rsid w:val="01339CA0"/>
    <w:rsid w:val="0FD2C72E"/>
    <w:rsid w:val="137C1228"/>
    <w:rsid w:val="203FD37A"/>
    <w:rsid w:val="3208CC5E"/>
    <w:rsid w:val="34084FE5"/>
    <w:rsid w:val="50C59485"/>
    <w:rsid w:val="5A6D79C1"/>
    <w:rsid w:val="669C34A6"/>
    <w:rsid w:val="68259469"/>
    <w:rsid w:val="72AB8905"/>
    <w:rsid w:val="74C76A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502f"/>
    </o:shapedefaults>
    <o:shapelayout v:ext="edit">
      <o:idmap v:ext="edit" data="2"/>
    </o:shapelayout>
  </w:shapeDefaults>
  <w:doNotEmbedSmartTags/>
  <w:decimalSymbol w:val="."/>
  <w:listSeparator w:val=","/>
  <w14:docId w14:val="4DA66F19"/>
  <w15:chartTrackingRefBased/>
  <w15:docId w15:val="{D64371C2-29D0-4C1D-A022-5D04F8B4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lsdException w:name="toc 2" w:uiPriority="39"/>
    <w:lsdException w:name="toc 3" w:uiPriority="39"/>
    <w:lsdException w:name="header" w:uiPriority="99"/>
    <w:lsdException w:name="index heading" w:uiPriority="99"/>
    <w:lsdException w:name="caption" w:uiPriority="35" w:qFormat="1"/>
    <w:lsdException w:name="table of figures" w:uiPriority="99"/>
    <w:lsdException w:name="envelope return" w:uiPriority="99"/>
    <w:lsdException w:name="endnote text" w:uiPriority="99"/>
    <w:lsdException w:name="toa heading" w:uiPriority="99"/>
    <w:lsdException w:name="List Bullet" w:uiPriority="99"/>
    <w:lsdException w:name="List Number" w:uiPriority="99"/>
    <w:lsdException w:name="Title" w:uiPriority="10" w:qFormat="1"/>
    <w:lsdException w:name="Message Header" w:uiPriority="99"/>
    <w:lsdException w:name="Subtitle" w:uiPriority="11" w:qFormat="1"/>
    <w:lsdException w:name="Body Text First Indent" w:uiPriority="99"/>
    <w:lsdException w:name="Body Text 3" w:uiPriority="99"/>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99"/>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qFormat="1"/>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B01"/>
    <w:rPr>
      <w:sz w:val="24"/>
      <w:szCs w:val="24"/>
      <w:lang w:val="en-GB" w:eastAsia="en-US"/>
    </w:rPr>
  </w:style>
  <w:style w:type="paragraph" w:styleId="Heading1">
    <w:name w:val="heading 1"/>
    <w:basedOn w:val="Normal"/>
    <w:next w:val="Normal"/>
    <w:link w:val="Heading1Char"/>
    <w:qFormat/>
    <w:rsid w:val="00B214E1"/>
    <w:pPr>
      <w:keepNext/>
      <w:outlineLvl w:val="0"/>
    </w:pPr>
    <w:rPr>
      <w:b/>
      <w:sz w:val="36"/>
      <w:szCs w:val="20"/>
      <w:lang w:val="x-none" w:eastAsia="x-none"/>
    </w:rPr>
  </w:style>
  <w:style w:type="paragraph" w:styleId="Heading2">
    <w:name w:val="heading 2"/>
    <w:aliases w:val="Heading 2 Char Char"/>
    <w:basedOn w:val="Normal"/>
    <w:next w:val="Normal"/>
    <w:link w:val="Heading2Char"/>
    <w:qFormat/>
    <w:rsid w:val="00B214E1"/>
    <w:pPr>
      <w:keepNext/>
      <w:jc w:val="both"/>
      <w:outlineLvl w:val="1"/>
    </w:pPr>
    <w:rPr>
      <w:b/>
      <w:sz w:val="28"/>
      <w:szCs w:val="20"/>
      <w:lang w:eastAsia="en-GB"/>
    </w:rPr>
  </w:style>
  <w:style w:type="paragraph" w:styleId="Heading3">
    <w:name w:val="heading 3"/>
    <w:basedOn w:val="Normal"/>
    <w:next w:val="Normal"/>
    <w:link w:val="Heading3Char"/>
    <w:qFormat/>
    <w:rsid w:val="00B214E1"/>
    <w:pPr>
      <w:keepNext/>
      <w:outlineLvl w:val="2"/>
    </w:pPr>
    <w:rPr>
      <w:b/>
      <w:sz w:val="28"/>
      <w:szCs w:val="20"/>
      <w:lang w:val="x-none" w:eastAsia="x-none"/>
    </w:rPr>
  </w:style>
  <w:style w:type="paragraph" w:styleId="Heading4">
    <w:name w:val="heading 4"/>
    <w:basedOn w:val="Normal"/>
    <w:next w:val="Normal"/>
    <w:link w:val="Heading4Char"/>
    <w:qFormat/>
    <w:rsid w:val="00B214E1"/>
    <w:pPr>
      <w:keepNext/>
      <w:outlineLvl w:val="3"/>
    </w:pPr>
    <w:rPr>
      <w:b/>
      <w:sz w:val="22"/>
      <w:szCs w:val="20"/>
      <w:lang w:val="x-none" w:eastAsia="x-none"/>
    </w:rPr>
  </w:style>
  <w:style w:type="paragraph" w:styleId="Heading5">
    <w:name w:val="heading 5"/>
    <w:basedOn w:val="Normal"/>
    <w:next w:val="Normal"/>
    <w:link w:val="Heading5Char"/>
    <w:qFormat/>
    <w:rsid w:val="00B214E1"/>
    <w:pPr>
      <w:keepNext/>
      <w:outlineLvl w:val="4"/>
    </w:pPr>
    <w:rPr>
      <w:b/>
      <w:i/>
      <w:sz w:val="22"/>
      <w:szCs w:val="20"/>
      <w:lang w:val="x-none" w:eastAsia="x-none"/>
    </w:rPr>
  </w:style>
  <w:style w:type="paragraph" w:styleId="Heading6">
    <w:name w:val="heading 6"/>
    <w:basedOn w:val="Normal"/>
    <w:next w:val="Normal"/>
    <w:link w:val="Heading6Char"/>
    <w:uiPriority w:val="9"/>
    <w:qFormat/>
    <w:rsid w:val="00DE701E"/>
    <w:pPr>
      <w:spacing w:before="240" w:after="60"/>
      <w:outlineLvl w:val="5"/>
    </w:pPr>
    <w:rPr>
      <w:b/>
      <w:bCs/>
      <w:sz w:val="22"/>
      <w:szCs w:val="22"/>
      <w:lang w:val="x-none" w:eastAsia="x-none"/>
    </w:rPr>
  </w:style>
  <w:style w:type="paragraph" w:styleId="Heading7">
    <w:name w:val="heading 7"/>
    <w:basedOn w:val="Normal"/>
    <w:next w:val="Normal"/>
    <w:link w:val="Heading7Char"/>
    <w:uiPriority w:val="9"/>
    <w:qFormat/>
    <w:rsid w:val="00DE701E"/>
    <w:pPr>
      <w:spacing w:before="240" w:after="60"/>
      <w:outlineLvl w:val="6"/>
    </w:pPr>
    <w:rPr>
      <w:lang w:val="x-none" w:eastAsia="x-none"/>
    </w:rPr>
  </w:style>
  <w:style w:type="paragraph" w:styleId="Heading8">
    <w:name w:val="heading 8"/>
    <w:basedOn w:val="Normal"/>
    <w:next w:val="Normal"/>
    <w:link w:val="Heading8Char"/>
    <w:uiPriority w:val="9"/>
    <w:qFormat/>
    <w:rsid w:val="00DE701E"/>
    <w:pPr>
      <w:spacing w:before="240" w:after="60"/>
      <w:outlineLvl w:val="7"/>
    </w:pPr>
    <w:rPr>
      <w:i/>
      <w:iCs/>
      <w:lang w:val="x-none" w:eastAsia="x-none"/>
    </w:rPr>
  </w:style>
  <w:style w:type="paragraph" w:styleId="Heading9">
    <w:name w:val="heading 9"/>
    <w:basedOn w:val="Normal"/>
    <w:next w:val="Normal"/>
    <w:link w:val="Heading9Char"/>
    <w:uiPriority w:val="9"/>
    <w:qFormat/>
    <w:rsid w:val="00DE701E"/>
    <w:pPr>
      <w:spacing w:before="240" w:after="60"/>
      <w:outlineLvl w:val="8"/>
    </w:pPr>
    <w:rPr>
      <w:rFonts w:ascii="Arial" w:hAnsi="Arial"/>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w:link w:val="Heading2"/>
    <w:rsid w:val="00DE701E"/>
    <w:rPr>
      <w:b/>
      <w:sz w:val="28"/>
      <w:lang w:val="en-GB" w:eastAsia="en-GB" w:bidi="ar-SA"/>
    </w:rPr>
  </w:style>
  <w:style w:type="paragraph" w:customStyle="1" w:styleId="LEUNormal">
    <w:name w:val="LEU_Normal"/>
    <w:rsid w:val="00832CD7"/>
    <w:rPr>
      <w:rFonts w:ascii="Arial" w:hAnsi="Arial" w:cs="Arial"/>
      <w:sz w:val="24"/>
      <w:szCs w:val="24"/>
      <w:lang w:val="en-GB" w:eastAsia="en-US"/>
    </w:rPr>
  </w:style>
  <w:style w:type="paragraph" w:styleId="Header">
    <w:name w:val="header"/>
    <w:basedOn w:val="Normal"/>
    <w:link w:val="HeaderChar"/>
    <w:uiPriority w:val="99"/>
    <w:rsid w:val="00832CD7"/>
    <w:pPr>
      <w:tabs>
        <w:tab w:val="center" w:pos="4153"/>
        <w:tab w:val="right" w:pos="8306"/>
      </w:tabs>
    </w:pPr>
    <w:rPr>
      <w:lang w:val="x-none"/>
    </w:rPr>
  </w:style>
  <w:style w:type="paragraph" w:styleId="Footer">
    <w:name w:val="footer"/>
    <w:basedOn w:val="Normal"/>
    <w:link w:val="FooterChar"/>
    <w:rsid w:val="00832CD7"/>
    <w:pPr>
      <w:tabs>
        <w:tab w:val="center" w:pos="4153"/>
        <w:tab w:val="right" w:pos="8306"/>
      </w:tabs>
    </w:pPr>
    <w:rPr>
      <w:lang w:val="x-none"/>
    </w:rPr>
  </w:style>
  <w:style w:type="paragraph" w:customStyle="1" w:styleId="LEUFPTitle">
    <w:name w:val="LEU_FP_Title"/>
    <w:basedOn w:val="LEUNormal"/>
    <w:rsid w:val="00AD1C2A"/>
    <w:pPr>
      <w:spacing w:line="720" w:lineRule="exact"/>
    </w:pPr>
    <w:rPr>
      <w:sz w:val="64"/>
      <w:szCs w:val="64"/>
    </w:rPr>
  </w:style>
  <w:style w:type="paragraph" w:customStyle="1" w:styleId="LEUFPSubtitle">
    <w:name w:val="LEU_FP_Subtitle"/>
    <w:basedOn w:val="LEUNormal"/>
    <w:rsid w:val="00832CD7"/>
    <w:pPr>
      <w:spacing w:line="280" w:lineRule="exact"/>
    </w:pPr>
  </w:style>
  <w:style w:type="paragraph" w:customStyle="1" w:styleId="LEUHeader">
    <w:name w:val="LEU_Header"/>
    <w:basedOn w:val="LEUNormal"/>
    <w:rsid w:val="00832CD7"/>
    <w:pPr>
      <w:spacing w:after="4160" w:line="240" w:lineRule="exact"/>
    </w:pPr>
  </w:style>
  <w:style w:type="paragraph" w:customStyle="1" w:styleId="LEUHeaderOne">
    <w:name w:val="LEU_HeaderOne"/>
    <w:basedOn w:val="LEUNormal"/>
    <w:rsid w:val="00832CD7"/>
    <w:pPr>
      <w:spacing w:line="200" w:lineRule="exact"/>
    </w:pPr>
    <w:rPr>
      <w:b/>
      <w:bCs/>
      <w:sz w:val="16"/>
      <w:szCs w:val="16"/>
    </w:rPr>
  </w:style>
  <w:style w:type="paragraph" w:customStyle="1" w:styleId="LEUHeaderTwo">
    <w:name w:val="LEU_HeaderTwo"/>
    <w:basedOn w:val="LEUNormal"/>
    <w:rsid w:val="00832CD7"/>
    <w:pPr>
      <w:spacing w:before="40" w:line="200" w:lineRule="exact"/>
    </w:pPr>
    <w:rPr>
      <w:sz w:val="16"/>
      <w:szCs w:val="16"/>
    </w:rPr>
  </w:style>
  <w:style w:type="paragraph" w:customStyle="1" w:styleId="LEUPgNum">
    <w:name w:val="LEU_PgNum"/>
    <w:basedOn w:val="LEUNormal"/>
    <w:rsid w:val="00832CD7"/>
    <w:pPr>
      <w:spacing w:line="200" w:lineRule="exact"/>
      <w:jc w:val="right"/>
    </w:pPr>
    <w:rPr>
      <w:sz w:val="16"/>
      <w:szCs w:val="16"/>
    </w:rPr>
  </w:style>
  <w:style w:type="paragraph" w:customStyle="1" w:styleId="LEUBodyText">
    <w:name w:val="LEU_Body Text"/>
    <w:basedOn w:val="LEUNormal"/>
    <w:rsid w:val="00832CD7"/>
    <w:pPr>
      <w:spacing w:after="120" w:line="240" w:lineRule="exact"/>
    </w:pPr>
    <w:rPr>
      <w:sz w:val="20"/>
      <w:szCs w:val="20"/>
    </w:rPr>
  </w:style>
  <w:style w:type="paragraph" w:customStyle="1" w:styleId="LEUHeadingOne">
    <w:name w:val="LEU_Heading One"/>
    <w:basedOn w:val="LEUNormal"/>
    <w:rsid w:val="00832CD7"/>
    <w:pPr>
      <w:spacing w:after="120" w:line="280" w:lineRule="exact"/>
    </w:pPr>
    <w:rPr>
      <w:b/>
      <w:bCs/>
    </w:rPr>
  </w:style>
  <w:style w:type="paragraph" w:customStyle="1" w:styleId="LEUHeadingTwo">
    <w:name w:val="LEU_Heading Two"/>
    <w:basedOn w:val="LEUNormal"/>
    <w:rsid w:val="00832CD7"/>
    <w:pPr>
      <w:spacing w:line="240" w:lineRule="exact"/>
    </w:pPr>
    <w:rPr>
      <w:b/>
      <w:bCs/>
      <w:sz w:val="20"/>
      <w:szCs w:val="20"/>
    </w:rPr>
  </w:style>
  <w:style w:type="paragraph" w:customStyle="1" w:styleId="LEUFPFac">
    <w:name w:val="LEU_FP_Fac"/>
    <w:rsid w:val="002757B0"/>
    <w:pPr>
      <w:spacing w:before="60" w:line="280" w:lineRule="exact"/>
    </w:pPr>
    <w:rPr>
      <w:rFonts w:ascii="Arial" w:hAnsi="Arial"/>
      <w:caps/>
      <w:color w:val="FFFFFF"/>
      <w:lang w:val="en-GB" w:eastAsia="en-US"/>
    </w:rPr>
  </w:style>
  <w:style w:type="paragraph" w:customStyle="1" w:styleId="LEUFPSchool">
    <w:name w:val="LEU_FP_School"/>
    <w:next w:val="LEUFPFac"/>
    <w:rsid w:val="002757B0"/>
    <w:pPr>
      <w:spacing w:line="400" w:lineRule="exact"/>
    </w:pPr>
    <w:rPr>
      <w:rFonts w:ascii="Arial" w:hAnsi="Arial"/>
      <w:b/>
      <w:color w:val="FFFFFF"/>
      <w:sz w:val="36"/>
      <w:szCs w:val="36"/>
      <w:lang w:val="en-GB" w:eastAsia="en-US"/>
    </w:rPr>
  </w:style>
  <w:style w:type="paragraph" w:customStyle="1" w:styleId="LEUBlank">
    <w:name w:val="LEU_Blank"/>
    <w:basedOn w:val="LEUFPTitle"/>
    <w:rsid w:val="00985428"/>
    <w:pPr>
      <w:spacing w:line="20" w:lineRule="exact"/>
    </w:pPr>
    <w:rPr>
      <w:noProof/>
      <w:color w:val="FFFFFF"/>
      <w:sz w:val="2"/>
      <w:szCs w:val="2"/>
      <w:lang w:eastAsia="en-GB"/>
    </w:rPr>
  </w:style>
  <w:style w:type="table" w:styleId="TableGrid">
    <w:name w:val="Table Grid"/>
    <w:basedOn w:val="TableNormal"/>
    <w:uiPriority w:val="39"/>
    <w:rsid w:val="00275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rsid w:val="00B214E1"/>
    <w:rPr>
      <w:i/>
      <w:sz w:val="22"/>
      <w:szCs w:val="20"/>
      <w:lang w:val="x-none" w:eastAsia="x-none"/>
    </w:rPr>
  </w:style>
  <w:style w:type="paragraph" w:styleId="BodyText2">
    <w:name w:val="Body Text 2"/>
    <w:basedOn w:val="Normal"/>
    <w:link w:val="BodyText2Char"/>
    <w:rsid w:val="00B214E1"/>
    <w:rPr>
      <w:sz w:val="22"/>
      <w:szCs w:val="20"/>
      <w:lang w:val="x-none" w:eastAsia="x-none"/>
    </w:rPr>
  </w:style>
  <w:style w:type="paragraph" w:styleId="BodyText3">
    <w:name w:val="Body Text 3"/>
    <w:basedOn w:val="Normal"/>
    <w:link w:val="BodyText3Char"/>
    <w:uiPriority w:val="99"/>
    <w:rsid w:val="00B214E1"/>
    <w:pPr>
      <w:jc w:val="both"/>
    </w:pPr>
    <w:rPr>
      <w:i/>
      <w:sz w:val="20"/>
      <w:szCs w:val="20"/>
      <w:lang w:val="x-none" w:eastAsia="x-none"/>
    </w:rPr>
  </w:style>
  <w:style w:type="character" w:styleId="Hyperlink">
    <w:name w:val="Hyperlink"/>
    <w:uiPriority w:val="99"/>
    <w:rsid w:val="00B214E1"/>
    <w:rPr>
      <w:color w:val="0000FF"/>
      <w:u w:val="single"/>
    </w:rPr>
  </w:style>
  <w:style w:type="character" w:styleId="PageNumber">
    <w:name w:val="page number"/>
    <w:basedOn w:val="DefaultParagraphFont"/>
    <w:rsid w:val="00091EEB"/>
  </w:style>
  <w:style w:type="paragraph" w:styleId="BalloonText">
    <w:name w:val="Balloon Text"/>
    <w:basedOn w:val="Normal"/>
    <w:link w:val="BalloonTextChar"/>
    <w:semiHidden/>
    <w:rsid w:val="00001706"/>
    <w:rPr>
      <w:rFonts w:ascii="Tahoma" w:hAnsi="Tahoma"/>
      <w:sz w:val="16"/>
      <w:szCs w:val="16"/>
      <w:lang w:val="x-none"/>
    </w:rPr>
  </w:style>
  <w:style w:type="paragraph" w:styleId="DocumentMap">
    <w:name w:val="Document Map"/>
    <w:basedOn w:val="Normal"/>
    <w:link w:val="DocumentMapChar"/>
    <w:uiPriority w:val="99"/>
    <w:semiHidden/>
    <w:rsid w:val="00317E64"/>
    <w:pPr>
      <w:shd w:val="clear" w:color="auto" w:fill="000080"/>
    </w:pPr>
    <w:rPr>
      <w:rFonts w:ascii="Tahoma" w:hAnsi="Tahoma"/>
      <w:sz w:val="20"/>
      <w:szCs w:val="20"/>
      <w:lang w:val="x-none"/>
    </w:rPr>
  </w:style>
  <w:style w:type="paragraph" w:customStyle="1" w:styleId="Style1">
    <w:name w:val="Style1"/>
    <w:basedOn w:val="Normal"/>
    <w:rsid w:val="008F0C7A"/>
    <w:pPr>
      <w:jc w:val="both"/>
    </w:pPr>
    <w:rPr>
      <w:rFonts w:ascii="Arial" w:hAnsi="Arial" w:cs="Arial"/>
      <w:color w:val="000000"/>
    </w:rPr>
  </w:style>
  <w:style w:type="character" w:styleId="FollowedHyperlink">
    <w:name w:val="FollowedHyperlink"/>
    <w:rsid w:val="00F12E36"/>
    <w:rPr>
      <w:color w:val="800080"/>
      <w:u w:val="single"/>
    </w:rPr>
  </w:style>
  <w:style w:type="paragraph" w:styleId="BodyTextIndent">
    <w:name w:val="Body Text Indent"/>
    <w:basedOn w:val="Normal"/>
    <w:link w:val="BodyTextIndentChar"/>
    <w:rsid w:val="00DE701E"/>
    <w:pPr>
      <w:spacing w:after="120"/>
      <w:ind w:left="283"/>
    </w:pPr>
    <w:rPr>
      <w:sz w:val="20"/>
      <w:szCs w:val="20"/>
      <w:lang w:eastAsia="en-GB"/>
    </w:rPr>
  </w:style>
  <w:style w:type="paragraph" w:styleId="BodyTextIndent3">
    <w:name w:val="Body Text Indent 3"/>
    <w:basedOn w:val="Normal"/>
    <w:link w:val="BodyTextIndent3Char"/>
    <w:uiPriority w:val="99"/>
    <w:rsid w:val="00DE701E"/>
    <w:pPr>
      <w:spacing w:after="120"/>
      <w:ind w:left="283"/>
    </w:pPr>
    <w:rPr>
      <w:sz w:val="16"/>
      <w:szCs w:val="16"/>
      <w:lang w:val="x-none" w:eastAsia="x-none"/>
    </w:rPr>
  </w:style>
  <w:style w:type="paragraph" w:customStyle="1" w:styleId="toa">
    <w:name w:val="toa"/>
    <w:basedOn w:val="Normal"/>
    <w:rsid w:val="00DE701E"/>
    <w:pPr>
      <w:tabs>
        <w:tab w:val="left" w:pos="9000"/>
        <w:tab w:val="right" w:pos="9360"/>
      </w:tabs>
      <w:suppressAutoHyphens/>
    </w:pPr>
    <w:rPr>
      <w:rFonts w:ascii="Arial" w:hAnsi="Arial"/>
      <w:spacing w:val="-3"/>
      <w:szCs w:val="20"/>
      <w:lang w:val="en-US"/>
    </w:rPr>
  </w:style>
  <w:style w:type="paragraph" w:styleId="BlockText">
    <w:name w:val="Block Text"/>
    <w:basedOn w:val="Normal"/>
    <w:uiPriority w:val="99"/>
    <w:rsid w:val="00DE701E"/>
    <w:pPr>
      <w:ind w:left="1440" w:right="1469"/>
      <w:jc w:val="both"/>
    </w:pPr>
    <w:rPr>
      <w:b/>
      <w:sz w:val="22"/>
      <w:szCs w:val="20"/>
      <w:lang w:eastAsia="en-GB"/>
    </w:rPr>
  </w:style>
  <w:style w:type="paragraph" w:styleId="BodyTextIndent2">
    <w:name w:val="Body Text Indent 2"/>
    <w:basedOn w:val="Normal"/>
    <w:link w:val="BodyTextIndent2Char"/>
    <w:rsid w:val="00DE701E"/>
    <w:pPr>
      <w:spacing w:after="120" w:line="480" w:lineRule="auto"/>
      <w:ind w:left="283"/>
    </w:pPr>
    <w:rPr>
      <w:sz w:val="20"/>
      <w:szCs w:val="20"/>
      <w:lang w:eastAsia="en-GB"/>
    </w:rPr>
  </w:style>
  <w:style w:type="paragraph" w:styleId="Title">
    <w:name w:val="Title"/>
    <w:basedOn w:val="Normal"/>
    <w:link w:val="TitleChar"/>
    <w:uiPriority w:val="10"/>
    <w:qFormat/>
    <w:rsid w:val="00DE701E"/>
    <w:pPr>
      <w:jc w:val="center"/>
    </w:pPr>
    <w:rPr>
      <w:rFonts w:ascii="Arial" w:hAnsi="Arial"/>
      <w:b/>
      <w:spacing w:val="-3"/>
      <w:szCs w:val="20"/>
      <w:lang w:val="x-none"/>
    </w:rPr>
  </w:style>
  <w:style w:type="paragraph" w:styleId="Subtitle">
    <w:name w:val="Subtitle"/>
    <w:basedOn w:val="Normal"/>
    <w:link w:val="SubtitleChar"/>
    <w:uiPriority w:val="11"/>
    <w:qFormat/>
    <w:rsid w:val="00DE701E"/>
    <w:pPr>
      <w:jc w:val="center"/>
    </w:pPr>
    <w:rPr>
      <w:rFonts w:ascii="Arial" w:hAnsi="Arial"/>
      <w:b/>
      <w:sz w:val="32"/>
      <w:szCs w:val="20"/>
      <w:lang w:val="x-none"/>
    </w:rPr>
  </w:style>
  <w:style w:type="character" w:customStyle="1" w:styleId="BodyTextChar">
    <w:name w:val="Body Text Char"/>
    <w:uiPriority w:val="99"/>
    <w:rsid w:val="00DE701E"/>
    <w:rPr>
      <w:noProof w:val="0"/>
      <w:sz w:val="24"/>
      <w:lang w:val="en-GB" w:eastAsia="en-US" w:bidi="ar-SA"/>
    </w:rPr>
  </w:style>
  <w:style w:type="paragraph" w:styleId="ListBullet">
    <w:name w:val="List Bullet"/>
    <w:basedOn w:val="Normal"/>
    <w:autoRedefine/>
    <w:uiPriority w:val="99"/>
    <w:rsid w:val="00DE701E"/>
    <w:pPr>
      <w:numPr>
        <w:numId w:val="1"/>
      </w:numPr>
    </w:pPr>
    <w:rPr>
      <w:rFonts w:ascii="Arial" w:hAnsi="Arial"/>
      <w:spacing w:val="-3"/>
      <w:szCs w:val="20"/>
    </w:rPr>
  </w:style>
  <w:style w:type="character" w:styleId="FootnoteReference">
    <w:name w:val="footnote reference"/>
    <w:semiHidden/>
    <w:rsid w:val="00DE701E"/>
    <w:rPr>
      <w:vertAlign w:val="superscript"/>
    </w:rPr>
  </w:style>
  <w:style w:type="character" w:customStyle="1" w:styleId="Normal1">
    <w:name w:val="Normal1"/>
    <w:rsid w:val="00DE701E"/>
    <w:rPr>
      <w:rFonts w:ascii="Helvetica" w:hAnsi="Helvetica" w:cs="Helvetica" w:hint="default"/>
      <w:sz w:val="24"/>
    </w:rPr>
  </w:style>
  <w:style w:type="paragraph" w:customStyle="1" w:styleId="Note">
    <w:name w:val="Note"/>
    <w:basedOn w:val="Normal"/>
    <w:link w:val="NoteChar"/>
    <w:rsid w:val="00D85405"/>
    <w:pPr>
      <w:widowControl w:val="0"/>
      <w:autoSpaceDE w:val="0"/>
      <w:autoSpaceDN w:val="0"/>
      <w:adjustRightInd w:val="0"/>
    </w:pPr>
    <w:rPr>
      <w:rFonts w:ascii="Arial" w:hAnsi="Arial" w:cs="Arial"/>
      <w:color w:val="000080"/>
      <w:sz w:val="12"/>
      <w:szCs w:val="12"/>
      <w:lang w:eastAsia="en-GB"/>
    </w:rPr>
  </w:style>
  <w:style w:type="character" w:customStyle="1" w:styleId="NoteChar">
    <w:name w:val="Note Char"/>
    <w:link w:val="Note"/>
    <w:rsid w:val="00D85405"/>
    <w:rPr>
      <w:rFonts w:ascii="Arial" w:hAnsi="Arial" w:cs="Arial"/>
      <w:color w:val="000080"/>
      <w:sz w:val="12"/>
      <w:szCs w:val="12"/>
      <w:lang w:val="en-GB" w:eastAsia="en-GB" w:bidi="ar-SA"/>
    </w:rPr>
  </w:style>
  <w:style w:type="paragraph" w:customStyle="1" w:styleId="ColorfulShading-Accent31">
    <w:name w:val="Colorful Shading - Accent 31"/>
    <w:basedOn w:val="Normal"/>
    <w:uiPriority w:val="34"/>
    <w:qFormat/>
    <w:rsid w:val="00DF1E24"/>
    <w:pPr>
      <w:ind w:left="720"/>
    </w:pPr>
  </w:style>
  <w:style w:type="character" w:customStyle="1" w:styleId="BodyText3Char">
    <w:name w:val="Body Text 3 Char"/>
    <w:link w:val="BodyText3"/>
    <w:uiPriority w:val="99"/>
    <w:rsid w:val="00DF1E24"/>
    <w:rPr>
      <w:i/>
    </w:rPr>
  </w:style>
  <w:style w:type="character" w:customStyle="1" w:styleId="StyleEndnoteReference9pt">
    <w:name w:val="Style Endnote Reference + 9 pt"/>
    <w:rsid w:val="009B5D46"/>
    <w:rPr>
      <w:rFonts w:ascii="Times New Roman" w:hAnsi="Times New Roman"/>
      <w:b/>
      <w:dstrike w:val="0"/>
      <w:color w:val="FF0000"/>
      <w:sz w:val="24"/>
      <w:vertAlign w:val="baseline"/>
    </w:rPr>
  </w:style>
  <w:style w:type="character" w:styleId="EndnoteReference">
    <w:name w:val="endnote reference"/>
    <w:semiHidden/>
    <w:rsid w:val="009B5D46"/>
    <w:rPr>
      <w:vertAlign w:val="superscript"/>
    </w:rPr>
  </w:style>
  <w:style w:type="paragraph" w:customStyle="1" w:styleId="MediumShading1-Accent21">
    <w:name w:val="Medium Shading 1 - Accent 21"/>
    <w:uiPriority w:val="1"/>
    <w:qFormat/>
    <w:rsid w:val="00B51BB2"/>
    <w:rPr>
      <w:rFonts w:ascii="Arial Narrow" w:eastAsia="Calibri" w:hAnsi="Arial Narrow"/>
      <w:sz w:val="24"/>
      <w:szCs w:val="24"/>
      <w:lang w:val="en-GB" w:eastAsia="en-US"/>
    </w:rPr>
  </w:style>
  <w:style w:type="character" w:styleId="Strong">
    <w:name w:val="Strong"/>
    <w:uiPriority w:val="22"/>
    <w:qFormat/>
    <w:rsid w:val="00AC116C"/>
    <w:rPr>
      <w:b/>
      <w:bCs/>
    </w:rPr>
  </w:style>
  <w:style w:type="character" w:customStyle="1" w:styleId="HeaderChar">
    <w:name w:val="Header Char"/>
    <w:link w:val="Header"/>
    <w:uiPriority w:val="99"/>
    <w:rsid w:val="007437D4"/>
    <w:rPr>
      <w:sz w:val="24"/>
      <w:szCs w:val="24"/>
      <w:lang w:eastAsia="en-US"/>
    </w:rPr>
  </w:style>
  <w:style w:type="table" w:customStyle="1" w:styleId="TableGrid7">
    <w:name w:val="Table Grid7"/>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43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next w:val="Normal"/>
    <w:link w:val="SubheadingChar"/>
    <w:rsid w:val="009468A6"/>
    <w:pPr>
      <w:keepNext/>
      <w:spacing w:before="120" w:line="276" w:lineRule="auto"/>
    </w:pPr>
    <w:rPr>
      <w:rFonts w:ascii="Arial" w:eastAsia="Calibri" w:hAnsi="Arial"/>
      <w:b/>
      <w:lang w:val="x-none"/>
    </w:rPr>
  </w:style>
  <w:style w:type="character" w:customStyle="1" w:styleId="SubheadingChar">
    <w:name w:val="Subheading Char"/>
    <w:link w:val="Subheading"/>
    <w:rsid w:val="009468A6"/>
    <w:rPr>
      <w:rFonts w:ascii="Arial" w:eastAsia="Calibri" w:hAnsi="Arial" w:cs="Arial"/>
      <w:b/>
      <w:sz w:val="24"/>
      <w:szCs w:val="24"/>
      <w:lang w:eastAsia="en-US"/>
    </w:rPr>
  </w:style>
  <w:style w:type="paragraph" w:styleId="Caption">
    <w:name w:val="caption"/>
    <w:basedOn w:val="Normal"/>
    <w:next w:val="Normal"/>
    <w:uiPriority w:val="35"/>
    <w:qFormat/>
    <w:rsid w:val="009468A6"/>
    <w:pPr>
      <w:spacing w:before="120"/>
    </w:pPr>
    <w:rPr>
      <w:rFonts w:ascii="Arial" w:eastAsia="Calibri" w:hAnsi="Arial" w:cs="Arial"/>
      <w:b/>
      <w:bCs/>
      <w:szCs w:val="18"/>
    </w:rPr>
  </w:style>
  <w:style w:type="character" w:customStyle="1" w:styleId="TitleChar">
    <w:name w:val="Title Char"/>
    <w:link w:val="Title"/>
    <w:uiPriority w:val="10"/>
    <w:rsid w:val="009468A6"/>
    <w:rPr>
      <w:rFonts w:ascii="Arial" w:hAnsi="Arial"/>
      <w:b/>
      <w:spacing w:val="-3"/>
      <w:sz w:val="24"/>
      <w:lang w:eastAsia="en-US"/>
    </w:rPr>
  </w:style>
  <w:style w:type="character" w:customStyle="1" w:styleId="SubtitleChar">
    <w:name w:val="Subtitle Char"/>
    <w:link w:val="Subtitle"/>
    <w:uiPriority w:val="11"/>
    <w:rsid w:val="009468A6"/>
    <w:rPr>
      <w:rFonts w:ascii="Arial" w:hAnsi="Arial"/>
      <w:b/>
      <w:sz w:val="32"/>
      <w:lang w:eastAsia="en-US"/>
    </w:rPr>
  </w:style>
  <w:style w:type="character" w:customStyle="1" w:styleId="Heading1Char">
    <w:name w:val="Heading 1 Char"/>
    <w:link w:val="Heading1"/>
    <w:rsid w:val="009468A6"/>
    <w:rPr>
      <w:b/>
      <w:sz w:val="36"/>
    </w:rPr>
  </w:style>
  <w:style w:type="character" w:customStyle="1" w:styleId="Heading3Char">
    <w:name w:val="Heading 3 Char"/>
    <w:link w:val="Heading3"/>
    <w:rsid w:val="009468A6"/>
    <w:rPr>
      <w:b/>
      <w:sz w:val="28"/>
    </w:rPr>
  </w:style>
  <w:style w:type="character" w:customStyle="1" w:styleId="Heading4Char">
    <w:name w:val="Heading 4 Char"/>
    <w:link w:val="Heading4"/>
    <w:rsid w:val="009468A6"/>
    <w:rPr>
      <w:b/>
      <w:sz w:val="22"/>
    </w:rPr>
  </w:style>
  <w:style w:type="character" w:customStyle="1" w:styleId="Heading5Char">
    <w:name w:val="Heading 5 Char"/>
    <w:link w:val="Heading5"/>
    <w:rsid w:val="009468A6"/>
    <w:rPr>
      <w:b/>
      <w:i/>
      <w:sz w:val="22"/>
    </w:rPr>
  </w:style>
  <w:style w:type="character" w:customStyle="1" w:styleId="Heading6Char">
    <w:name w:val="Heading 6 Char"/>
    <w:link w:val="Heading6"/>
    <w:uiPriority w:val="9"/>
    <w:rsid w:val="009468A6"/>
    <w:rPr>
      <w:b/>
      <w:bCs/>
      <w:sz w:val="22"/>
      <w:szCs w:val="22"/>
    </w:rPr>
  </w:style>
  <w:style w:type="paragraph" w:customStyle="1" w:styleId="ColorfulList-Accent31">
    <w:name w:val="Colorful List - Accent 31"/>
    <w:basedOn w:val="Normal"/>
    <w:next w:val="Normal"/>
    <w:link w:val="ColorfulList-Accent3Char"/>
    <w:uiPriority w:val="29"/>
    <w:qFormat/>
    <w:rsid w:val="009468A6"/>
    <w:pPr>
      <w:spacing w:before="120" w:line="276" w:lineRule="auto"/>
      <w:ind w:left="794" w:right="794"/>
    </w:pPr>
    <w:rPr>
      <w:rFonts w:ascii="Arial" w:eastAsia="Calibri" w:hAnsi="Arial"/>
      <w:i/>
      <w:iCs/>
      <w:lang w:val="x-none"/>
    </w:rPr>
  </w:style>
  <w:style w:type="character" w:customStyle="1" w:styleId="QuoteChar">
    <w:name w:val="Quote Char"/>
    <w:uiPriority w:val="29"/>
    <w:rsid w:val="009468A6"/>
    <w:rPr>
      <w:i/>
      <w:iCs/>
      <w:color w:val="000000"/>
      <w:sz w:val="24"/>
      <w:szCs w:val="24"/>
      <w:lang w:eastAsia="en-US"/>
    </w:rPr>
  </w:style>
  <w:style w:type="character" w:customStyle="1" w:styleId="ColorfulList-Accent3Char">
    <w:name w:val="Colorful List - Accent 3 Char"/>
    <w:link w:val="ColorfulList-Accent31"/>
    <w:uiPriority w:val="29"/>
    <w:rsid w:val="009468A6"/>
    <w:rPr>
      <w:rFonts w:ascii="Arial" w:eastAsia="Calibri" w:hAnsi="Arial" w:cs="Arial"/>
      <w:i/>
      <w:iCs/>
      <w:sz w:val="24"/>
      <w:szCs w:val="24"/>
      <w:lang w:eastAsia="en-US"/>
    </w:rPr>
  </w:style>
  <w:style w:type="paragraph" w:styleId="ListNumber">
    <w:name w:val="List Number"/>
    <w:basedOn w:val="Normal"/>
    <w:uiPriority w:val="99"/>
    <w:unhideWhenUsed/>
    <w:rsid w:val="009468A6"/>
    <w:pPr>
      <w:numPr>
        <w:numId w:val="21"/>
      </w:numPr>
      <w:tabs>
        <w:tab w:val="clear" w:pos="360"/>
        <w:tab w:val="num" w:pos="720"/>
      </w:tabs>
      <w:spacing w:before="120" w:line="276" w:lineRule="auto"/>
      <w:ind w:left="720"/>
      <w:contextualSpacing/>
    </w:pPr>
    <w:rPr>
      <w:rFonts w:ascii="Arial" w:eastAsia="Calibri" w:hAnsi="Arial" w:cs="Arial"/>
    </w:rPr>
  </w:style>
  <w:style w:type="paragraph" w:styleId="TableofFigures">
    <w:name w:val="table of figures"/>
    <w:basedOn w:val="Normal"/>
    <w:next w:val="Normal"/>
    <w:uiPriority w:val="99"/>
    <w:unhideWhenUsed/>
    <w:rsid w:val="009468A6"/>
    <w:pPr>
      <w:spacing w:before="120" w:line="276" w:lineRule="auto"/>
    </w:pPr>
    <w:rPr>
      <w:rFonts w:ascii="Arial" w:eastAsia="Calibri" w:hAnsi="Arial" w:cs="Arial"/>
    </w:rPr>
  </w:style>
  <w:style w:type="character" w:customStyle="1" w:styleId="PlainTable41">
    <w:name w:val="Plain Table 41"/>
    <w:uiPriority w:val="21"/>
    <w:qFormat/>
    <w:rsid w:val="009468A6"/>
    <w:rPr>
      <w:b/>
      <w:bCs/>
      <w:i/>
      <w:iCs/>
      <w:color w:val="auto"/>
    </w:rPr>
  </w:style>
  <w:style w:type="paragraph" w:customStyle="1" w:styleId="ColorfulGrid-Accent31">
    <w:name w:val="Colorful Grid - Accent 31"/>
    <w:basedOn w:val="Normal"/>
    <w:next w:val="Normal"/>
    <w:link w:val="ColorfulGrid-Accent3Char"/>
    <w:uiPriority w:val="30"/>
    <w:qFormat/>
    <w:rsid w:val="009468A6"/>
    <w:pPr>
      <w:pBdr>
        <w:bottom w:val="single" w:sz="4" w:space="4" w:color="4F81BD"/>
      </w:pBdr>
      <w:spacing w:before="200" w:after="280" w:line="276" w:lineRule="auto"/>
      <w:ind w:left="936" w:right="936"/>
    </w:pPr>
    <w:rPr>
      <w:rFonts w:ascii="Arial" w:eastAsia="Calibri" w:hAnsi="Arial"/>
      <w:b/>
      <w:bCs/>
      <w:i/>
      <w:iCs/>
      <w:lang w:val="x-none"/>
    </w:rPr>
  </w:style>
  <w:style w:type="character" w:customStyle="1" w:styleId="ColorfulGrid-Accent3Char">
    <w:name w:val="Colorful Grid - Accent 3 Char"/>
    <w:link w:val="ColorfulGrid-Accent31"/>
    <w:uiPriority w:val="30"/>
    <w:rsid w:val="009468A6"/>
    <w:rPr>
      <w:rFonts w:ascii="Arial" w:eastAsia="Calibri" w:hAnsi="Arial" w:cs="Arial"/>
      <w:b/>
      <w:bCs/>
      <w:i/>
      <w:iCs/>
      <w:sz w:val="24"/>
      <w:szCs w:val="24"/>
      <w:lang w:eastAsia="en-US"/>
    </w:rPr>
  </w:style>
  <w:style w:type="character" w:customStyle="1" w:styleId="PlainTable51">
    <w:name w:val="Plain Table 51"/>
    <w:uiPriority w:val="31"/>
    <w:qFormat/>
    <w:rsid w:val="009468A6"/>
    <w:rPr>
      <w:smallCaps/>
      <w:color w:val="auto"/>
      <w:u w:val="single"/>
    </w:rPr>
  </w:style>
  <w:style w:type="character" w:customStyle="1" w:styleId="Heading7Char">
    <w:name w:val="Heading 7 Char"/>
    <w:link w:val="Heading7"/>
    <w:uiPriority w:val="9"/>
    <w:rsid w:val="009468A6"/>
    <w:rPr>
      <w:sz w:val="24"/>
      <w:szCs w:val="24"/>
    </w:rPr>
  </w:style>
  <w:style w:type="character" w:customStyle="1" w:styleId="Heading8Char">
    <w:name w:val="Heading 8 Char"/>
    <w:link w:val="Heading8"/>
    <w:uiPriority w:val="9"/>
    <w:rsid w:val="009468A6"/>
    <w:rPr>
      <w:i/>
      <w:iCs/>
      <w:sz w:val="24"/>
      <w:szCs w:val="24"/>
    </w:rPr>
  </w:style>
  <w:style w:type="character" w:customStyle="1" w:styleId="Heading9Char">
    <w:name w:val="Heading 9 Char"/>
    <w:link w:val="Heading9"/>
    <w:uiPriority w:val="9"/>
    <w:rsid w:val="009468A6"/>
    <w:rPr>
      <w:rFonts w:ascii="Arial" w:hAnsi="Arial" w:cs="Arial"/>
      <w:sz w:val="22"/>
      <w:szCs w:val="22"/>
      <w:lang w:eastAsia="en-US"/>
    </w:rPr>
  </w:style>
  <w:style w:type="character" w:customStyle="1" w:styleId="TableGridLight1">
    <w:name w:val="Table Grid Light1"/>
    <w:uiPriority w:val="32"/>
    <w:qFormat/>
    <w:rsid w:val="009468A6"/>
    <w:rPr>
      <w:b/>
      <w:bCs/>
      <w:smallCaps/>
      <w:color w:val="auto"/>
      <w:spacing w:val="5"/>
      <w:u w:val="single"/>
    </w:rPr>
  </w:style>
  <w:style w:type="paragraph" w:customStyle="1" w:styleId="GridTable31">
    <w:name w:val="Grid Table 31"/>
    <w:basedOn w:val="Heading1"/>
    <w:next w:val="Normal"/>
    <w:uiPriority w:val="39"/>
    <w:semiHidden/>
    <w:unhideWhenUsed/>
    <w:qFormat/>
    <w:rsid w:val="009468A6"/>
    <w:pPr>
      <w:keepLines/>
      <w:spacing w:before="480" w:line="276" w:lineRule="auto"/>
      <w:outlineLvl w:val="9"/>
    </w:pPr>
    <w:rPr>
      <w:rFonts w:ascii="Arial" w:hAnsi="Arial"/>
      <w:bCs/>
      <w:sz w:val="28"/>
      <w:szCs w:val="28"/>
      <w:lang w:eastAsia="en-US"/>
    </w:rPr>
  </w:style>
  <w:style w:type="character" w:customStyle="1" w:styleId="LightGrid-Accent21">
    <w:name w:val="Light Grid - Accent 21"/>
    <w:uiPriority w:val="99"/>
    <w:semiHidden/>
    <w:rsid w:val="009468A6"/>
    <w:rPr>
      <w:color w:val="auto"/>
    </w:rPr>
  </w:style>
  <w:style w:type="paragraph" w:styleId="TOAHeading">
    <w:name w:val="toa heading"/>
    <w:basedOn w:val="Normal"/>
    <w:next w:val="Normal"/>
    <w:uiPriority w:val="99"/>
    <w:unhideWhenUsed/>
    <w:rsid w:val="009468A6"/>
    <w:pPr>
      <w:spacing w:before="120" w:line="276" w:lineRule="auto"/>
    </w:pPr>
    <w:rPr>
      <w:rFonts w:ascii="Arial" w:hAnsi="Arial"/>
      <w:b/>
      <w:bCs/>
      <w:sz w:val="28"/>
    </w:rPr>
  </w:style>
  <w:style w:type="paragraph" w:styleId="PlainText">
    <w:name w:val="Plain Text"/>
    <w:basedOn w:val="Normal"/>
    <w:link w:val="PlainTextChar"/>
    <w:uiPriority w:val="99"/>
    <w:unhideWhenUsed/>
    <w:rsid w:val="009468A6"/>
    <w:rPr>
      <w:rFonts w:ascii="Consolas" w:eastAsia="Calibri" w:hAnsi="Consolas"/>
      <w:szCs w:val="21"/>
      <w:lang w:val="x-none"/>
    </w:rPr>
  </w:style>
  <w:style w:type="character" w:customStyle="1" w:styleId="PlainTextChar">
    <w:name w:val="Plain Text Char"/>
    <w:link w:val="PlainText"/>
    <w:uiPriority w:val="99"/>
    <w:rsid w:val="009468A6"/>
    <w:rPr>
      <w:rFonts w:ascii="Consolas" w:eastAsia="Calibri" w:hAnsi="Consolas" w:cs="Arial"/>
      <w:sz w:val="24"/>
      <w:szCs w:val="21"/>
      <w:lang w:eastAsia="en-US"/>
    </w:rPr>
  </w:style>
  <w:style w:type="paragraph" w:styleId="BodyTextFirstIndent">
    <w:name w:val="Body Text First Indent"/>
    <w:basedOn w:val="BodyText"/>
    <w:link w:val="BodyTextFirstIndentChar"/>
    <w:uiPriority w:val="99"/>
    <w:unhideWhenUsed/>
    <w:rsid w:val="009468A6"/>
    <w:pPr>
      <w:spacing w:before="120" w:after="320" w:line="276" w:lineRule="auto"/>
      <w:ind w:firstLine="360"/>
    </w:pPr>
    <w:rPr>
      <w:rFonts w:ascii="Arial" w:eastAsia="Calibri" w:hAnsi="Arial"/>
      <w:i w:val="0"/>
      <w:sz w:val="24"/>
      <w:szCs w:val="24"/>
      <w:lang w:eastAsia="en-US"/>
    </w:rPr>
  </w:style>
  <w:style w:type="character" w:customStyle="1" w:styleId="BodyTextChar1">
    <w:name w:val="Body Text Char1"/>
    <w:link w:val="BodyText"/>
    <w:rsid w:val="009468A6"/>
    <w:rPr>
      <w:i/>
      <w:sz w:val="22"/>
    </w:rPr>
  </w:style>
  <w:style w:type="character" w:customStyle="1" w:styleId="BodyTextFirstIndentChar">
    <w:name w:val="Body Text First Indent Char"/>
    <w:link w:val="BodyTextFirstIndent"/>
    <w:uiPriority w:val="99"/>
    <w:rsid w:val="009468A6"/>
    <w:rPr>
      <w:rFonts w:ascii="Arial" w:eastAsia="Calibri" w:hAnsi="Arial" w:cs="Arial"/>
      <w:i w:val="0"/>
      <w:sz w:val="24"/>
      <w:szCs w:val="24"/>
      <w:lang w:eastAsia="en-US"/>
    </w:rPr>
  </w:style>
  <w:style w:type="character" w:customStyle="1" w:styleId="BodyTextIndent3Char">
    <w:name w:val="Body Text Indent 3 Char"/>
    <w:link w:val="BodyTextIndent3"/>
    <w:uiPriority w:val="99"/>
    <w:rsid w:val="009468A6"/>
    <w:rPr>
      <w:sz w:val="16"/>
      <w:szCs w:val="16"/>
    </w:rPr>
  </w:style>
  <w:style w:type="character" w:customStyle="1" w:styleId="DocumentMapChar">
    <w:name w:val="Document Map Char"/>
    <w:link w:val="DocumentMap"/>
    <w:uiPriority w:val="99"/>
    <w:semiHidden/>
    <w:rsid w:val="009468A6"/>
    <w:rPr>
      <w:rFonts w:ascii="Tahoma" w:hAnsi="Tahoma" w:cs="Tahoma"/>
      <w:shd w:val="clear" w:color="auto" w:fill="000080"/>
      <w:lang w:eastAsia="en-US"/>
    </w:rPr>
  </w:style>
  <w:style w:type="paragraph" w:styleId="EndnoteText">
    <w:name w:val="endnote text"/>
    <w:basedOn w:val="Normal"/>
    <w:link w:val="EndnoteTextChar"/>
    <w:uiPriority w:val="99"/>
    <w:unhideWhenUsed/>
    <w:rsid w:val="009468A6"/>
    <w:rPr>
      <w:rFonts w:ascii="Arial" w:eastAsia="Calibri" w:hAnsi="Arial"/>
      <w:szCs w:val="20"/>
      <w:lang w:val="x-none"/>
    </w:rPr>
  </w:style>
  <w:style w:type="character" w:customStyle="1" w:styleId="EndnoteTextChar">
    <w:name w:val="Endnote Text Char"/>
    <w:link w:val="EndnoteText"/>
    <w:uiPriority w:val="99"/>
    <w:rsid w:val="009468A6"/>
    <w:rPr>
      <w:rFonts w:ascii="Arial" w:eastAsia="Calibri" w:hAnsi="Arial" w:cs="Arial"/>
      <w:sz w:val="24"/>
      <w:lang w:eastAsia="en-US"/>
    </w:rPr>
  </w:style>
  <w:style w:type="character" w:styleId="Emphasis">
    <w:name w:val="Emphasis"/>
    <w:uiPriority w:val="20"/>
    <w:qFormat/>
    <w:rsid w:val="009468A6"/>
    <w:rPr>
      <w:i/>
      <w:iCs/>
    </w:rPr>
  </w:style>
  <w:style w:type="paragraph" w:styleId="EnvelopeReturn">
    <w:name w:val="envelope return"/>
    <w:basedOn w:val="Normal"/>
    <w:uiPriority w:val="99"/>
    <w:unhideWhenUsed/>
    <w:rsid w:val="009468A6"/>
    <w:rPr>
      <w:rFonts w:ascii="Arial" w:hAnsi="Arial"/>
      <w:szCs w:val="20"/>
    </w:rPr>
  </w:style>
  <w:style w:type="paragraph" w:styleId="MessageHeader">
    <w:name w:val="Message Header"/>
    <w:basedOn w:val="Normal"/>
    <w:link w:val="MessageHeaderChar"/>
    <w:uiPriority w:val="99"/>
    <w:unhideWhenUsed/>
    <w:rsid w:val="009468A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rPr>
  </w:style>
  <w:style w:type="character" w:customStyle="1" w:styleId="MessageHeaderChar">
    <w:name w:val="Message Header Char"/>
    <w:link w:val="MessageHeader"/>
    <w:uiPriority w:val="99"/>
    <w:rsid w:val="009468A6"/>
    <w:rPr>
      <w:rFonts w:ascii="Arial" w:hAnsi="Arial"/>
      <w:sz w:val="24"/>
      <w:szCs w:val="24"/>
      <w:shd w:val="pct20" w:color="auto" w:fill="auto"/>
      <w:lang w:eastAsia="en-US"/>
    </w:rPr>
  </w:style>
  <w:style w:type="paragraph" w:styleId="NormalWeb">
    <w:name w:val="Normal (Web)"/>
    <w:basedOn w:val="Normal"/>
    <w:uiPriority w:val="99"/>
    <w:unhideWhenUsed/>
    <w:rsid w:val="009468A6"/>
    <w:pPr>
      <w:spacing w:before="120" w:line="276" w:lineRule="auto"/>
    </w:pPr>
    <w:rPr>
      <w:rFonts w:ascii="Arial" w:eastAsia="Calibri" w:hAnsi="Arial"/>
    </w:rPr>
  </w:style>
  <w:style w:type="paragraph" w:styleId="Index1">
    <w:name w:val="index 1"/>
    <w:basedOn w:val="Normal"/>
    <w:next w:val="Normal"/>
    <w:autoRedefine/>
    <w:uiPriority w:val="99"/>
    <w:unhideWhenUsed/>
    <w:rsid w:val="009468A6"/>
    <w:pPr>
      <w:ind w:left="240" w:hanging="240"/>
    </w:pPr>
    <w:rPr>
      <w:rFonts w:ascii="Arial" w:eastAsia="Calibri" w:hAnsi="Arial" w:cs="Arial"/>
    </w:rPr>
  </w:style>
  <w:style w:type="paragraph" w:styleId="IndexHeading">
    <w:name w:val="index heading"/>
    <w:basedOn w:val="Normal"/>
    <w:next w:val="Index1"/>
    <w:uiPriority w:val="99"/>
    <w:unhideWhenUsed/>
    <w:rsid w:val="009468A6"/>
    <w:pPr>
      <w:spacing w:before="120" w:line="276" w:lineRule="auto"/>
    </w:pPr>
    <w:rPr>
      <w:rFonts w:ascii="Arial" w:hAnsi="Arial"/>
      <w:b/>
      <w:bCs/>
    </w:rPr>
  </w:style>
  <w:style w:type="numbering" w:customStyle="1" w:styleId="NoList1">
    <w:name w:val="No List1"/>
    <w:next w:val="NoList"/>
    <w:semiHidden/>
    <w:rsid w:val="009468A6"/>
  </w:style>
  <w:style w:type="character" w:customStyle="1" w:styleId="FooterChar">
    <w:name w:val="Footer Char"/>
    <w:link w:val="Footer"/>
    <w:rsid w:val="009468A6"/>
    <w:rPr>
      <w:sz w:val="24"/>
      <w:szCs w:val="24"/>
      <w:lang w:eastAsia="en-US"/>
    </w:rPr>
  </w:style>
  <w:style w:type="character" w:customStyle="1" w:styleId="BodyText2Char">
    <w:name w:val="Body Text 2 Char"/>
    <w:link w:val="BodyText2"/>
    <w:rsid w:val="009468A6"/>
    <w:rPr>
      <w:sz w:val="22"/>
    </w:rPr>
  </w:style>
  <w:style w:type="character" w:customStyle="1" w:styleId="BalloonTextChar">
    <w:name w:val="Balloon Text Char"/>
    <w:link w:val="BalloonText"/>
    <w:semiHidden/>
    <w:rsid w:val="009468A6"/>
    <w:rPr>
      <w:rFonts w:ascii="Tahoma" w:hAnsi="Tahoma" w:cs="Tahoma"/>
      <w:sz w:val="16"/>
      <w:szCs w:val="16"/>
      <w:lang w:eastAsia="en-US"/>
    </w:rPr>
  </w:style>
  <w:style w:type="character" w:customStyle="1" w:styleId="BodyTextIndentChar">
    <w:name w:val="Body Text Indent Char"/>
    <w:link w:val="BodyTextIndent"/>
    <w:rsid w:val="009468A6"/>
  </w:style>
  <w:style w:type="character" w:customStyle="1" w:styleId="BodyTextIndent2Char">
    <w:name w:val="Body Text Indent 2 Char"/>
    <w:link w:val="BodyTextIndent2"/>
    <w:rsid w:val="009468A6"/>
  </w:style>
  <w:style w:type="table" w:customStyle="1" w:styleId="TableGrid71">
    <w:name w:val="Table Grid7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52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1216F"/>
    <w:rPr>
      <w:sz w:val="16"/>
      <w:szCs w:val="16"/>
    </w:rPr>
  </w:style>
  <w:style w:type="paragraph" w:styleId="CommentText">
    <w:name w:val="annotation text"/>
    <w:basedOn w:val="Normal"/>
    <w:link w:val="CommentTextChar"/>
    <w:rsid w:val="00B1216F"/>
    <w:rPr>
      <w:sz w:val="20"/>
      <w:szCs w:val="20"/>
      <w:lang w:val="x-none"/>
    </w:rPr>
  </w:style>
  <w:style w:type="character" w:customStyle="1" w:styleId="CommentTextChar">
    <w:name w:val="Comment Text Char"/>
    <w:link w:val="CommentText"/>
    <w:rsid w:val="00B1216F"/>
    <w:rPr>
      <w:lang w:eastAsia="en-US"/>
    </w:rPr>
  </w:style>
  <w:style w:type="paragraph" w:styleId="CommentSubject">
    <w:name w:val="annotation subject"/>
    <w:basedOn w:val="CommentText"/>
    <w:next w:val="CommentText"/>
    <w:link w:val="CommentSubjectChar"/>
    <w:rsid w:val="00B1216F"/>
    <w:rPr>
      <w:b/>
      <w:bCs/>
    </w:rPr>
  </w:style>
  <w:style w:type="character" w:customStyle="1" w:styleId="CommentSubjectChar">
    <w:name w:val="Comment Subject Char"/>
    <w:link w:val="CommentSubject"/>
    <w:rsid w:val="00B1216F"/>
    <w:rPr>
      <w:b/>
      <w:bCs/>
      <w:lang w:eastAsia="en-US"/>
    </w:rPr>
  </w:style>
  <w:style w:type="paragraph" w:customStyle="1" w:styleId="xmsonormal">
    <w:name w:val="x_msonormal"/>
    <w:basedOn w:val="Normal"/>
    <w:rsid w:val="00866B41"/>
    <w:rPr>
      <w:rFonts w:ascii="Calibri" w:eastAsia="Calibri" w:hAnsi="Calibri"/>
      <w:sz w:val="22"/>
      <w:szCs w:val="22"/>
      <w:lang w:eastAsia="en-GB"/>
    </w:rPr>
  </w:style>
  <w:style w:type="table" w:customStyle="1" w:styleId="TableGrid3">
    <w:name w:val="Table Grid3"/>
    <w:basedOn w:val="TableNormal"/>
    <w:next w:val="TableGrid"/>
    <w:uiPriority w:val="39"/>
    <w:rsid w:val="00233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Grid-Accent11">
    <w:name w:val="Colorful Grid - Accent 11"/>
    <w:basedOn w:val="Normal"/>
    <w:next w:val="Normal"/>
    <w:link w:val="ColorfulGrid-Accent1Char"/>
    <w:uiPriority w:val="29"/>
    <w:qFormat/>
    <w:rsid w:val="00943C09"/>
    <w:pPr>
      <w:ind w:left="794" w:right="794"/>
    </w:pPr>
    <w:rPr>
      <w:rFonts w:ascii="Arial" w:eastAsia="Cambria" w:hAnsi="Arial"/>
      <w:i/>
      <w:iCs/>
      <w:szCs w:val="22"/>
    </w:rPr>
  </w:style>
  <w:style w:type="character" w:customStyle="1" w:styleId="ColorfulGrid-Accent1Char">
    <w:name w:val="Colorful Grid - Accent 1 Char"/>
    <w:link w:val="ColorfulGrid-Accent11"/>
    <w:uiPriority w:val="29"/>
    <w:rsid w:val="00943C09"/>
    <w:rPr>
      <w:rFonts w:ascii="Arial" w:eastAsia="Cambria" w:hAnsi="Arial" w:cs="Times New Roman"/>
      <w:i/>
      <w:iCs/>
      <w:sz w:val="24"/>
      <w:szCs w:val="22"/>
    </w:rPr>
  </w:style>
  <w:style w:type="character" w:customStyle="1" w:styleId="PlainTable42">
    <w:name w:val="Plain Table 42"/>
    <w:uiPriority w:val="21"/>
    <w:qFormat/>
    <w:rsid w:val="00943C09"/>
    <w:rPr>
      <w:b/>
      <w:bCs/>
      <w:i/>
      <w:iCs/>
      <w:color w:val="auto"/>
    </w:rPr>
  </w:style>
  <w:style w:type="paragraph" w:customStyle="1" w:styleId="LightShading-Accent21">
    <w:name w:val="Light Shading - Accent 21"/>
    <w:basedOn w:val="Normal"/>
    <w:next w:val="Normal"/>
    <w:link w:val="LightShading-Accent2Char"/>
    <w:uiPriority w:val="30"/>
    <w:qFormat/>
    <w:rsid w:val="00943C09"/>
    <w:pPr>
      <w:pBdr>
        <w:bottom w:val="single" w:sz="4" w:space="4" w:color="4F81BD"/>
      </w:pBdr>
      <w:spacing w:before="200" w:after="280"/>
      <w:ind w:left="936" w:right="936"/>
    </w:pPr>
    <w:rPr>
      <w:rFonts w:ascii="Arial" w:eastAsia="Cambria" w:hAnsi="Arial"/>
      <w:b/>
      <w:bCs/>
      <w:i/>
      <w:iCs/>
      <w:szCs w:val="22"/>
    </w:rPr>
  </w:style>
  <w:style w:type="character" w:customStyle="1" w:styleId="LightShading-Accent2Char">
    <w:name w:val="Light Shading - Accent 2 Char"/>
    <w:link w:val="LightShading-Accent21"/>
    <w:uiPriority w:val="30"/>
    <w:rsid w:val="00943C09"/>
    <w:rPr>
      <w:rFonts w:ascii="Arial" w:eastAsia="Cambria" w:hAnsi="Arial" w:cs="Times New Roman"/>
      <w:b/>
      <w:bCs/>
      <w:i/>
      <w:iCs/>
      <w:sz w:val="24"/>
      <w:szCs w:val="22"/>
    </w:rPr>
  </w:style>
  <w:style w:type="character" w:customStyle="1" w:styleId="PlainTable52">
    <w:name w:val="Plain Table 52"/>
    <w:uiPriority w:val="31"/>
    <w:qFormat/>
    <w:rsid w:val="00943C09"/>
    <w:rPr>
      <w:smallCaps/>
      <w:color w:val="auto"/>
      <w:u w:val="single"/>
    </w:rPr>
  </w:style>
  <w:style w:type="character" w:customStyle="1" w:styleId="TableGridLight2">
    <w:name w:val="Table Grid Light2"/>
    <w:uiPriority w:val="32"/>
    <w:qFormat/>
    <w:rsid w:val="00943C09"/>
    <w:rPr>
      <w:b/>
      <w:bCs/>
      <w:smallCaps/>
      <w:color w:val="auto"/>
      <w:spacing w:val="5"/>
      <w:u w:val="single"/>
    </w:rPr>
  </w:style>
  <w:style w:type="paragraph" w:customStyle="1" w:styleId="GridTable32">
    <w:name w:val="Grid Table 32"/>
    <w:basedOn w:val="Heading1"/>
    <w:next w:val="Normal"/>
    <w:uiPriority w:val="39"/>
    <w:semiHidden/>
    <w:unhideWhenUsed/>
    <w:qFormat/>
    <w:rsid w:val="00943C09"/>
    <w:pPr>
      <w:keepLines/>
      <w:spacing w:before="480"/>
      <w:outlineLvl w:val="9"/>
    </w:pPr>
    <w:rPr>
      <w:rFonts w:ascii="Arial" w:hAnsi="Arial"/>
      <w:bCs/>
      <w:sz w:val="28"/>
      <w:szCs w:val="28"/>
      <w:lang w:val="en-GB" w:eastAsia="en-US"/>
    </w:rPr>
  </w:style>
  <w:style w:type="character" w:customStyle="1" w:styleId="MediumGrid11">
    <w:name w:val="Medium Grid 11"/>
    <w:uiPriority w:val="99"/>
    <w:rsid w:val="00943C09"/>
    <w:rPr>
      <w:color w:val="auto"/>
    </w:rPr>
  </w:style>
  <w:style w:type="paragraph" w:customStyle="1" w:styleId="MediumGrid21">
    <w:name w:val="Medium Grid 21"/>
    <w:uiPriority w:val="1"/>
    <w:qFormat/>
    <w:rsid w:val="00943C09"/>
    <w:rPr>
      <w:rFonts w:ascii="Arial" w:eastAsia="Cambria" w:hAnsi="Arial" w:cs="Arial"/>
      <w:sz w:val="24"/>
      <w:szCs w:val="24"/>
      <w:lang w:val="en-GB" w:eastAsia="en-US"/>
    </w:rPr>
  </w:style>
  <w:style w:type="paragraph" w:customStyle="1" w:styleId="Default">
    <w:name w:val="Default"/>
    <w:rsid w:val="00236BB7"/>
    <w:pPr>
      <w:autoSpaceDE w:val="0"/>
      <w:autoSpaceDN w:val="0"/>
      <w:adjustRightInd w:val="0"/>
    </w:pPr>
    <w:rPr>
      <w:rFonts w:ascii="Verdana" w:hAnsi="Verdana" w:cs="Verdana"/>
      <w:color w:val="000000"/>
      <w:sz w:val="24"/>
      <w:szCs w:val="24"/>
      <w:lang w:val="en-GB" w:eastAsia="en-GB"/>
    </w:rPr>
  </w:style>
  <w:style w:type="paragraph" w:styleId="ListParagraph">
    <w:name w:val="List Paragraph"/>
    <w:basedOn w:val="Normal"/>
    <w:uiPriority w:val="34"/>
    <w:qFormat/>
    <w:rsid w:val="00FD62E5"/>
    <w:pPr>
      <w:ind w:left="720"/>
    </w:pPr>
  </w:style>
  <w:style w:type="table" w:customStyle="1" w:styleId="TableGrid31">
    <w:name w:val="Table Grid31"/>
    <w:basedOn w:val="TableNormal"/>
    <w:next w:val="TableGrid"/>
    <w:uiPriority w:val="39"/>
    <w:rsid w:val="00E07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33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417B3"/>
    <w:rPr>
      <w:color w:val="605E5C"/>
      <w:shd w:val="clear" w:color="auto" w:fill="E1DFDD"/>
    </w:rPr>
  </w:style>
  <w:style w:type="paragraph" w:styleId="TOCHeading">
    <w:name w:val="TOC Heading"/>
    <w:basedOn w:val="Heading1"/>
    <w:next w:val="Normal"/>
    <w:uiPriority w:val="39"/>
    <w:unhideWhenUsed/>
    <w:qFormat/>
    <w:rsid w:val="00FF3B87"/>
    <w:pPr>
      <w:keepLines/>
      <w:spacing w:before="240" w:line="259" w:lineRule="auto"/>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FF3B87"/>
  </w:style>
  <w:style w:type="paragraph" w:styleId="TOC2">
    <w:name w:val="toc 2"/>
    <w:basedOn w:val="Normal"/>
    <w:next w:val="Normal"/>
    <w:autoRedefine/>
    <w:uiPriority w:val="39"/>
    <w:rsid w:val="007872D8"/>
    <w:pPr>
      <w:tabs>
        <w:tab w:val="right" w:leader="dot" w:pos="9016"/>
      </w:tabs>
    </w:pPr>
    <w:rPr>
      <w:b/>
      <w:bCs/>
      <w:noProof/>
      <w:lang w:eastAsia="en-GB"/>
    </w:rPr>
  </w:style>
  <w:style w:type="paragraph" w:styleId="TOC3">
    <w:name w:val="toc 3"/>
    <w:basedOn w:val="Normal"/>
    <w:next w:val="Normal"/>
    <w:autoRedefine/>
    <w:uiPriority w:val="39"/>
    <w:rsid w:val="00FF3B87"/>
    <w:pPr>
      <w:ind w:left="480"/>
    </w:pPr>
  </w:style>
  <w:style w:type="table" w:customStyle="1" w:styleId="TableGrid0">
    <w:name w:val="TableGrid"/>
    <w:rsid w:val="00E65C70"/>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3794">
      <w:bodyDiv w:val="1"/>
      <w:marLeft w:val="0"/>
      <w:marRight w:val="0"/>
      <w:marTop w:val="0"/>
      <w:marBottom w:val="0"/>
      <w:divBdr>
        <w:top w:val="none" w:sz="0" w:space="0" w:color="auto"/>
        <w:left w:val="none" w:sz="0" w:space="0" w:color="auto"/>
        <w:bottom w:val="none" w:sz="0" w:space="0" w:color="auto"/>
        <w:right w:val="none" w:sz="0" w:space="0" w:color="auto"/>
      </w:divBdr>
    </w:div>
    <w:div w:id="134376111">
      <w:bodyDiv w:val="1"/>
      <w:marLeft w:val="0"/>
      <w:marRight w:val="0"/>
      <w:marTop w:val="0"/>
      <w:marBottom w:val="0"/>
      <w:divBdr>
        <w:top w:val="none" w:sz="0" w:space="0" w:color="auto"/>
        <w:left w:val="none" w:sz="0" w:space="0" w:color="auto"/>
        <w:bottom w:val="none" w:sz="0" w:space="0" w:color="auto"/>
        <w:right w:val="none" w:sz="0" w:space="0" w:color="auto"/>
      </w:divBdr>
    </w:div>
    <w:div w:id="386808873">
      <w:bodyDiv w:val="1"/>
      <w:marLeft w:val="0"/>
      <w:marRight w:val="0"/>
      <w:marTop w:val="0"/>
      <w:marBottom w:val="0"/>
      <w:divBdr>
        <w:top w:val="none" w:sz="0" w:space="0" w:color="auto"/>
        <w:left w:val="none" w:sz="0" w:space="0" w:color="auto"/>
        <w:bottom w:val="none" w:sz="0" w:space="0" w:color="auto"/>
        <w:right w:val="none" w:sz="0" w:space="0" w:color="auto"/>
      </w:divBdr>
    </w:div>
    <w:div w:id="548078869">
      <w:bodyDiv w:val="1"/>
      <w:marLeft w:val="0"/>
      <w:marRight w:val="0"/>
      <w:marTop w:val="0"/>
      <w:marBottom w:val="0"/>
      <w:divBdr>
        <w:top w:val="none" w:sz="0" w:space="0" w:color="auto"/>
        <w:left w:val="none" w:sz="0" w:space="0" w:color="auto"/>
        <w:bottom w:val="none" w:sz="0" w:space="0" w:color="auto"/>
        <w:right w:val="none" w:sz="0" w:space="0" w:color="auto"/>
      </w:divBdr>
    </w:div>
    <w:div w:id="575866569">
      <w:bodyDiv w:val="1"/>
      <w:marLeft w:val="0"/>
      <w:marRight w:val="0"/>
      <w:marTop w:val="0"/>
      <w:marBottom w:val="0"/>
      <w:divBdr>
        <w:top w:val="none" w:sz="0" w:space="0" w:color="auto"/>
        <w:left w:val="none" w:sz="0" w:space="0" w:color="auto"/>
        <w:bottom w:val="none" w:sz="0" w:space="0" w:color="auto"/>
        <w:right w:val="none" w:sz="0" w:space="0" w:color="auto"/>
      </w:divBdr>
    </w:div>
    <w:div w:id="630399008">
      <w:bodyDiv w:val="1"/>
      <w:marLeft w:val="0"/>
      <w:marRight w:val="0"/>
      <w:marTop w:val="0"/>
      <w:marBottom w:val="0"/>
      <w:divBdr>
        <w:top w:val="none" w:sz="0" w:space="0" w:color="auto"/>
        <w:left w:val="none" w:sz="0" w:space="0" w:color="auto"/>
        <w:bottom w:val="none" w:sz="0" w:space="0" w:color="auto"/>
        <w:right w:val="none" w:sz="0" w:space="0" w:color="auto"/>
      </w:divBdr>
    </w:div>
    <w:div w:id="733937949">
      <w:bodyDiv w:val="1"/>
      <w:marLeft w:val="0"/>
      <w:marRight w:val="0"/>
      <w:marTop w:val="0"/>
      <w:marBottom w:val="0"/>
      <w:divBdr>
        <w:top w:val="none" w:sz="0" w:space="0" w:color="auto"/>
        <w:left w:val="none" w:sz="0" w:space="0" w:color="auto"/>
        <w:bottom w:val="none" w:sz="0" w:space="0" w:color="auto"/>
        <w:right w:val="none" w:sz="0" w:space="0" w:color="auto"/>
      </w:divBdr>
    </w:div>
    <w:div w:id="833112237">
      <w:bodyDiv w:val="1"/>
      <w:marLeft w:val="0"/>
      <w:marRight w:val="0"/>
      <w:marTop w:val="0"/>
      <w:marBottom w:val="0"/>
      <w:divBdr>
        <w:top w:val="none" w:sz="0" w:space="0" w:color="auto"/>
        <w:left w:val="none" w:sz="0" w:space="0" w:color="auto"/>
        <w:bottom w:val="none" w:sz="0" w:space="0" w:color="auto"/>
        <w:right w:val="none" w:sz="0" w:space="0" w:color="auto"/>
      </w:divBdr>
    </w:div>
    <w:div w:id="1029985301">
      <w:bodyDiv w:val="1"/>
      <w:marLeft w:val="0"/>
      <w:marRight w:val="0"/>
      <w:marTop w:val="0"/>
      <w:marBottom w:val="0"/>
      <w:divBdr>
        <w:top w:val="none" w:sz="0" w:space="0" w:color="auto"/>
        <w:left w:val="none" w:sz="0" w:space="0" w:color="auto"/>
        <w:bottom w:val="none" w:sz="0" w:space="0" w:color="auto"/>
        <w:right w:val="none" w:sz="0" w:space="0" w:color="auto"/>
      </w:divBdr>
    </w:div>
    <w:div w:id="1216046446">
      <w:bodyDiv w:val="1"/>
      <w:marLeft w:val="0"/>
      <w:marRight w:val="0"/>
      <w:marTop w:val="0"/>
      <w:marBottom w:val="0"/>
      <w:divBdr>
        <w:top w:val="none" w:sz="0" w:space="0" w:color="auto"/>
        <w:left w:val="none" w:sz="0" w:space="0" w:color="auto"/>
        <w:bottom w:val="none" w:sz="0" w:space="0" w:color="auto"/>
        <w:right w:val="none" w:sz="0" w:space="0" w:color="auto"/>
      </w:divBdr>
    </w:div>
    <w:div w:id="1264998517">
      <w:bodyDiv w:val="1"/>
      <w:marLeft w:val="0"/>
      <w:marRight w:val="0"/>
      <w:marTop w:val="0"/>
      <w:marBottom w:val="0"/>
      <w:divBdr>
        <w:top w:val="none" w:sz="0" w:space="0" w:color="auto"/>
        <w:left w:val="none" w:sz="0" w:space="0" w:color="auto"/>
        <w:bottom w:val="none" w:sz="0" w:space="0" w:color="auto"/>
        <w:right w:val="none" w:sz="0" w:space="0" w:color="auto"/>
      </w:divBdr>
    </w:div>
    <w:div w:id="1652365301">
      <w:bodyDiv w:val="1"/>
      <w:marLeft w:val="0"/>
      <w:marRight w:val="0"/>
      <w:marTop w:val="0"/>
      <w:marBottom w:val="0"/>
      <w:divBdr>
        <w:top w:val="none" w:sz="0" w:space="0" w:color="auto"/>
        <w:left w:val="none" w:sz="0" w:space="0" w:color="auto"/>
        <w:bottom w:val="none" w:sz="0" w:space="0" w:color="auto"/>
        <w:right w:val="none" w:sz="0" w:space="0" w:color="auto"/>
      </w:divBdr>
    </w:div>
    <w:div w:id="1668481954">
      <w:bodyDiv w:val="1"/>
      <w:marLeft w:val="0"/>
      <w:marRight w:val="0"/>
      <w:marTop w:val="0"/>
      <w:marBottom w:val="0"/>
      <w:divBdr>
        <w:top w:val="none" w:sz="0" w:space="0" w:color="auto"/>
        <w:left w:val="none" w:sz="0" w:space="0" w:color="auto"/>
        <w:bottom w:val="none" w:sz="0" w:space="0" w:color="auto"/>
        <w:right w:val="none" w:sz="0" w:space="0" w:color="auto"/>
      </w:divBdr>
    </w:div>
    <w:div w:id="173500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eedswakefieldteachingpartnership.org/" TargetMode="External"/><Relationship Id="rId26" Type="http://schemas.openxmlformats.org/officeDocument/2006/relationships/hyperlink" Target="http://www.leeds.ac.uk/library/subjects/healthcare/train.htm" TargetMode="External"/><Relationship Id="rId39" Type="http://schemas.openxmlformats.org/officeDocument/2006/relationships/image" Target="media/image4.png"/><Relationship Id="rId21" Type="http://schemas.openxmlformats.org/officeDocument/2006/relationships/hyperlink" Target="http://www.leeds.ac.uk/partnershipagreement" TargetMode="External"/><Relationship Id="rId34" Type="http://schemas.openxmlformats.org/officeDocument/2006/relationships/hyperlink" Target="https://practiceplacements.leeds.ac.uk/social-work/" TargetMode="External"/><Relationship Id="rId42" Type="http://schemas.openxmlformats.org/officeDocument/2006/relationships/image" Target="media/image7.png"/><Relationship Id="rId47" Type="http://schemas.openxmlformats.org/officeDocument/2006/relationships/footer" Target="footer4.xml"/><Relationship Id="rId50" Type="http://schemas.openxmlformats.org/officeDocument/2006/relationships/hyperlink" Target="https://practiceplacements.leeds.ac.uk/social-work/" TargetMode="External"/><Relationship Id="rId55" Type="http://schemas.openxmlformats.org/officeDocument/2006/relationships/hyperlink" Target="https://practiceplacements.leeds.ac.uk/social-wor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practiceplacements.leeds.ac.uk/social-work/" TargetMode="External"/><Relationship Id="rId11" Type="http://schemas.openxmlformats.org/officeDocument/2006/relationships/header" Target="header1.xml"/><Relationship Id="rId24" Type="http://schemas.openxmlformats.org/officeDocument/2006/relationships/hyperlink" Target="https://leeds365-my.sharepoint.com/:w:/g/personal/hcsabo_leeds_ac_uk/Ebbt7vyi0FdMmd69Q6tnIP8BjRXC7KEgTJ7PPxZpGGEKQw?e=IloMTr" TargetMode="External"/><Relationship Id="rId32" Type="http://schemas.openxmlformats.org/officeDocument/2006/relationships/hyperlink" Target="https://practiceplacements.leeds.ac.uk/social-work/" TargetMode="External"/><Relationship Id="rId37" Type="http://schemas.openxmlformats.org/officeDocument/2006/relationships/hyperlink" Target="https://www.socialworkengland.org.uk/media/1640/1227_socialworkengland_standards_prof_standards_final-aw.pdf" TargetMode="External"/><Relationship Id="rId40" Type="http://schemas.openxmlformats.org/officeDocument/2006/relationships/image" Target="media/image5.png"/><Relationship Id="rId45" Type="http://schemas.openxmlformats.org/officeDocument/2006/relationships/header" Target="header3.xml"/><Relationship Id="rId53" Type="http://schemas.openxmlformats.org/officeDocument/2006/relationships/hyperlink" Target="https://practiceplacements.leeds.ac.uk/social-work/"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minerva.leeds.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leeds365-my.sharepoint.com/:w:/g/personal/hcsabo_leeds_ac_uk/EfS8upOlTq9OpSykBPbi3rgBUmizyFk2OzKvlpfrch8piQ?e=bhtHBY" TargetMode="External"/><Relationship Id="rId27" Type="http://schemas.openxmlformats.org/officeDocument/2006/relationships/hyperlink" Target="http://skills.library.leeds.ac.uk" TargetMode="External"/><Relationship Id="rId30" Type="http://schemas.openxmlformats.org/officeDocument/2006/relationships/hyperlink" Target="https://www.basw.co.uk/resources/basw-england-practice-educator-professional-standards-social-work-peps-refresh-2019" TargetMode="External"/><Relationship Id="rId35" Type="http://schemas.openxmlformats.org/officeDocument/2006/relationships/hyperlink" Target="https://practiceplacements.leeds.ac.uk/social-work/" TargetMode="External"/><Relationship Id="rId43" Type="http://schemas.openxmlformats.org/officeDocument/2006/relationships/image" Target="media/image8.png"/><Relationship Id="rId48" Type="http://schemas.openxmlformats.org/officeDocument/2006/relationships/hyperlink" Target="https://practiceplacements.leeds.ac.uk/social-work/" TargetMode="External"/><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practiceplacements.leeds.ac.uk/social-wor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racticeplacements.leeds.ac.uk/social-work/" TargetMode="External"/><Relationship Id="rId25" Type="http://schemas.openxmlformats.org/officeDocument/2006/relationships/hyperlink" Target="https://leeds365-my.sharepoint.com/:w:/g/personal/hcsabo_leeds_ac_uk/EXdvThFsjatLoyq7-Nkkk-UBSfm8NF5_SdarbhMSsMI_hQ?e=OMW9ug" TargetMode="External"/><Relationship Id="rId33" Type="http://schemas.openxmlformats.org/officeDocument/2006/relationships/hyperlink" Target="https://practiceplacements.leeds.ac.uk/social-work/" TargetMode="External"/><Relationship Id="rId38" Type="http://schemas.openxmlformats.org/officeDocument/2006/relationships/image" Target="media/image3.png"/><Relationship Id="rId46" Type="http://schemas.openxmlformats.org/officeDocument/2006/relationships/footer" Target="footer3.xml"/><Relationship Id="rId59" Type="http://schemas.openxmlformats.org/officeDocument/2006/relationships/theme" Target="theme/theme1.xml"/><Relationship Id="rId20" Type="http://schemas.openxmlformats.org/officeDocument/2006/relationships/hyperlink" Target="http://lib5.leeds.ac.uk/rlists/broker/index.php?mod=HECS2213" TargetMode="External"/><Relationship Id="rId41" Type="http://schemas.openxmlformats.org/officeDocument/2006/relationships/image" Target="media/image6.png"/><Relationship Id="rId54" Type="http://schemas.openxmlformats.org/officeDocument/2006/relationships/hyperlink" Target="https://leeds365-my.sharepoint.com/:w:/g/personal/hcsabo_leeds_ac_uk/Ecuq4r9u42ZOqwvKFkAUiWkBU_8NVLrmIdAE_QfX2Z-2pw?e=1BjLB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acticeplacements.leeds.ac.uk/social-work/" TargetMode="External"/><Relationship Id="rId23" Type="http://schemas.openxmlformats.org/officeDocument/2006/relationships/hyperlink" Target="https://leeds365-my.sharepoint.com/:w:/g/personal/hcsabo_leeds_ac_uk/EXdvThFsjatLoyq7-Nkkk-UBSfm8NF5_SdarbhMSsMI_hQ?e=OMW9ug" TargetMode="External"/><Relationship Id="rId28" Type="http://schemas.openxmlformats.org/officeDocument/2006/relationships/hyperlink" Target="https://practiceplacements.leeds.ac.uk/social-work/" TargetMode="External"/><Relationship Id="rId36" Type="http://schemas.openxmlformats.org/officeDocument/2006/relationships/hyperlink" Target="https://practiceplacements.leeds.ac.uk/social-work/" TargetMode="External"/><Relationship Id="rId49" Type="http://schemas.openxmlformats.org/officeDocument/2006/relationships/hyperlink" Target="https://practiceplacements.leeds.ac.uk/social-work/"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practiceplacements.leeds.ac.uk/nursing-and-midwifery/information/managing-perceived-unsafe-or-dangerous-practice/" TargetMode="External"/><Relationship Id="rId44" Type="http://schemas.openxmlformats.org/officeDocument/2006/relationships/image" Target="media/image9.png"/><Relationship Id="rId52" Type="http://schemas.openxmlformats.org/officeDocument/2006/relationships/hyperlink" Target="https://practiceplacements.leeds.ac.uk/social-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DEB\Hold\VI_Cover_gre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Version xmlns="473ed7c6-b98a-471a-8ab5-5affa6e79a8f" xsi:nil="true"/>
    <TeamsChannelId xmlns="473ed7c6-b98a-471a-8ab5-5affa6e79a8f" xsi:nil="true"/>
    <DefaultSectionNames xmlns="473ed7c6-b98a-471a-8ab5-5affa6e79a8f" xsi:nil="true"/>
    <Is_Collaboration_Space_Locked xmlns="473ed7c6-b98a-471a-8ab5-5affa6e79a8f" xsi:nil="true"/>
    <Templates xmlns="473ed7c6-b98a-471a-8ab5-5affa6e79a8f" xsi:nil="true"/>
    <Distribution_Groups xmlns="473ed7c6-b98a-471a-8ab5-5affa6e79a8f" xsi:nil="true"/>
    <Teams_Channel_Section_Location xmlns="473ed7c6-b98a-471a-8ab5-5affa6e79a8f" xsi:nil="true"/>
    <NotebookType xmlns="473ed7c6-b98a-471a-8ab5-5affa6e79a8f" xsi:nil="true"/>
    <LMS_Mappings xmlns="473ed7c6-b98a-471a-8ab5-5affa6e79a8f" xsi:nil="true"/>
    <Invited_Students xmlns="473ed7c6-b98a-471a-8ab5-5affa6e79a8f" xsi:nil="true"/>
    <IsNotebookLocked xmlns="473ed7c6-b98a-471a-8ab5-5affa6e79a8f" xsi:nil="true"/>
    <FolderType xmlns="473ed7c6-b98a-471a-8ab5-5affa6e79a8f" xsi:nil="true"/>
    <CultureName xmlns="473ed7c6-b98a-471a-8ab5-5affa6e79a8f" xsi:nil="true"/>
    <Owner xmlns="473ed7c6-b98a-471a-8ab5-5affa6e79a8f">
      <UserInfo>
        <DisplayName/>
        <AccountId xsi:nil="true"/>
        <AccountType/>
      </UserInfo>
    </Owner>
    <Math_Settings xmlns="473ed7c6-b98a-471a-8ab5-5affa6e79a8f" xsi:nil="true"/>
    <Teachers xmlns="473ed7c6-b98a-471a-8ab5-5affa6e79a8f">
      <UserInfo>
        <DisplayName/>
        <AccountId xsi:nil="true"/>
        <AccountType/>
      </UserInfo>
    </Teachers>
    <Students xmlns="473ed7c6-b98a-471a-8ab5-5affa6e79a8f">
      <UserInfo>
        <DisplayName/>
        <AccountId xsi:nil="true"/>
        <AccountType/>
      </UserInfo>
    </Students>
    <Student_Groups xmlns="473ed7c6-b98a-471a-8ab5-5affa6e79a8f">
      <UserInfo>
        <DisplayName/>
        <AccountId xsi:nil="true"/>
        <AccountType/>
      </UserInfo>
    </Student_Groups>
    <Invited_Teachers xmlns="473ed7c6-b98a-471a-8ab5-5affa6e79a8f" xsi:nil="true"/>
    <Self_Registration_Enabled xmlns="473ed7c6-b98a-471a-8ab5-5affa6e79a8f" xsi:nil="true"/>
    <Has_Teacher_Only_SectionGroup xmlns="473ed7c6-b98a-471a-8ab5-5affa6e79a8f" xsi:nil="true"/>
    <_activity xmlns="473ed7c6-b98a-471a-8ab5-5affa6e79a8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EB082D756DD24ABF4667EE35FBE26D" ma:contentTypeVersion="36" ma:contentTypeDescription="Create a new document." ma:contentTypeScope="" ma:versionID="7f015399eebf682ad98fc8ff44f9ae38">
  <xsd:schema xmlns:xsd="http://www.w3.org/2001/XMLSchema" xmlns:xs="http://www.w3.org/2001/XMLSchema" xmlns:p="http://schemas.microsoft.com/office/2006/metadata/properties" xmlns:ns3="25598405-5c78-4c7c-8737-5d8bcace1014" xmlns:ns4="473ed7c6-b98a-471a-8ab5-5affa6e79a8f" targetNamespace="http://schemas.microsoft.com/office/2006/metadata/properties" ma:root="true" ma:fieldsID="1a78d5d8d5646574e2c7aeeff529e15c" ns3:_="" ns4:_="">
    <xsd:import namespace="25598405-5c78-4c7c-8737-5d8bcace1014"/>
    <xsd:import namespace="473ed7c6-b98a-471a-8ab5-5affa6e79a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98405-5c78-4c7c-8737-5d8bcace10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ed7c6-b98a-471a-8ab5-5affa6e79a8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F5540-8F73-41A1-B74D-EAB87B12DEFD}">
  <ds:schemaRefs>
    <ds:schemaRef ds:uri="http://schemas.microsoft.com/sharepoint/v3/contenttype/forms"/>
  </ds:schemaRefs>
</ds:datastoreItem>
</file>

<file path=customXml/itemProps2.xml><?xml version="1.0" encoding="utf-8"?>
<ds:datastoreItem xmlns:ds="http://schemas.openxmlformats.org/officeDocument/2006/customXml" ds:itemID="{887D3030-E549-4D6A-8FD1-4F328D04AC05}">
  <ds:schemaRefs>
    <ds:schemaRef ds:uri="http://schemas.microsoft.com/office/infopath/2007/PartnerControls"/>
    <ds:schemaRef ds:uri="http://www.w3.org/XML/1998/namespace"/>
    <ds:schemaRef ds:uri="http://purl.org/dc/terms/"/>
    <ds:schemaRef ds:uri="http://purl.org/dc/elements/1.1/"/>
    <ds:schemaRef ds:uri="http://purl.org/dc/dcmitype/"/>
    <ds:schemaRef ds:uri="http://schemas.microsoft.com/office/2006/documentManagement/types"/>
    <ds:schemaRef ds:uri="473ed7c6-b98a-471a-8ab5-5affa6e79a8f"/>
    <ds:schemaRef ds:uri="http://schemas.openxmlformats.org/package/2006/metadata/core-properties"/>
    <ds:schemaRef ds:uri="25598405-5c78-4c7c-8737-5d8bcace1014"/>
    <ds:schemaRef ds:uri="http://schemas.microsoft.com/office/2006/metadata/properties"/>
  </ds:schemaRefs>
</ds:datastoreItem>
</file>

<file path=customXml/itemProps3.xml><?xml version="1.0" encoding="utf-8"?>
<ds:datastoreItem xmlns:ds="http://schemas.openxmlformats.org/officeDocument/2006/customXml" ds:itemID="{7A28BA3A-CD32-4587-A47E-E90553C44D1B}">
  <ds:schemaRefs>
    <ds:schemaRef ds:uri="http://schemas.openxmlformats.org/officeDocument/2006/bibliography"/>
  </ds:schemaRefs>
</ds:datastoreItem>
</file>

<file path=customXml/itemProps4.xml><?xml version="1.0" encoding="utf-8"?>
<ds:datastoreItem xmlns:ds="http://schemas.openxmlformats.org/officeDocument/2006/customXml" ds:itemID="{C8BAC788-49B9-4FA8-B6C6-BCABFA3E2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98405-5c78-4c7c-8737-5d8bcace1014"/>
    <ds:schemaRef ds:uri="473ed7c6-b98a-471a-8ab5-5affa6e79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VI_Cover_green.dot</Template>
  <TotalTime>3</TotalTime>
  <Pages>61</Pages>
  <Words>15141</Words>
  <Characters>89430</Characters>
  <Application>Microsoft Office Word</Application>
  <DocSecurity>0</DocSecurity>
  <Lines>745</Lines>
  <Paragraphs>208</Paragraphs>
  <ScaleCrop>false</ScaleCrop>
  <HeadingPairs>
    <vt:vector size="2" baseType="variant">
      <vt:variant>
        <vt:lpstr>Title</vt:lpstr>
      </vt:variant>
      <vt:variant>
        <vt:i4>1</vt:i4>
      </vt:variant>
    </vt:vector>
  </HeadingPairs>
  <TitlesOfParts>
    <vt:vector size="1" baseType="lpstr">
      <vt:lpstr>Document Title</vt:lpstr>
    </vt:vector>
  </TitlesOfParts>
  <Company>Meta One Limited</Company>
  <LinksUpToDate>false</LinksUpToDate>
  <CharactersWithSpaces>104363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School of Healthcare</dc:creator>
  <cp:keywords/>
  <cp:lastModifiedBy>Adam Boyes</cp:lastModifiedBy>
  <cp:revision>2</cp:revision>
  <cp:lastPrinted>2019-10-08T17:53:00Z</cp:lastPrinted>
  <dcterms:created xsi:type="dcterms:W3CDTF">2023-03-16T17:36:00Z</dcterms:created>
  <dcterms:modified xsi:type="dcterms:W3CDTF">2023-03-16T17:36:00Z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0x0101008AEB082D756DD24ABF4667EE35FBE26D</vt:lpwstr>
  </property>
</Properties>
</file>